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Lee Daniel.</w:t>
      </w:r>
    </w:p>
    <w:p>
      <w:r>
        <w:t>Contractor Tax ID (SSN): 325-58-9655</w:t>
      </w:r>
    </w:p>
    <w:p>
      <w:r>
        <w:t>Notices shall be sent to: 835 Jeremy Bypass Suite 641, New Nancy, MD 28370</w:t>
      </w:r>
    </w:p>
    <w:p>
      <w:r>
        <w:t>Contractor phone: 346-627-0482</w:t>
      </w:r>
    </w:p>
    <w:p>
      <w:r>
        <w:t>Payment terms: Net 30 against invoice number 340-47-1684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