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Nicole Horn</w:t>
      </w:r>
    </w:p>
    <w:p>
      <w:r>
        <w:t>Employee ID references SSN 824-19-7587 for benefits carrier sync.</w:t>
      </w:r>
    </w:p>
    <w:p>
      <w:r>
        <w:t>Please confirm your home address on file — 277 Merritt Fords, Port Kaitlin, WA 85860 — is current before the open-enrollment deadline.</w:t>
      </w:r>
    </w:p>
    <w:p>
      <w:r>
        <w:t>Direct deposit will continue to account 9451577335 unless you submit a change form. A test placeholder record (John Doe, 000-00-0000) is included below for template validation only and does not represent a real employee.</w:t>
      </w:r>
    </w:p>
    <w:p>
      <w:r>
        <w:t>Questions: reach payroll at nicole.trujillo72@outlook.com.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