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4B563" w14:textId="77777777" w:rsidR="00100230" w:rsidRDefault="00D30D89" w:rsidP="00D30D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30D89">
        <w:rPr>
          <w:rFonts w:ascii="Times New Roman" w:hAnsi="Times New Roman"/>
          <w:b/>
          <w:sz w:val="24"/>
          <w:szCs w:val="24"/>
        </w:rPr>
        <w:t>Протокол</w:t>
      </w:r>
      <w:r w:rsidR="00100230">
        <w:rPr>
          <w:rFonts w:ascii="Times New Roman" w:hAnsi="Times New Roman"/>
          <w:b/>
          <w:sz w:val="24"/>
          <w:szCs w:val="24"/>
        </w:rPr>
        <w:t xml:space="preserve"> з</w:t>
      </w:r>
      <w:r w:rsidR="00100230">
        <w:rPr>
          <w:rFonts w:ascii="Times New Roman" w:hAnsi="Times New Roman"/>
          <w:sz w:val="24"/>
          <w:szCs w:val="24"/>
        </w:rPr>
        <w:t>аседания</w:t>
      </w:r>
      <w:r w:rsidRPr="001E5233">
        <w:rPr>
          <w:rFonts w:ascii="Times New Roman" w:hAnsi="Times New Roman"/>
          <w:sz w:val="24"/>
          <w:szCs w:val="24"/>
        </w:rPr>
        <w:t xml:space="preserve"> рабочей группы </w:t>
      </w:r>
      <w:r w:rsidR="001164A3" w:rsidRPr="00F169A7">
        <w:rPr>
          <w:rFonts w:ascii="Times New Roman" w:hAnsi="Times New Roman"/>
          <w:sz w:val="24"/>
          <w:szCs w:val="24"/>
        </w:rPr>
        <w:t>в рамках стратегической области</w:t>
      </w:r>
      <w:r w:rsidR="001164A3" w:rsidRPr="001164A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164A3" w:rsidRPr="00F169A7">
        <w:rPr>
          <w:rFonts w:ascii="Times New Roman" w:hAnsi="Times New Roman"/>
          <w:sz w:val="24"/>
          <w:szCs w:val="24"/>
        </w:rPr>
        <w:t>сотрудничества</w:t>
      </w:r>
      <w:r w:rsidRPr="001E5233">
        <w:rPr>
          <w:rFonts w:ascii="Times New Roman" w:hAnsi="Times New Roman"/>
          <w:sz w:val="24"/>
          <w:szCs w:val="24"/>
        </w:rPr>
        <w:t xml:space="preserve"> «Устойчивое развитие человеческого потенциала:</w:t>
      </w:r>
      <w:r w:rsidR="001E5233" w:rsidRPr="001E5233">
        <w:rPr>
          <w:rFonts w:ascii="Times New Roman" w:hAnsi="Times New Roman"/>
          <w:sz w:val="24"/>
          <w:szCs w:val="24"/>
        </w:rPr>
        <w:t xml:space="preserve"> </w:t>
      </w:r>
      <w:r w:rsidRPr="001E5233">
        <w:rPr>
          <w:rFonts w:ascii="Times New Roman" w:hAnsi="Times New Roman"/>
          <w:sz w:val="24"/>
          <w:szCs w:val="24"/>
        </w:rPr>
        <w:t>здоровье, образование, социальная интеграция</w:t>
      </w:r>
      <w:r w:rsidR="001E5233" w:rsidRPr="001E5233">
        <w:rPr>
          <w:rFonts w:ascii="Times New Roman" w:hAnsi="Times New Roman"/>
          <w:sz w:val="24"/>
          <w:szCs w:val="24"/>
        </w:rPr>
        <w:t>, социальная защита</w:t>
      </w:r>
      <w:r w:rsidR="00100230">
        <w:rPr>
          <w:rFonts w:ascii="Times New Roman" w:hAnsi="Times New Roman"/>
          <w:sz w:val="24"/>
          <w:szCs w:val="24"/>
        </w:rPr>
        <w:t>»</w:t>
      </w:r>
    </w:p>
    <w:p w14:paraId="394F73F4" w14:textId="77777777" w:rsidR="00D30D89" w:rsidRDefault="001E5233" w:rsidP="00D30D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Рамочной программы по оказанию помощи Республике Беларусь на 2016-2020 годы</w:t>
      </w:r>
    </w:p>
    <w:p w14:paraId="38201B14" w14:textId="77777777" w:rsidR="001E5233" w:rsidRPr="001E5233" w:rsidRDefault="00D726F4" w:rsidP="00D30D8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64418E">
        <w:rPr>
          <w:rFonts w:ascii="Times New Roman" w:hAnsi="Times New Roman"/>
          <w:i/>
          <w:sz w:val="24"/>
          <w:szCs w:val="24"/>
        </w:rPr>
        <w:t xml:space="preserve">4 </w:t>
      </w:r>
      <w:r>
        <w:rPr>
          <w:rFonts w:ascii="Times New Roman" w:hAnsi="Times New Roman"/>
          <w:i/>
          <w:sz w:val="24"/>
          <w:szCs w:val="24"/>
        </w:rPr>
        <w:t>сентября</w:t>
      </w:r>
      <w:r w:rsidR="001E5233" w:rsidRPr="001E5233">
        <w:rPr>
          <w:rFonts w:ascii="Times New Roman" w:hAnsi="Times New Roman"/>
          <w:i/>
          <w:sz w:val="24"/>
          <w:szCs w:val="24"/>
        </w:rPr>
        <w:t xml:space="preserve"> 2014, офис П</w:t>
      </w:r>
      <w:r>
        <w:rPr>
          <w:rFonts w:ascii="Times New Roman" w:hAnsi="Times New Roman"/>
          <w:i/>
          <w:sz w:val="24"/>
          <w:szCs w:val="24"/>
        </w:rPr>
        <w:t>Р</w:t>
      </w:r>
      <w:r w:rsidR="001E5233" w:rsidRPr="001E5233">
        <w:rPr>
          <w:rFonts w:ascii="Times New Roman" w:hAnsi="Times New Roman"/>
          <w:i/>
          <w:sz w:val="24"/>
          <w:szCs w:val="24"/>
        </w:rPr>
        <w:t xml:space="preserve">ООН, </w:t>
      </w:r>
      <w:r>
        <w:rPr>
          <w:rFonts w:ascii="Times New Roman" w:hAnsi="Times New Roman"/>
          <w:i/>
          <w:sz w:val="24"/>
          <w:szCs w:val="24"/>
        </w:rPr>
        <w:t xml:space="preserve">ул. </w:t>
      </w:r>
      <w:r w:rsidR="001E5233" w:rsidRPr="001E5233">
        <w:rPr>
          <w:rFonts w:ascii="Times New Roman" w:hAnsi="Times New Roman"/>
          <w:i/>
          <w:sz w:val="24"/>
          <w:szCs w:val="24"/>
        </w:rPr>
        <w:t>Кирова 17</w:t>
      </w:r>
    </w:p>
    <w:p w14:paraId="42BB9406" w14:textId="77777777" w:rsidR="00D30D89" w:rsidRDefault="00D30D89" w:rsidP="00D30D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2A8824" w14:textId="77777777" w:rsidR="009E4C5A" w:rsidRDefault="009E4C5A" w:rsidP="009E4C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Председатель со стороны Правительства</w:t>
      </w:r>
      <w:r>
        <w:rPr>
          <w:rFonts w:ascii="Times New Roman" w:hAnsi="Times New Roman"/>
          <w:sz w:val="24"/>
          <w:szCs w:val="24"/>
        </w:rPr>
        <w:t>: Л.С. Боровик, НИЭИ Министерства экономики</w:t>
      </w:r>
    </w:p>
    <w:p w14:paraId="47B59E60" w14:textId="77777777"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Сопредседатель</w:t>
      </w:r>
      <w:r w:rsidR="009E4C5A" w:rsidRPr="009E4C5A">
        <w:rPr>
          <w:rFonts w:ascii="Times New Roman" w:hAnsi="Times New Roman"/>
          <w:i/>
          <w:sz w:val="24"/>
          <w:szCs w:val="24"/>
        </w:rPr>
        <w:t>:</w:t>
      </w:r>
      <w:r w:rsidR="009E4C5A">
        <w:rPr>
          <w:rFonts w:ascii="Times New Roman" w:hAnsi="Times New Roman"/>
          <w:sz w:val="24"/>
          <w:szCs w:val="24"/>
        </w:rPr>
        <w:t xml:space="preserve"> Е. Зайцев, ВОЗ</w:t>
      </w:r>
    </w:p>
    <w:p w14:paraId="1D89A5CA" w14:textId="77777777" w:rsidR="001164A3" w:rsidRDefault="001164A3" w:rsidP="001164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69A7">
        <w:rPr>
          <w:rFonts w:ascii="Times New Roman" w:hAnsi="Times New Roman"/>
          <w:i/>
          <w:sz w:val="24"/>
          <w:szCs w:val="24"/>
          <w:lang w:val="en-US"/>
        </w:rPr>
        <w:t>Co</w:t>
      </w:r>
      <w:r w:rsidRPr="00F169A7">
        <w:rPr>
          <w:rFonts w:ascii="Times New Roman" w:hAnsi="Times New Roman"/>
          <w:i/>
          <w:sz w:val="24"/>
          <w:szCs w:val="24"/>
        </w:rPr>
        <w:t>председатель</w:t>
      </w:r>
      <w:r w:rsidRPr="00F169A7">
        <w:rPr>
          <w:rFonts w:ascii="Times New Roman" w:hAnsi="Times New Roman"/>
          <w:b/>
          <w:i/>
          <w:sz w:val="24"/>
          <w:szCs w:val="24"/>
        </w:rPr>
        <w:t>:</w:t>
      </w:r>
      <w:r w:rsidRPr="00F169A7">
        <w:rPr>
          <w:rFonts w:ascii="Times New Roman" w:hAnsi="Times New Roman"/>
          <w:sz w:val="24"/>
          <w:szCs w:val="24"/>
        </w:rPr>
        <w:t xml:space="preserve"> И.А. Чуткова, ЮНИСЕФ</w:t>
      </w:r>
    </w:p>
    <w:p w14:paraId="44A9F2DA" w14:textId="77777777"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Секретарь</w:t>
      </w:r>
      <w:r w:rsidR="009E4C5A">
        <w:rPr>
          <w:rFonts w:ascii="Times New Roman" w:hAnsi="Times New Roman"/>
          <w:sz w:val="24"/>
          <w:szCs w:val="24"/>
        </w:rPr>
        <w:t xml:space="preserve">: </w:t>
      </w:r>
      <w:r w:rsidR="0064418E">
        <w:rPr>
          <w:rFonts w:ascii="Times New Roman" w:hAnsi="Times New Roman"/>
          <w:sz w:val="24"/>
          <w:szCs w:val="24"/>
        </w:rPr>
        <w:t>В. Ильенкова, ЮНЭЙДС</w:t>
      </w:r>
      <w:r w:rsidR="00F169A7">
        <w:rPr>
          <w:rFonts w:ascii="Times New Roman" w:hAnsi="Times New Roman"/>
          <w:sz w:val="24"/>
          <w:szCs w:val="24"/>
        </w:rPr>
        <w:t>.</w:t>
      </w:r>
    </w:p>
    <w:p w14:paraId="46D65F13" w14:textId="77777777"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C5A">
        <w:rPr>
          <w:rFonts w:ascii="Times New Roman" w:hAnsi="Times New Roman"/>
          <w:i/>
          <w:sz w:val="24"/>
          <w:szCs w:val="24"/>
        </w:rPr>
        <w:t>Участники встречи</w:t>
      </w:r>
      <w:r>
        <w:rPr>
          <w:rFonts w:ascii="Times New Roman" w:hAnsi="Times New Roman"/>
          <w:sz w:val="24"/>
          <w:szCs w:val="24"/>
        </w:rPr>
        <w:t>: агентства системы ООН, Министерства, НГО, детальный список участников в Приложении:</w:t>
      </w:r>
    </w:p>
    <w:p w14:paraId="290A397D" w14:textId="77777777" w:rsidR="001E5233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4C453C" w14:textId="77777777" w:rsidR="001E5233" w:rsidRPr="007E352B" w:rsidRDefault="001E5233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Обсуждение </w:t>
      </w:r>
      <w:r w:rsidR="00F2276F" w:rsidRPr="00F169A7">
        <w:rPr>
          <w:rFonts w:ascii="Times New Roman" w:hAnsi="Times New Roman"/>
          <w:sz w:val="24"/>
          <w:szCs w:val="24"/>
        </w:rPr>
        <w:t>в рамках данной стратегической области сотрудничества</w:t>
      </w:r>
      <w:r>
        <w:rPr>
          <w:rFonts w:ascii="Times New Roman" w:hAnsi="Times New Roman"/>
          <w:sz w:val="24"/>
          <w:szCs w:val="24"/>
        </w:rPr>
        <w:t xml:space="preserve"> проводилось на основе таблицы результатов и индикаторов, сформулированных в ходе </w:t>
      </w:r>
      <w:r w:rsidR="0064418E">
        <w:rPr>
          <w:rFonts w:ascii="Times New Roman" w:hAnsi="Times New Roman"/>
          <w:sz w:val="24"/>
          <w:szCs w:val="24"/>
        </w:rPr>
        <w:t>предыдущей встречи рабочей группы 05 августа 2014</w:t>
      </w:r>
      <w:r w:rsidR="00E6565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</w:t>
      </w:r>
      <w:r w:rsidR="0064418E">
        <w:rPr>
          <w:rFonts w:ascii="Times New Roman" w:hAnsi="Times New Roman"/>
          <w:sz w:val="24"/>
          <w:szCs w:val="24"/>
        </w:rPr>
        <w:t xml:space="preserve">а также </w:t>
      </w:r>
      <w:r>
        <w:rPr>
          <w:rFonts w:ascii="Times New Roman" w:hAnsi="Times New Roman"/>
          <w:sz w:val="24"/>
          <w:szCs w:val="24"/>
        </w:rPr>
        <w:t xml:space="preserve">с учетом </w:t>
      </w:r>
      <w:r w:rsidR="00E65659">
        <w:rPr>
          <w:rFonts w:ascii="Times New Roman" w:hAnsi="Times New Roman"/>
          <w:sz w:val="24"/>
          <w:szCs w:val="24"/>
        </w:rPr>
        <w:t>изменений в формулировк</w:t>
      </w:r>
      <w:r w:rsidR="0064418E">
        <w:rPr>
          <w:rFonts w:ascii="Times New Roman" w:hAnsi="Times New Roman"/>
          <w:sz w:val="24"/>
          <w:szCs w:val="24"/>
        </w:rPr>
        <w:t>ах результатов и индикаторов</w:t>
      </w:r>
      <w:r w:rsidR="00E65659">
        <w:rPr>
          <w:rFonts w:ascii="Times New Roman" w:hAnsi="Times New Roman"/>
          <w:sz w:val="24"/>
          <w:szCs w:val="24"/>
        </w:rPr>
        <w:t xml:space="preserve">, </w:t>
      </w:r>
      <w:r w:rsidR="00075556">
        <w:rPr>
          <w:rFonts w:ascii="Times New Roman" w:hAnsi="Times New Roman"/>
          <w:sz w:val="24"/>
          <w:szCs w:val="24"/>
        </w:rPr>
        <w:t>внесенных в процессе отдельных заседаний рабочих подгрупп</w:t>
      </w:r>
      <w:r w:rsidR="000A0D23">
        <w:rPr>
          <w:rFonts w:ascii="Times New Roman" w:hAnsi="Times New Roman"/>
          <w:sz w:val="24"/>
          <w:szCs w:val="24"/>
        </w:rPr>
        <w:t xml:space="preserve"> и </w:t>
      </w:r>
      <w:r w:rsidR="000A0D23" w:rsidRPr="007E352B">
        <w:rPr>
          <w:rFonts w:ascii="Times New Roman" w:hAnsi="Times New Roman"/>
          <w:sz w:val="24"/>
          <w:szCs w:val="24"/>
        </w:rPr>
        <w:t>консультаций с членами рабочей группы</w:t>
      </w:r>
      <w:r w:rsidR="00075556" w:rsidRPr="007E352B">
        <w:rPr>
          <w:rFonts w:ascii="Times New Roman" w:hAnsi="Times New Roman"/>
          <w:sz w:val="24"/>
          <w:szCs w:val="24"/>
        </w:rPr>
        <w:t xml:space="preserve">. </w:t>
      </w:r>
    </w:p>
    <w:p w14:paraId="7108B396" w14:textId="77777777" w:rsidR="00075556" w:rsidRDefault="00075556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DE6272" w14:textId="77777777" w:rsidR="008E17F7" w:rsidRDefault="00075556" w:rsidP="001E523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24659">
        <w:rPr>
          <w:rFonts w:ascii="Times New Roman" w:hAnsi="Times New Roman"/>
          <w:b/>
          <w:sz w:val="24"/>
          <w:szCs w:val="24"/>
          <w:u w:val="single"/>
        </w:rPr>
        <w:t>Общие замечания и предложения, которые были внесены в процессе заседания:</w:t>
      </w:r>
    </w:p>
    <w:p w14:paraId="6F73B169" w14:textId="77777777" w:rsidR="00E24659" w:rsidRDefault="00E24659" w:rsidP="000755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6A0F0B" w14:textId="77777777" w:rsidR="00075556" w:rsidRDefault="00E24659" w:rsidP="000755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Л.С. Боровик, НИЭИ Министерства экономики:</w:t>
      </w:r>
    </w:p>
    <w:p w14:paraId="33CFE340" w14:textId="77777777" w:rsidR="00075556" w:rsidRDefault="00075556" w:rsidP="0007555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Слишком много индикаторов для каждого отдельного результата. Необходимо либо сократить число </w:t>
      </w:r>
      <w:r w:rsidR="00D27F40">
        <w:rPr>
          <w:rFonts w:ascii="Times New Roman" w:hAnsi="Times New Roman"/>
          <w:sz w:val="24"/>
          <w:szCs w:val="24"/>
        </w:rPr>
        <w:t>индикаторов</w:t>
      </w:r>
      <w:r>
        <w:rPr>
          <w:rFonts w:ascii="Times New Roman" w:hAnsi="Times New Roman"/>
          <w:sz w:val="24"/>
          <w:szCs w:val="24"/>
        </w:rPr>
        <w:t xml:space="preserve"> для каждого результата до 4 (оптимальный вариант), либо разбить отдельные результаты на несколько.</w:t>
      </w:r>
    </w:p>
    <w:p w14:paraId="494DE850" w14:textId="77777777" w:rsidR="00D27F40" w:rsidRDefault="00D27F40" w:rsidP="0007555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 единый подход при формулировке индикаторов: собственно индикатор, исходное значение, целевой показатель. Рабочие подгруппы </w:t>
      </w:r>
      <w:r w:rsidR="00142211">
        <w:rPr>
          <w:rFonts w:ascii="Times New Roman" w:hAnsi="Times New Roman"/>
          <w:sz w:val="24"/>
          <w:szCs w:val="24"/>
        </w:rPr>
        <w:t>должны изменить</w:t>
      </w:r>
      <w:r>
        <w:rPr>
          <w:rFonts w:ascii="Times New Roman" w:hAnsi="Times New Roman"/>
          <w:sz w:val="24"/>
          <w:szCs w:val="24"/>
        </w:rPr>
        <w:t xml:space="preserve"> формулировку индикаторов для тех результатов, где они не соответствуют такому подходу.</w:t>
      </w:r>
    </w:p>
    <w:p w14:paraId="4CD62BA4" w14:textId="77777777" w:rsidR="00D27F40" w:rsidRDefault="00D27F40" w:rsidP="00D27F4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F54FF9B" w14:textId="77777777" w:rsidR="00D27F40" w:rsidRPr="00E24659" w:rsidRDefault="00D27F40" w:rsidP="00E771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24659">
        <w:rPr>
          <w:rFonts w:ascii="Times New Roman" w:hAnsi="Times New Roman"/>
          <w:b/>
          <w:sz w:val="24"/>
          <w:szCs w:val="24"/>
        </w:rPr>
        <w:t>И.А. Величко, МИД:</w:t>
      </w:r>
    </w:p>
    <w:p w14:paraId="0ADEACA9" w14:textId="77777777" w:rsidR="00D27F40" w:rsidRDefault="00D27F40" w:rsidP="00E77113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замечания по формату ведения заседания: соблюдать регламент, выступать по очереди</w:t>
      </w:r>
      <w:r w:rsidR="009A2CC3">
        <w:rPr>
          <w:rFonts w:ascii="Times New Roman" w:hAnsi="Times New Roman"/>
          <w:sz w:val="24"/>
          <w:szCs w:val="24"/>
        </w:rPr>
        <w:t>.</w:t>
      </w:r>
    </w:p>
    <w:p w14:paraId="1B929096" w14:textId="77777777" w:rsidR="00D27F40" w:rsidRDefault="00D27F40" w:rsidP="00E77113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Стараться максимально избегать количественных индикаторов; ставить такие целевые показатели, которые</w:t>
      </w:r>
      <w:r w:rsidR="009A2CC3">
        <w:rPr>
          <w:rFonts w:ascii="Times New Roman" w:hAnsi="Times New Roman"/>
          <w:sz w:val="24"/>
          <w:szCs w:val="24"/>
        </w:rPr>
        <w:t xml:space="preserve"> страна гарантирован</w:t>
      </w:r>
      <w:r>
        <w:rPr>
          <w:rFonts w:ascii="Times New Roman" w:hAnsi="Times New Roman"/>
          <w:sz w:val="24"/>
          <w:szCs w:val="24"/>
        </w:rPr>
        <w:t xml:space="preserve">о выполнит; не ставить </w:t>
      </w:r>
      <w:r w:rsidR="00142211">
        <w:rPr>
          <w:rFonts w:ascii="Times New Roman" w:hAnsi="Times New Roman"/>
          <w:sz w:val="24"/>
          <w:szCs w:val="24"/>
        </w:rPr>
        <w:t xml:space="preserve">слишком </w:t>
      </w:r>
      <w:r>
        <w:rPr>
          <w:rFonts w:ascii="Times New Roman" w:hAnsi="Times New Roman"/>
          <w:sz w:val="24"/>
          <w:szCs w:val="24"/>
        </w:rPr>
        <w:t>амбициозные цели</w:t>
      </w:r>
      <w:r w:rsidR="009A2CC3">
        <w:rPr>
          <w:rFonts w:ascii="Times New Roman" w:hAnsi="Times New Roman"/>
          <w:sz w:val="24"/>
          <w:szCs w:val="24"/>
        </w:rPr>
        <w:t>, если есть риск их не достигнуть, так как это отрицательно повлияет на имидж страны.</w:t>
      </w:r>
    </w:p>
    <w:p w14:paraId="60C17F04" w14:textId="1B9DD355" w:rsidR="009A2CC3" w:rsidRDefault="009A2CC3" w:rsidP="00E77113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Повести анализ тех статистических данных, которые страна предоставляет в международные организации. Возможно, что методики сбора данных и/или их группировка отличаются от международных, что негативно сказывается на уровне страны в различных международных оценках</w:t>
      </w:r>
      <w:r w:rsidR="000A0D23">
        <w:rPr>
          <w:rFonts w:ascii="Times New Roman" w:hAnsi="Times New Roman"/>
          <w:sz w:val="24"/>
          <w:szCs w:val="24"/>
        </w:rPr>
        <w:t xml:space="preserve"> </w:t>
      </w:r>
      <w:r w:rsidR="000A0D23" w:rsidRPr="007E352B">
        <w:rPr>
          <w:rFonts w:ascii="Times New Roman" w:hAnsi="Times New Roman"/>
          <w:sz w:val="24"/>
          <w:szCs w:val="24"/>
        </w:rPr>
        <w:t>и сопоставлениях</w:t>
      </w:r>
      <w:r w:rsidRPr="007E352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частности, был упомянут отчет ВОЗ о потреблении алкоголя, согласно которому РБ занимает первое место в мире по употреблени</w:t>
      </w:r>
      <w:r w:rsidR="000A0D23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алкоголя</w:t>
      </w:r>
      <w:r w:rsidR="000A0D23">
        <w:rPr>
          <w:rFonts w:ascii="Times New Roman" w:hAnsi="Times New Roman"/>
          <w:sz w:val="24"/>
          <w:szCs w:val="24"/>
        </w:rPr>
        <w:t xml:space="preserve"> </w:t>
      </w:r>
      <w:r w:rsidR="000A0D23" w:rsidRPr="007E352B">
        <w:rPr>
          <w:rFonts w:ascii="Times New Roman" w:hAnsi="Times New Roman"/>
          <w:sz w:val="24"/>
          <w:szCs w:val="24"/>
        </w:rPr>
        <w:t>на душу населения</w:t>
      </w:r>
      <w:r>
        <w:rPr>
          <w:rFonts w:ascii="Times New Roman" w:hAnsi="Times New Roman"/>
          <w:sz w:val="24"/>
          <w:szCs w:val="24"/>
        </w:rPr>
        <w:t>. Высказаны замечания по поводу возможного  неправильного сбора</w:t>
      </w:r>
      <w:r w:rsidR="00142211">
        <w:rPr>
          <w:rFonts w:ascii="Times New Roman" w:hAnsi="Times New Roman"/>
          <w:sz w:val="24"/>
          <w:szCs w:val="24"/>
        </w:rPr>
        <w:t>/подачи</w:t>
      </w:r>
      <w:r>
        <w:rPr>
          <w:rFonts w:ascii="Times New Roman" w:hAnsi="Times New Roman"/>
          <w:sz w:val="24"/>
          <w:szCs w:val="24"/>
        </w:rPr>
        <w:t xml:space="preserve"> данных для этого отчета, а также сомнения в правильности методик, которые использует ВОЗ для проведения такой оценки.</w:t>
      </w:r>
    </w:p>
    <w:p w14:paraId="7A32A2F4" w14:textId="77777777" w:rsidR="00E24659" w:rsidRPr="00D27F40" w:rsidRDefault="00E24659" w:rsidP="00E24659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03A25711" w14:textId="77777777" w:rsidR="008E17F7" w:rsidRDefault="008E17F7" w:rsidP="001E52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2D45D" w14:textId="77777777" w:rsidR="008E17F7" w:rsidRDefault="00E24659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4659">
        <w:rPr>
          <w:rFonts w:ascii="Times New Roman" w:hAnsi="Times New Roman"/>
          <w:b/>
          <w:sz w:val="24"/>
          <w:szCs w:val="24"/>
        </w:rPr>
        <w:t xml:space="preserve">Результат 4.1. </w:t>
      </w:r>
      <w:r w:rsidRPr="00142211">
        <w:rPr>
          <w:rFonts w:ascii="Times New Roman" w:hAnsi="Times New Roman"/>
          <w:b/>
          <w:i/>
          <w:sz w:val="24"/>
          <w:szCs w:val="24"/>
        </w:rPr>
        <w:t>Достижение к 2020 году устойчивого снижения преждевременной смертности по 4 основным группам неинфекционных заболеваний (сердечно-сосудистых, онкологических, сахарного диабета, болезней дыхательной системы) за счет создания единой профилактической среды и развития межведомственного взаимодействия.</w:t>
      </w:r>
      <w:r w:rsidRPr="00E24659">
        <w:rPr>
          <w:rFonts w:ascii="Times New Roman" w:hAnsi="Times New Roman"/>
          <w:sz w:val="24"/>
          <w:szCs w:val="24"/>
        </w:rPr>
        <w:t xml:space="preserve">  </w:t>
      </w:r>
    </w:p>
    <w:p w14:paraId="4FC99534" w14:textId="77777777" w:rsidR="00E24659" w:rsidRDefault="00E77113" w:rsidP="00E246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Принята новая формулировка результата, предложенная</w:t>
      </w:r>
      <w:r w:rsidR="00E24659">
        <w:rPr>
          <w:rFonts w:ascii="Times New Roman" w:hAnsi="Times New Roman"/>
          <w:sz w:val="24"/>
          <w:szCs w:val="24"/>
        </w:rPr>
        <w:t xml:space="preserve"> рабочей подгруппой в составе МЗ и ВОЗ.</w:t>
      </w:r>
    </w:p>
    <w:p w14:paraId="036DC62F" w14:textId="77777777" w:rsidR="00E24659" w:rsidRDefault="00E24659" w:rsidP="00E246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Рабочей подгруппе предложено переформулировать индикаторы согласно обще</w:t>
      </w:r>
      <w:r w:rsidR="00142211">
        <w:rPr>
          <w:rFonts w:ascii="Times New Roman" w:hAnsi="Times New Roman"/>
          <w:sz w:val="24"/>
          <w:szCs w:val="24"/>
        </w:rPr>
        <w:t>му</w:t>
      </w:r>
      <w:r>
        <w:rPr>
          <w:rFonts w:ascii="Times New Roman" w:hAnsi="Times New Roman"/>
          <w:sz w:val="24"/>
          <w:szCs w:val="24"/>
        </w:rPr>
        <w:t xml:space="preserve"> подход</w:t>
      </w:r>
      <w:r w:rsidR="00142211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– см. выше</w:t>
      </w:r>
      <w:r w:rsidR="00FC7482">
        <w:rPr>
          <w:rFonts w:ascii="Times New Roman" w:hAnsi="Times New Roman"/>
          <w:sz w:val="24"/>
          <w:szCs w:val="24"/>
        </w:rPr>
        <w:t>.</w:t>
      </w:r>
    </w:p>
    <w:p w14:paraId="2558A7D5" w14:textId="77777777" w:rsidR="00FC7482" w:rsidRDefault="00977380" w:rsidP="00E246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2211">
        <w:rPr>
          <w:rFonts w:ascii="Times New Roman" w:hAnsi="Times New Roman"/>
          <w:b/>
          <w:sz w:val="24"/>
          <w:szCs w:val="24"/>
        </w:rPr>
        <w:t>Боровик Л.</w:t>
      </w:r>
      <w:r w:rsidR="00E77113">
        <w:rPr>
          <w:rFonts w:ascii="Times New Roman" w:hAnsi="Times New Roman"/>
          <w:b/>
          <w:sz w:val="24"/>
          <w:szCs w:val="24"/>
        </w:rPr>
        <w:t xml:space="preserve">С., НИЭИ МЭ, </w:t>
      </w:r>
      <w:r w:rsidR="00E77113" w:rsidRPr="00E77113">
        <w:rPr>
          <w:rFonts w:ascii="Times New Roman" w:hAnsi="Times New Roman"/>
          <w:sz w:val="24"/>
          <w:szCs w:val="24"/>
        </w:rPr>
        <w:t>задала вопрос о том,</w:t>
      </w:r>
      <w:r w:rsidR="00E77113">
        <w:rPr>
          <w:rFonts w:ascii="Times New Roman" w:hAnsi="Times New Roman"/>
          <w:b/>
          <w:sz w:val="24"/>
          <w:szCs w:val="24"/>
        </w:rPr>
        <w:t xml:space="preserve"> </w:t>
      </w:r>
      <w:r w:rsidRPr="00977380">
        <w:rPr>
          <w:rFonts w:ascii="Times New Roman" w:hAnsi="Times New Roman"/>
          <w:sz w:val="24"/>
          <w:szCs w:val="24"/>
        </w:rPr>
        <w:t xml:space="preserve">как подгруппа подходила к выбору индикаторов, </w:t>
      </w:r>
      <w:r w:rsidR="00E77113">
        <w:rPr>
          <w:rFonts w:ascii="Times New Roman" w:hAnsi="Times New Roman"/>
          <w:sz w:val="24"/>
          <w:szCs w:val="24"/>
        </w:rPr>
        <w:t>например</w:t>
      </w:r>
      <w:r w:rsidRPr="00977380">
        <w:rPr>
          <w:rFonts w:ascii="Times New Roman" w:hAnsi="Times New Roman"/>
          <w:sz w:val="24"/>
          <w:szCs w:val="24"/>
        </w:rPr>
        <w:t xml:space="preserve">, почему были выбраны именно такие возрастные интервалы в индикаторе 4.1.1.: </w:t>
      </w:r>
      <w:r w:rsidRPr="00977380">
        <w:rPr>
          <w:rFonts w:ascii="Times New Roman" w:hAnsi="Times New Roman"/>
          <w:i/>
          <w:sz w:val="24"/>
          <w:szCs w:val="24"/>
        </w:rPr>
        <w:t>«Уменьшена вероятность преждевременной смерти в возрасте от 30 до 70 лет  (с 26% до 20%)»</w:t>
      </w:r>
      <w:r w:rsidR="00142211">
        <w:rPr>
          <w:rFonts w:ascii="Times New Roman" w:hAnsi="Times New Roman"/>
          <w:i/>
          <w:sz w:val="24"/>
          <w:szCs w:val="24"/>
        </w:rPr>
        <w:t>;</w:t>
      </w:r>
      <w:r w:rsidRPr="00977380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согласны ли представители Национального статистического комитета с такими цифрами.</w:t>
      </w:r>
    </w:p>
    <w:p w14:paraId="552B570B" w14:textId="77777777" w:rsidR="00E24659" w:rsidRPr="00977380" w:rsidRDefault="00977380" w:rsidP="00E246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2211">
        <w:rPr>
          <w:rFonts w:ascii="Times New Roman" w:hAnsi="Times New Roman"/>
          <w:b/>
          <w:sz w:val="24"/>
          <w:szCs w:val="24"/>
        </w:rPr>
        <w:t xml:space="preserve">Представители МЗ </w:t>
      </w:r>
      <w:r w:rsidR="00E77113">
        <w:rPr>
          <w:rFonts w:ascii="Times New Roman" w:hAnsi="Times New Roman"/>
          <w:sz w:val="24"/>
          <w:szCs w:val="24"/>
        </w:rPr>
        <w:t>п</w:t>
      </w:r>
      <w:r w:rsidRPr="00977380">
        <w:rPr>
          <w:rFonts w:ascii="Times New Roman" w:hAnsi="Times New Roman"/>
          <w:sz w:val="24"/>
          <w:szCs w:val="24"/>
        </w:rPr>
        <w:t>ояснили</w:t>
      </w:r>
      <w:r>
        <w:rPr>
          <w:rFonts w:ascii="Times New Roman" w:hAnsi="Times New Roman"/>
          <w:sz w:val="24"/>
          <w:szCs w:val="24"/>
        </w:rPr>
        <w:t xml:space="preserve">, что </w:t>
      </w:r>
      <w:r w:rsidR="00FC7482">
        <w:rPr>
          <w:rFonts w:ascii="Times New Roman" w:hAnsi="Times New Roman"/>
          <w:sz w:val="24"/>
          <w:szCs w:val="24"/>
        </w:rPr>
        <w:t xml:space="preserve">выбор индикаторов был обусловлен воздействием на </w:t>
      </w:r>
      <w:r w:rsidR="00E77113">
        <w:rPr>
          <w:rFonts w:ascii="Times New Roman" w:hAnsi="Times New Roman"/>
          <w:sz w:val="24"/>
          <w:szCs w:val="24"/>
        </w:rPr>
        <w:t>четыре</w:t>
      </w:r>
      <w:r w:rsidR="00FC7482">
        <w:rPr>
          <w:rFonts w:ascii="Times New Roman" w:hAnsi="Times New Roman"/>
          <w:sz w:val="24"/>
          <w:szCs w:val="24"/>
        </w:rPr>
        <w:t xml:space="preserve"> основных фактор</w:t>
      </w:r>
      <w:r w:rsidR="00E77113">
        <w:rPr>
          <w:rFonts w:ascii="Times New Roman" w:hAnsi="Times New Roman"/>
          <w:sz w:val="24"/>
          <w:szCs w:val="24"/>
        </w:rPr>
        <w:t>а</w:t>
      </w:r>
      <w:r w:rsidR="00FC7482">
        <w:rPr>
          <w:rFonts w:ascii="Times New Roman" w:hAnsi="Times New Roman"/>
          <w:sz w:val="24"/>
          <w:szCs w:val="24"/>
        </w:rPr>
        <w:t xml:space="preserve"> риска, которые вносят основной вклад в заболеваемость и смертность от НИЗ: табакокурение, вредное употребление алкоголя, нездоровое питание и малоподвижный образ жизни. В</w:t>
      </w:r>
      <w:r w:rsidRPr="00977380">
        <w:rPr>
          <w:rFonts w:ascii="Times New Roman" w:hAnsi="Times New Roman"/>
          <w:sz w:val="24"/>
          <w:szCs w:val="24"/>
        </w:rPr>
        <w:t xml:space="preserve"> формулировке индикаторов использовались рекомендации ВОЗ, так как именно по таким показателям страны-члены ВОЗ сравниваются друг с другом. </w:t>
      </w:r>
      <w:r w:rsidR="00925CAC">
        <w:rPr>
          <w:rFonts w:ascii="Times New Roman" w:hAnsi="Times New Roman"/>
          <w:sz w:val="24"/>
          <w:szCs w:val="24"/>
        </w:rPr>
        <w:t xml:space="preserve">Выбранные целевые показатели будут согласованы с </w:t>
      </w:r>
      <w:r w:rsidR="008B4F9C">
        <w:rPr>
          <w:rFonts w:ascii="Times New Roman" w:hAnsi="Times New Roman"/>
          <w:sz w:val="24"/>
          <w:szCs w:val="24"/>
        </w:rPr>
        <w:t>Национальным статистическим комитетом</w:t>
      </w:r>
      <w:r w:rsidR="00925CAC">
        <w:rPr>
          <w:rFonts w:ascii="Times New Roman" w:hAnsi="Times New Roman"/>
          <w:sz w:val="24"/>
          <w:szCs w:val="24"/>
        </w:rPr>
        <w:t>.</w:t>
      </w:r>
    </w:p>
    <w:p w14:paraId="7AB71177" w14:textId="77777777" w:rsidR="00977380" w:rsidRDefault="00E77113" w:rsidP="00E2465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Рабочая подгруппа предоставит</w:t>
      </w:r>
      <w:r w:rsidR="00977380">
        <w:rPr>
          <w:rFonts w:ascii="Times New Roman" w:hAnsi="Times New Roman"/>
          <w:sz w:val="24"/>
          <w:szCs w:val="24"/>
        </w:rPr>
        <w:t xml:space="preserve"> ссылки на документы, поясняющие именно такой выбор индикаторов.</w:t>
      </w:r>
    </w:p>
    <w:p w14:paraId="5C260594" w14:textId="77777777" w:rsidR="00FC7482" w:rsidRDefault="00FC7482" w:rsidP="00FC748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B0E8A4" w14:textId="77777777" w:rsidR="00FC7482" w:rsidRPr="00142211" w:rsidRDefault="00FC7482" w:rsidP="00E77113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FC7482">
        <w:rPr>
          <w:rFonts w:ascii="Times New Roman" w:hAnsi="Times New Roman"/>
          <w:b/>
          <w:sz w:val="24"/>
          <w:szCs w:val="24"/>
        </w:rPr>
        <w:t>Результат 4.2.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2211">
        <w:rPr>
          <w:rFonts w:ascii="Times New Roman" w:hAnsi="Times New Roman"/>
          <w:b/>
          <w:i/>
          <w:sz w:val="24"/>
          <w:szCs w:val="24"/>
        </w:rPr>
        <w:t>Достижение к 2020 году всеобщего доступа к комплексной профилактической, диагностической, лечебной помощи и уходу для пациентов с наиболее опасными инфекционными заболеваниями (ВИЧ, ТБ, вирусный гепатит, ИППП)</w:t>
      </w:r>
    </w:p>
    <w:p w14:paraId="52D9A84E" w14:textId="77777777" w:rsidR="00142211" w:rsidRDefault="00142211" w:rsidP="000236B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результатам заседания рабочей подгруппы (МЗ, ЮНЭЙДС, отдел профилактики ВИЧ/СПИДа РЦГЭиОЗ) было принято решение оставить прежнюю формулировку результата.</w:t>
      </w:r>
    </w:p>
    <w:p w14:paraId="031A922E" w14:textId="10C12DC3" w:rsidR="000236B3" w:rsidRDefault="000236B3" w:rsidP="000236B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идет разработка документов: Государственной программы по профилактике ВИЧ-инфекции на 2016-2020 гг. и Концептуальной заявки на финансирование мероприятий по ВИЧ-инфекции из средств Глобального Фонда. В рамках </w:t>
      </w:r>
      <w:r w:rsidR="006021E6" w:rsidRPr="007E352B">
        <w:rPr>
          <w:rFonts w:ascii="Times New Roman" w:hAnsi="Times New Roman"/>
          <w:sz w:val="24"/>
          <w:szCs w:val="24"/>
        </w:rPr>
        <w:t>подготовки</w:t>
      </w:r>
      <w:r w:rsidR="006021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данных документов разработан и утвержден Национальный план по мониторингу и оценке в области ВИЧ-инфекции, который включает 4 основных и 67 дополнительных индикаторов. </w:t>
      </w:r>
    </w:p>
    <w:p w14:paraId="2D669A05" w14:textId="77777777" w:rsidR="0083243B" w:rsidRDefault="00B21BCE" w:rsidP="000236B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1BCE">
        <w:rPr>
          <w:rFonts w:ascii="Times New Roman" w:hAnsi="Times New Roman"/>
          <w:b/>
          <w:sz w:val="24"/>
          <w:szCs w:val="24"/>
        </w:rPr>
        <w:t>Фисенко Е.Г., заведующая отделом профилактики ВИЧ/СПИДа РЦГЭиОЗ:</w:t>
      </w:r>
      <w:r>
        <w:rPr>
          <w:rFonts w:ascii="Times New Roman" w:hAnsi="Times New Roman"/>
          <w:sz w:val="24"/>
          <w:szCs w:val="24"/>
        </w:rPr>
        <w:t xml:space="preserve"> </w:t>
      </w:r>
      <w:r w:rsidR="0083243B">
        <w:rPr>
          <w:rFonts w:ascii="Times New Roman" w:hAnsi="Times New Roman"/>
          <w:sz w:val="24"/>
          <w:szCs w:val="24"/>
        </w:rPr>
        <w:t xml:space="preserve">Для включения в рамочную программу предложены следующие индикаторы по ВИЧ-инфекции: </w:t>
      </w:r>
    </w:p>
    <w:p w14:paraId="542F8B35" w14:textId="5D198852" w:rsidR="003A4B4C" w:rsidRDefault="007E352B" w:rsidP="003A4B4C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Прирост</w:t>
      </w:r>
      <w:r w:rsidR="003A4B4C">
        <w:rPr>
          <w:rFonts w:ascii="Times New Roman" w:hAnsi="Times New Roman"/>
          <w:sz w:val="24"/>
          <w:szCs w:val="24"/>
        </w:rPr>
        <w:t xml:space="preserve"> новых случаев ВИЧ-инфекции среди общего населения</w:t>
      </w:r>
    </w:p>
    <w:p w14:paraId="3EFC557B" w14:textId="77777777" w:rsidR="003A4B4C" w:rsidRPr="003C6197" w:rsidRDefault="003A4B4C" w:rsidP="003A4B4C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Исходный уровень 2013 г – 26.5</w:t>
      </w:r>
      <w:r w:rsidR="003C6197" w:rsidRPr="007E352B">
        <w:rPr>
          <w:rFonts w:ascii="Times New Roman" w:hAnsi="Times New Roman"/>
          <w:sz w:val="24"/>
          <w:szCs w:val="24"/>
        </w:rPr>
        <w:t>%</w:t>
      </w:r>
    </w:p>
    <w:p w14:paraId="716838BB" w14:textId="77777777" w:rsidR="003A4B4C" w:rsidRDefault="003A4B4C" w:rsidP="003A4B4C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Целевой показатель 2020 г. – 5%</w:t>
      </w:r>
    </w:p>
    <w:p w14:paraId="46555119" w14:textId="7B52A234" w:rsidR="003A4B4C" w:rsidRDefault="007E352B" w:rsidP="003A4B4C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3A4B4C" w:rsidRPr="003A4B4C">
        <w:rPr>
          <w:rFonts w:ascii="Times New Roman" w:hAnsi="Times New Roman"/>
          <w:sz w:val="24"/>
          <w:szCs w:val="24"/>
        </w:rPr>
        <w:t>хват антиретровирусной терапией</w:t>
      </w:r>
      <w:r w:rsidR="003A4B4C">
        <w:rPr>
          <w:rFonts w:ascii="Times New Roman" w:hAnsi="Times New Roman"/>
          <w:sz w:val="24"/>
          <w:szCs w:val="24"/>
        </w:rPr>
        <w:t xml:space="preserve"> (от оценочного числа людей, живущих с ВИЧ)</w:t>
      </w:r>
    </w:p>
    <w:p w14:paraId="52150CF7" w14:textId="77777777" w:rsidR="00DA2C68" w:rsidRDefault="00DA2C68" w:rsidP="00DA2C6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Исходный уровень 2013 г. – 46%</w:t>
      </w:r>
    </w:p>
    <w:p w14:paraId="0C9F3441" w14:textId="77777777" w:rsidR="00DA2C68" w:rsidRDefault="00DA2C68" w:rsidP="00DA2C6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Целевой показатель 2020 г. – 80%</w:t>
      </w:r>
    </w:p>
    <w:p w14:paraId="52A450E4" w14:textId="2C259642" w:rsidR="003A4B4C" w:rsidRDefault="003C6197" w:rsidP="003A4B4C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352B">
        <w:rPr>
          <w:rFonts w:ascii="Times New Roman" w:hAnsi="Times New Roman"/>
          <w:sz w:val="24"/>
          <w:szCs w:val="24"/>
        </w:rPr>
        <w:t>Удельный вес</w:t>
      </w:r>
      <w:r w:rsidRPr="003C619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A4B4C">
        <w:rPr>
          <w:rFonts w:ascii="Times New Roman" w:hAnsi="Times New Roman"/>
          <w:sz w:val="24"/>
          <w:szCs w:val="24"/>
        </w:rPr>
        <w:t>ВИЧ-инфицированных детей, рожденных ВИЧ-инфицированными женщинами</w:t>
      </w:r>
    </w:p>
    <w:p w14:paraId="04C02C46" w14:textId="77777777" w:rsidR="00DA2C68" w:rsidRDefault="00B7054B" w:rsidP="00DA2C6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Исходный уровень 2013 г. – 2.6%</w:t>
      </w:r>
    </w:p>
    <w:p w14:paraId="5B6F2D0E" w14:textId="77777777" w:rsidR="00B7054B" w:rsidRDefault="00B7054B" w:rsidP="00DA2C68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Целевой показатель 2020 г. - </w:t>
      </w:r>
      <w:r>
        <w:rPr>
          <w:rFonts w:ascii="Times New Roman" w:hAnsi="Times New Roman"/>
          <w:sz w:val="24"/>
          <w:szCs w:val="24"/>
          <w:lang w:val="en-GB"/>
        </w:rPr>
        <w:t>&lt;1%</w:t>
      </w:r>
    </w:p>
    <w:p w14:paraId="532051B2" w14:textId="39023513" w:rsidR="003A4B4C" w:rsidRDefault="003C6197" w:rsidP="003A4B4C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352B">
        <w:rPr>
          <w:rFonts w:ascii="Times New Roman" w:hAnsi="Times New Roman"/>
          <w:sz w:val="24"/>
          <w:szCs w:val="24"/>
        </w:rPr>
        <w:t xml:space="preserve">Удельный вес </w:t>
      </w:r>
      <w:r w:rsidR="00132E08">
        <w:rPr>
          <w:rFonts w:ascii="Times New Roman" w:hAnsi="Times New Roman"/>
          <w:sz w:val="24"/>
          <w:szCs w:val="24"/>
        </w:rPr>
        <w:t>ВИЧ-инфицированных беременных женщин</w:t>
      </w:r>
      <w:r w:rsidR="00B7054B" w:rsidRPr="003C6197">
        <w:rPr>
          <w:rFonts w:ascii="Times New Roman" w:hAnsi="Times New Roman"/>
          <w:sz w:val="24"/>
          <w:szCs w:val="24"/>
        </w:rPr>
        <w:t>, получивших</w:t>
      </w:r>
      <w:r w:rsidR="00B7054B">
        <w:rPr>
          <w:rFonts w:ascii="Times New Roman" w:hAnsi="Times New Roman"/>
          <w:sz w:val="24"/>
          <w:szCs w:val="24"/>
        </w:rPr>
        <w:t xml:space="preserve"> полный курс антиретровирусной терапии с целью снижения риска передачи ВИЧ от матери ребенку</w:t>
      </w:r>
    </w:p>
    <w:p w14:paraId="19EAEAD0" w14:textId="77777777" w:rsidR="00B7054B" w:rsidRDefault="00B7054B" w:rsidP="00B7054B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Исходный уровень 2013г. – 86.5%</w:t>
      </w:r>
    </w:p>
    <w:p w14:paraId="643EFC89" w14:textId="77777777" w:rsidR="00B7054B" w:rsidRDefault="00B7054B" w:rsidP="00B7054B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Целевой показатель 2020 г. – 95%</w:t>
      </w:r>
    </w:p>
    <w:p w14:paraId="5F6AFED7" w14:textId="77777777" w:rsidR="00B21BCE" w:rsidRDefault="00B21BCE" w:rsidP="00B21B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1BCE">
        <w:rPr>
          <w:rFonts w:ascii="Times New Roman" w:hAnsi="Times New Roman"/>
          <w:b/>
          <w:sz w:val="24"/>
          <w:szCs w:val="24"/>
        </w:rPr>
        <w:t>Гуревич Г.Л., директор НИИ ПиФ:</w:t>
      </w:r>
      <w:r>
        <w:rPr>
          <w:rFonts w:ascii="Times New Roman" w:hAnsi="Times New Roman"/>
          <w:sz w:val="24"/>
          <w:szCs w:val="24"/>
        </w:rPr>
        <w:t xml:space="preserve"> По туберкулезу для включения в рамочную программу предложены 4 индикатора (2 по ТБ и 2 по ВИЧ/ТБ) в соответствии с разрабатываемой Государственной программой по ТБ на 2016-2020 гг. Формулировка индикаторов, исходные значения и целевые показатели к 2020 г. будут представлены НИИ</w:t>
      </w:r>
      <w:r w:rsidR="00132E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ПиФ</w:t>
      </w:r>
      <w:r w:rsidR="00132E08">
        <w:rPr>
          <w:rFonts w:ascii="Times New Roman" w:hAnsi="Times New Roman"/>
          <w:sz w:val="24"/>
          <w:szCs w:val="24"/>
        </w:rPr>
        <w:t>.</w:t>
      </w:r>
    </w:p>
    <w:p w14:paraId="26BF6D9A" w14:textId="77777777" w:rsidR="00132E08" w:rsidRDefault="00132E08" w:rsidP="00132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DC6B37" w14:textId="77777777" w:rsidR="00142211" w:rsidRDefault="00142211" w:rsidP="00132E0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B09CE48" w14:textId="77777777" w:rsidR="00132E08" w:rsidRPr="00142211" w:rsidRDefault="00132E08" w:rsidP="00132E0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32E08">
        <w:rPr>
          <w:rFonts w:ascii="Times New Roman" w:hAnsi="Times New Roman"/>
          <w:b/>
          <w:sz w:val="24"/>
          <w:szCs w:val="24"/>
        </w:rPr>
        <w:t>Результат 4.3.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021E6">
        <w:rPr>
          <w:rFonts w:ascii="Times New Roman" w:hAnsi="Times New Roman"/>
          <w:b/>
          <w:i/>
          <w:sz w:val="24"/>
          <w:szCs w:val="24"/>
          <w:highlight w:val="yellow"/>
        </w:rPr>
        <w:t>Укрепить систему</w:t>
      </w:r>
      <w:r w:rsidRPr="00142211">
        <w:rPr>
          <w:rFonts w:ascii="Times New Roman" w:hAnsi="Times New Roman"/>
          <w:b/>
          <w:i/>
          <w:sz w:val="24"/>
          <w:szCs w:val="24"/>
        </w:rPr>
        <w:t xml:space="preserve"> здравоохранения для обеспечения профилактики </w:t>
      </w:r>
      <w:commentRangeStart w:id="1"/>
      <w:r w:rsidRPr="00142211">
        <w:rPr>
          <w:rFonts w:ascii="Times New Roman" w:hAnsi="Times New Roman"/>
          <w:b/>
          <w:i/>
          <w:sz w:val="24"/>
          <w:szCs w:val="24"/>
        </w:rPr>
        <w:t>основных</w:t>
      </w:r>
      <w:commentRangeEnd w:id="1"/>
      <w:r w:rsidR="006021E6">
        <w:rPr>
          <w:rStyle w:val="CommentReference"/>
        </w:rPr>
        <w:commentReference w:id="1"/>
      </w:r>
      <w:r w:rsidRPr="00142211">
        <w:rPr>
          <w:rFonts w:ascii="Times New Roman" w:hAnsi="Times New Roman"/>
          <w:b/>
          <w:i/>
          <w:sz w:val="24"/>
          <w:szCs w:val="24"/>
        </w:rPr>
        <w:t xml:space="preserve"> неинфекционных заболеваний на протяжении всего жизненного цикла посредством всеобщего и доступного охвата услугами первичной медицинской помощи.</w:t>
      </w:r>
    </w:p>
    <w:p w14:paraId="223B8DEE" w14:textId="77777777" w:rsidR="00132E08" w:rsidRDefault="00132E08" w:rsidP="00132E0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был переформулирован рабочей подгруппой МЗ и ВОЗ, принят всеми членами рабочей группы.</w:t>
      </w:r>
    </w:p>
    <w:p w14:paraId="61C09AE8" w14:textId="77777777" w:rsidR="00132E08" w:rsidRDefault="00132E08" w:rsidP="00132E0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Индикаторы должны быть переформулированы согласно общему подходу.</w:t>
      </w:r>
    </w:p>
    <w:p w14:paraId="3503A002" w14:textId="77777777" w:rsidR="00132E08" w:rsidRDefault="00132E08" w:rsidP="00132E0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Индикатор 4.3.2. «</w:t>
      </w:r>
      <w:r w:rsidRPr="00132E08">
        <w:rPr>
          <w:rFonts w:ascii="Times New Roman" w:hAnsi="Times New Roman"/>
          <w:sz w:val="24"/>
          <w:szCs w:val="24"/>
        </w:rPr>
        <w:t>Внедрена система стимулирования медицинских работников первичного звена с целью улучшения профилактики, контроля и лечения неинфекционных заболеваний</w:t>
      </w:r>
      <w:r>
        <w:rPr>
          <w:rFonts w:ascii="Times New Roman" w:hAnsi="Times New Roman"/>
          <w:sz w:val="24"/>
          <w:szCs w:val="24"/>
        </w:rPr>
        <w:t>» предложено исключить</w:t>
      </w:r>
      <w:r w:rsidR="003D2FC7">
        <w:rPr>
          <w:rFonts w:ascii="Times New Roman" w:hAnsi="Times New Roman"/>
          <w:sz w:val="24"/>
          <w:szCs w:val="24"/>
        </w:rPr>
        <w:t>.</w:t>
      </w:r>
    </w:p>
    <w:p w14:paraId="671E2B84" w14:textId="77777777" w:rsidR="00132E08" w:rsidRDefault="00132E08" w:rsidP="00132E0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78490A" w14:textId="77777777" w:rsidR="00142211" w:rsidRDefault="00132E08" w:rsidP="00142211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32E08">
        <w:rPr>
          <w:rFonts w:ascii="Times New Roman" w:hAnsi="Times New Roman"/>
          <w:b/>
          <w:sz w:val="24"/>
          <w:szCs w:val="24"/>
        </w:rPr>
        <w:t>Результат 4.4.</w:t>
      </w:r>
      <w:r w:rsidR="00142211" w:rsidRPr="00142211">
        <w:rPr>
          <w:rFonts w:ascii="Times New Roman" w:hAnsi="Times New Roman"/>
          <w:b/>
          <w:sz w:val="24"/>
          <w:szCs w:val="24"/>
        </w:rPr>
        <w:t xml:space="preserve"> </w:t>
      </w:r>
      <w:r w:rsidR="00142211" w:rsidRPr="00142211">
        <w:rPr>
          <w:rFonts w:ascii="Times New Roman" w:hAnsi="Times New Roman"/>
          <w:b/>
          <w:i/>
          <w:sz w:val="24"/>
          <w:szCs w:val="24"/>
        </w:rPr>
        <w:t>К 2020 году уязвимые группы населения имеют равный доступ к качественным социальным услугам, отвечающим их потребностям</w:t>
      </w:r>
    </w:p>
    <w:p w14:paraId="2096AF32" w14:textId="24BADE3D" w:rsidR="006503DB" w:rsidRDefault="002A70F6" w:rsidP="006503D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</w:t>
      </w:r>
      <w:r w:rsidR="006021E6">
        <w:rPr>
          <w:rFonts w:ascii="Times New Roman" w:hAnsi="Times New Roman"/>
          <w:sz w:val="24"/>
          <w:szCs w:val="24"/>
        </w:rPr>
        <w:t>в соответствии с законодательством под социальными услугами понимаются услуги системы социальной защиты</w:t>
      </w:r>
      <w:r w:rsidRPr="006021E6">
        <w:rPr>
          <w:rFonts w:ascii="Times New Roman" w:hAnsi="Times New Roman"/>
          <w:strike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предложено переформулировать результат </w:t>
      </w:r>
      <w:r w:rsidR="006021E6">
        <w:rPr>
          <w:rFonts w:ascii="Times New Roman" w:hAnsi="Times New Roman"/>
          <w:sz w:val="24"/>
          <w:szCs w:val="24"/>
        </w:rPr>
        <w:t xml:space="preserve">таким образом, чтобы были охвачены и услуги здравоохранения и образования </w:t>
      </w:r>
      <w:r>
        <w:rPr>
          <w:rFonts w:ascii="Times New Roman" w:hAnsi="Times New Roman"/>
          <w:sz w:val="24"/>
          <w:szCs w:val="24"/>
        </w:rPr>
        <w:t>«</w:t>
      </w:r>
      <w:r w:rsidRPr="00142211">
        <w:rPr>
          <w:rFonts w:ascii="Times New Roman" w:hAnsi="Times New Roman"/>
          <w:b/>
          <w:i/>
          <w:sz w:val="24"/>
          <w:szCs w:val="24"/>
        </w:rPr>
        <w:t>К 2020 году уязвимые группы населения имеют равный доступ к качественным услугам</w:t>
      </w:r>
      <w:r>
        <w:rPr>
          <w:rFonts w:ascii="Times New Roman" w:hAnsi="Times New Roman"/>
          <w:b/>
          <w:i/>
          <w:sz w:val="24"/>
          <w:szCs w:val="24"/>
        </w:rPr>
        <w:t xml:space="preserve"> в социальной сфере</w:t>
      </w:r>
      <w:r w:rsidRPr="00142211">
        <w:rPr>
          <w:rFonts w:ascii="Times New Roman" w:hAnsi="Times New Roman"/>
          <w:b/>
          <w:i/>
          <w:sz w:val="24"/>
          <w:szCs w:val="24"/>
        </w:rPr>
        <w:t>, отвечающим их потребностям</w:t>
      </w:r>
      <w:r>
        <w:rPr>
          <w:rFonts w:ascii="Times New Roman" w:hAnsi="Times New Roman"/>
          <w:b/>
          <w:i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В этом случае формулировка результата будет наиболее полно отражать запланированные мероприятия.</w:t>
      </w:r>
    </w:p>
    <w:p w14:paraId="4FCBCB3C" w14:textId="77777777" w:rsidR="0008100C" w:rsidRPr="003C6197" w:rsidRDefault="0008100C" w:rsidP="0008100C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C6197">
        <w:rPr>
          <w:rFonts w:ascii="Times New Roman" w:hAnsi="Times New Roman"/>
          <w:b/>
          <w:sz w:val="24"/>
          <w:szCs w:val="24"/>
        </w:rPr>
        <w:t>Индикатор</w:t>
      </w:r>
      <w:r w:rsidRPr="003C6197">
        <w:rPr>
          <w:rFonts w:ascii="Times New Roman" w:hAnsi="Times New Roman"/>
          <w:sz w:val="24"/>
          <w:szCs w:val="24"/>
        </w:rPr>
        <w:t xml:space="preserve"> </w:t>
      </w:r>
      <w:r w:rsidRPr="003C6197">
        <w:rPr>
          <w:rFonts w:ascii="Times New Roman" w:hAnsi="Times New Roman"/>
          <w:i/>
          <w:sz w:val="24"/>
          <w:szCs w:val="24"/>
        </w:rPr>
        <w:t>«Доля детей, получающих паллиативную помощь, от общего числа нуждающихся детей»</w:t>
      </w:r>
      <w:r w:rsidRPr="003C6197">
        <w:rPr>
          <w:rFonts w:ascii="Times New Roman" w:hAnsi="Times New Roman"/>
          <w:sz w:val="24"/>
          <w:szCs w:val="24"/>
        </w:rPr>
        <w:t xml:space="preserve">  предложно </w:t>
      </w:r>
      <w:r w:rsidR="00E77113" w:rsidRPr="003C6197">
        <w:rPr>
          <w:rFonts w:ascii="Times New Roman" w:hAnsi="Times New Roman"/>
          <w:sz w:val="24"/>
          <w:szCs w:val="24"/>
        </w:rPr>
        <w:t>исключить</w:t>
      </w:r>
      <w:r w:rsidRPr="003C6197">
        <w:rPr>
          <w:rFonts w:ascii="Times New Roman" w:hAnsi="Times New Roman"/>
          <w:sz w:val="24"/>
          <w:szCs w:val="24"/>
        </w:rPr>
        <w:t>, так как по информации МЗ 100% детей, нуждающихся в паллиативной помощи ее получают/должны получать.</w:t>
      </w:r>
    </w:p>
    <w:p w14:paraId="58408DDE" w14:textId="2FEC96D0" w:rsidR="0008100C" w:rsidRPr="0008100C" w:rsidRDefault="0008100C" w:rsidP="0008100C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i/>
          <w:sz w:val="24"/>
          <w:szCs w:val="24"/>
        </w:rPr>
      </w:pPr>
      <w:r w:rsidRPr="0008100C">
        <w:rPr>
          <w:rFonts w:ascii="Times New Roman" w:hAnsi="Times New Roman"/>
          <w:sz w:val="24"/>
          <w:szCs w:val="24"/>
        </w:rPr>
        <w:t xml:space="preserve">Активно обсуждались </w:t>
      </w:r>
      <w:r w:rsidRPr="00C42C19">
        <w:rPr>
          <w:rFonts w:ascii="Times New Roman" w:hAnsi="Times New Roman"/>
          <w:b/>
          <w:sz w:val="24"/>
          <w:szCs w:val="24"/>
        </w:rPr>
        <w:t>индикаторы, касающиеся уровня занятости инвалидов</w:t>
      </w:r>
      <w:r>
        <w:rPr>
          <w:rFonts w:ascii="Times New Roman" w:hAnsi="Times New Roman"/>
          <w:sz w:val="24"/>
          <w:szCs w:val="24"/>
        </w:rPr>
        <w:t>.</w:t>
      </w:r>
      <w:r w:rsidRPr="0008100C">
        <w:rPr>
          <w:rFonts w:ascii="Times New Roman" w:hAnsi="Times New Roman"/>
          <w:sz w:val="24"/>
          <w:szCs w:val="24"/>
        </w:rPr>
        <w:t xml:space="preserve"> </w:t>
      </w:r>
      <w:r w:rsidRPr="0008100C">
        <w:rPr>
          <w:rFonts w:ascii="Times New Roman" w:hAnsi="Times New Roman"/>
          <w:b/>
          <w:sz w:val="24"/>
          <w:szCs w:val="24"/>
        </w:rPr>
        <w:t>Боровик Л.С.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08100C">
        <w:rPr>
          <w:rFonts w:ascii="Times New Roman" w:hAnsi="Times New Roman"/>
          <w:sz w:val="24"/>
          <w:szCs w:val="24"/>
        </w:rPr>
        <w:t>редлож</w:t>
      </w:r>
      <w:r>
        <w:rPr>
          <w:rFonts w:ascii="Times New Roman" w:hAnsi="Times New Roman"/>
          <w:sz w:val="24"/>
          <w:szCs w:val="24"/>
        </w:rPr>
        <w:t>ила</w:t>
      </w:r>
      <w:r w:rsidRPr="0008100C">
        <w:rPr>
          <w:rFonts w:ascii="Times New Roman" w:hAnsi="Times New Roman"/>
          <w:sz w:val="24"/>
          <w:szCs w:val="24"/>
        </w:rPr>
        <w:t xml:space="preserve"> переформулировать/совместить/выбрать новые инд</w:t>
      </w:r>
      <w:r>
        <w:rPr>
          <w:rFonts w:ascii="Times New Roman" w:hAnsi="Times New Roman"/>
          <w:sz w:val="24"/>
          <w:szCs w:val="24"/>
        </w:rPr>
        <w:t>икаторы в этой области</w:t>
      </w:r>
      <w:r w:rsidRPr="0008100C">
        <w:rPr>
          <w:rFonts w:ascii="Times New Roman" w:hAnsi="Times New Roman"/>
          <w:sz w:val="24"/>
          <w:szCs w:val="24"/>
        </w:rPr>
        <w:t>. Возможно</w:t>
      </w:r>
      <w:r>
        <w:rPr>
          <w:rFonts w:ascii="Times New Roman" w:hAnsi="Times New Roman"/>
          <w:sz w:val="24"/>
          <w:szCs w:val="24"/>
        </w:rPr>
        <w:t>,</w:t>
      </w:r>
      <w:r w:rsidRPr="0008100C">
        <w:rPr>
          <w:rFonts w:ascii="Times New Roman" w:hAnsi="Times New Roman"/>
          <w:sz w:val="24"/>
          <w:szCs w:val="24"/>
        </w:rPr>
        <w:t xml:space="preserve"> исключить индикатор </w:t>
      </w:r>
      <w:r w:rsidRPr="0008100C">
        <w:rPr>
          <w:rFonts w:ascii="Times New Roman" w:hAnsi="Times New Roman"/>
          <w:i/>
          <w:sz w:val="24"/>
          <w:szCs w:val="24"/>
        </w:rPr>
        <w:t>«Уровень занятости инвалидов», и оставить индикатор «Доля лиц, получающих среднее специальное профессионально-техническое и высшее образование,  из числа детей и молодых людей с инвалидностью (с сохранным интеллектом)»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536B">
        <w:rPr>
          <w:rFonts w:ascii="Times New Roman" w:hAnsi="Times New Roman"/>
          <w:b/>
          <w:sz w:val="24"/>
          <w:szCs w:val="24"/>
        </w:rPr>
        <w:t>Коноразов И.И., МЗ</w:t>
      </w:r>
      <w:r w:rsidR="00D7536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высказал мнение, что мероприятия, влияющие на индикатор </w:t>
      </w:r>
      <w:r w:rsidR="00D7536B" w:rsidRPr="00D7536B">
        <w:rPr>
          <w:rFonts w:ascii="Times New Roman" w:hAnsi="Times New Roman"/>
          <w:i/>
          <w:sz w:val="24"/>
          <w:szCs w:val="24"/>
        </w:rPr>
        <w:t>«доля лиц, получающих среднее специальное….»</w:t>
      </w:r>
      <w:r w:rsidR="00D7536B">
        <w:rPr>
          <w:rFonts w:ascii="Times New Roman" w:hAnsi="Times New Roman"/>
          <w:sz w:val="24"/>
          <w:szCs w:val="24"/>
        </w:rPr>
        <w:t xml:space="preserve">, нужно обсуждать совместно с представителями Министерства образования и Министерства труда. </w:t>
      </w:r>
      <w:r w:rsidR="00D7536B" w:rsidRPr="00D7536B">
        <w:rPr>
          <w:rFonts w:ascii="Times New Roman" w:hAnsi="Times New Roman"/>
          <w:b/>
          <w:sz w:val="24"/>
          <w:szCs w:val="24"/>
        </w:rPr>
        <w:t>Чуткова И.А.</w:t>
      </w:r>
      <w:r w:rsidR="00D7536B">
        <w:rPr>
          <w:rFonts w:ascii="Times New Roman" w:hAnsi="Times New Roman"/>
          <w:sz w:val="24"/>
          <w:szCs w:val="24"/>
        </w:rPr>
        <w:t xml:space="preserve"> отметила,</w:t>
      </w:r>
      <w:r w:rsidR="00C42C19">
        <w:rPr>
          <w:rFonts w:ascii="Times New Roman" w:hAnsi="Times New Roman"/>
          <w:sz w:val="24"/>
          <w:szCs w:val="24"/>
        </w:rPr>
        <w:t xml:space="preserve"> </w:t>
      </w:r>
      <w:r w:rsidR="00D7536B">
        <w:rPr>
          <w:rFonts w:ascii="Times New Roman" w:hAnsi="Times New Roman"/>
          <w:sz w:val="24"/>
          <w:szCs w:val="24"/>
        </w:rPr>
        <w:t xml:space="preserve">что представители Министерства образования входят в состав рабочей группы. Было также отмечено, что не все учебные заведения готовы принимать людей с инвалидностью для обучения, и нужно больше работать в этом </w:t>
      </w:r>
      <w:r w:rsidR="00C42C19">
        <w:rPr>
          <w:rFonts w:ascii="Times New Roman" w:hAnsi="Times New Roman"/>
          <w:sz w:val="24"/>
          <w:szCs w:val="24"/>
        </w:rPr>
        <w:t xml:space="preserve">направлении, </w:t>
      </w:r>
      <w:r w:rsidR="00D7536B">
        <w:rPr>
          <w:rFonts w:ascii="Times New Roman" w:hAnsi="Times New Roman"/>
          <w:sz w:val="24"/>
          <w:szCs w:val="24"/>
        </w:rPr>
        <w:t>в том числе и по созданию безбарьерной среды.</w:t>
      </w:r>
      <w:r w:rsidR="00C42C19">
        <w:rPr>
          <w:rFonts w:ascii="Times New Roman" w:hAnsi="Times New Roman"/>
          <w:sz w:val="24"/>
          <w:szCs w:val="24"/>
        </w:rPr>
        <w:t xml:space="preserve"> </w:t>
      </w:r>
      <w:r w:rsidR="00C42C19" w:rsidRPr="00C42C19">
        <w:rPr>
          <w:rFonts w:ascii="Times New Roman" w:hAnsi="Times New Roman"/>
          <w:b/>
          <w:sz w:val="24"/>
          <w:szCs w:val="24"/>
        </w:rPr>
        <w:t>Колбанов В.С., КК</w:t>
      </w:r>
      <w:r w:rsidR="00C42C19">
        <w:rPr>
          <w:rFonts w:ascii="Times New Roman" w:hAnsi="Times New Roman"/>
          <w:sz w:val="24"/>
          <w:szCs w:val="24"/>
        </w:rPr>
        <w:t xml:space="preserve">, предложил </w:t>
      </w:r>
      <w:r w:rsidR="00C42C19" w:rsidRPr="007E352B">
        <w:rPr>
          <w:rFonts w:ascii="Times New Roman" w:hAnsi="Times New Roman"/>
          <w:sz w:val="24"/>
          <w:szCs w:val="24"/>
        </w:rPr>
        <w:t xml:space="preserve">в </w:t>
      </w:r>
      <w:r w:rsidR="00030194" w:rsidRPr="007E352B">
        <w:rPr>
          <w:rFonts w:ascii="Times New Roman" w:hAnsi="Times New Roman"/>
          <w:sz w:val="24"/>
          <w:szCs w:val="24"/>
        </w:rPr>
        <w:t xml:space="preserve">целях расширения возможностей для занятости </w:t>
      </w:r>
      <w:r w:rsidR="00C42C19" w:rsidRPr="007E352B">
        <w:rPr>
          <w:rFonts w:ascii="Times New Roman" w:hAnsi="Times New Roman"/>
          <w:sz w:val="24"/>
          <w:szCs w:val="24"/>
        </w:rPr>
        <w:t>инвалидов созда</w:t>
      </w:r>
      <w:r w:rsidR="00030194" w:rsidRPr="007E352B">
        <w:rPr>
          <w:rFonts w:ascii="Times New Roman" w:hAnsi="Times New Roman"/>
          <w:sz w:val="24"/>
          <w:szCs w:val="24"/>
        </w:rPr>
        <w:t xml:space="preserve">вать </w:t>
      </w:r>
      <w:r w:rsidR="00C42C19" w:rsidRPr="007E352B">
        <w:rPr>
          <w:rFonts w:ascii="Times New Roman" w:hAnsi="Times New Roman"/>
          <w:sz w:val="24"/>
          <w:szCs w:val="24"/>
        </w:rPr>
        <w:t>местны</w:t>
      </w:r>
      <w:r w:rsidR="00030194" w:rsidRPr="007E352B">
        <w:rPr>
          <w:rFonts w:ascii="Times New Roman" w:hAnsi="Times New Roman"/>
          <w:sz w:val="24"/>
          <w:szCs w:val="24"/>
        </w:rPr>
        <w:t>е</w:t>
      </w:r>
      <w:r w:rsidR="00C42C19" w:rsidRPr="007E352B">
        <w:rPr>
          <w:rFonts w:ascii="Times New Roman" w:hAnsi="Times New Roman"/>
          <w:sz w:val="24"/>
          <w:szCs w:val="24"/>
        </w:rPr>
        <w:t xml:space="preserve"> сообществ</w:t>
      </w:r>
      <w:r w:rsidR="00030194" w:rsidRPr="007E352B">
        <w:rPr>
          <w:rFonts w:ascii="Times New Roman" w:hAnsi="Times New Roman"/>
          <w:sz w:val="24"/>
          <w:szCs w:val="24"/>
        </w:rPr>
        <w:t xml:space="preserve">а лиц с ограниченными возможностями </w:t>
      </w:r>
      <w:r w:rsidR="00C42C19" w:rsidRPr="007E352B">
        <w:rPr>
          <w:rFonts w:ascii="Times New Roman" w:hAnsi="Times New Roman"/>
          <w:sz w:val="24"/>
          <w:szCs w:val="24"/>
        </w:rPr>
        <w:t xml:space="preserve"> </w:t>
      </w:r>
      <w:r w:rsidR="00C42C19">
        <w:rPr>
          <w:rFonts w:ascii="Times New Roman" w:hAnsi="Times New Roman"/>
          <w:sz w:val="24"/>
          <w:szCs w:val="24"/>
        </w:rPr>
        <w:t xml:space="preserve">(в основном в сельских районах, действующих по принципу взаимопомощи). </w:t>
      </w:r>
      <w:r w:rsidR="00C42C19" w:rsidRPr="00C42C19">
        <w:rPr>
          <w:rFonts w:ascii="Times New Roman" w:hAnsi="Times New Roman"/>
          <w:b/>
          <w:sz w:val="24"/>
          <w:szCs w:val="24"/>
        </w:rPr>
        <w:t>Здоров Д., МИД</w:t>
      </w:r>
      <w:r w:rsidR="00C42C19">
        <w:rPr>
          <w:rFonts w:ascii="Times New Roman" w:hAnsi="Times New Roman"/>
          <w:sz w:val="24"/>
          <w:szCs w:val="24"/>
        </w:rPr>
        <w:t>, предложил сформулировать и прислать данное предложение для рассмотрения рабочей групп</w:t>
      </w:r>
      <w:r w:rsidR="00030194">
        <w:rPr>
          <w:rFonts w:ascii="Times New Roman" w:hAnsi="Times New Roman"/>
          <w:sz w:val="24"/>
          <w:szCs w:val="24"/>
        </w:rPr>
        <w:t>ой</w:t>
      </w:r>
      <w:r w:rsidR="00C42C19">
        <w:rPr>
          <w:rFonts w:ascii="Times New Roman" w:hAnsi="Times New Roman"/>
          <w:sz w:val="24"/>
          <w:szCs w:val="24"/>
        </w:rPr>
        <w:t xml:space="preserve"> по </w:t>
      </w:r>
      <w:r w:rsidR="00C42C19" w:rsidRPr="00C42C19">
        <w:rPr>
          <w:rFonts w:ascii="Times New Roman" w:hAnsi="Times New Roman"/>
          <w:sz w:val="24"/>
          <w:szCs w:val="24"/>
        </w:rPr>
        <w:t>“</w:t>
      </w:r>
      <w:r w:rsidR="00C42C19">
        <w:rPr>
          <w:rFonts w:ascii="Times New Roman" w:hAnsi="Times New Roman"/>
          <w:sz w:val="24"/>
          <w:szCs w:val="24"/>
          <w:lang w:val="en-GB"/>
        </w:rPr>
        <w:t>Governance</w:t>
      </w:r>
      <w:r w:rsidR="00C42C19" w:rsidRPr="00C42C19">
        <w:rPr>
          <w:rFonts w:ascii="Times New Roman" w:hAnsi="Times New Roman"/>
          <w:sz w:val="24"/>
          <w:szCs w:val="24"/>
        </w:rPr>
        <w:t>”</w:t>
      </w:r>
      <w:r w:rsidR="00C42C19">
        <w:rPr>
          <w:rFonts w:ascii="Times New Roman" w:hAnsi="Times New Roman"/>
          <w:sz w:val="24"/>
          <w:szCs w:val="24"/>
        </w:rPr>
        <w:t>, так как по формату это больше подходит для этой области сотрудничества.</w:t>
      </w:r>
    </w:p>
    <w:p w14:paraId="3F8F6C05" w14:textId="6246ADF9" w:rsidR="0008100C" w:rsidRPr="007E352B" w:rsidRDefault="00E4624B" w:rsidP="006503D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обсуждении индикатора </w:t>
      </w:r>
      <w:r w:rsidRPr="00E4624B">
        <w:rPr>
          <w:rFonts w:ascii="Times New Roman" w:hAnsi="Times New Roman"/>
          <w:i/>
          <w:sz w:val="24"/>
          <w:szCs w:val="24"/>
        </w:rPr>
        <w:t>«Соотношение числа детей, оставшихся без попечения родителей, которые устроены в учреждения интернатного типа и на семейные формы опеки»</w:t>
      </w:r>
      <w:r>
        <w:rPr>
          <w:rFonts w:ascii="Times New Roman" w:hAnsi="Times New Roman"/>
          <w:sz w:val="24"/>
          <w:szCs w:val="24"/>
        </w:rPr>
        <w:t xml:space="preserve"> было </w:t>
      </w:r>
      <w:r w:rsidR="00854DA6">
        <w:rPr>
          <w:rFonts w:ascii="Times New Roman" w:hAnsi="Times New Roman"/>
          <w:sz w:val="24"/>
          <w:szCs w:val="24"/>
        </w:rPr>
        <w:t>высказано мнение, что данный инд</w:t>
      </w:r>
      <w:r>
        <w:rPr>
          <w:rFonts w:ascii="Times New Roman" w:hAnsi="Times New Roman"/>
          <w:sz w:val="24"/>
          <w:szCs w:val="24"/>
        </w:rPr>
        <w:t>икатор отражает уже свершивши</w:t>
      </w:r>
      <w:r w:rsidR="00854DA6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ся факт, и нужно больше фокусироваться на профилактике таких ситуаций. </w:t>
      </w:r>
      <w:r w:rsidR="00854DA6">
        <w:rPr>
          <w:rFonts w:ascii="Times New Roman" w:hAnsi="Times New Roman"/>
          <w:sz w:val="24"/>
          <w:szCs w:val="24"/>
        </w:rPr>
        <w:t xml:space="preserve">Предложено сформулировать индикаторы, отражающие </w:t>
      </w:r>
      <w:r w:rsidR="00854DA6" w:rsidRPr="00854DA6">
        <w:rPr>
          <w:rFonts w:ascii="Times New Roman" w:hAnsi="Times New Roman"/>
          <w:b/>
          <w:sz w:val="24"/>
          <w:szCs w:val="24"/>
        </w:rPr>
        <w:t>раннее выявление социального неблагополучия, профилактическую работу с родителями</w:t>
      </w:r>
      <w:r w:rsidR="00854DA6">
        <w:rPr>
          <w:rFonts w:ascii="Times New Roman" w:hAnsi="Times New Roman"/>
          <w:sz w:val="24"/>
          <w:szCs w:val="24"/>
        </w:rPr>
        <w:t xml:space="preserve"> и т.п.</w:t>
      </w:r>
      <w:r w:rsidR="007E352B">
        <w:rPr>
          <w:rFonts w:ascii="Times New Roman" w:hAnsi="Times New Roman"/>
          <w:sz w:val="24"/>
          <w:szCs w:val="24"/>
        </w:rPr>
        <w:t xml:space="preserve"> (</w:t>
      </w:r>
      <w:r w:rsidR="00030194" w:rsidRPr="007E352B">
        <w:rPr>
          <w:rFonts w:ascii="Times New Roman" w:hAnsi="Times New Roman"/>
          <w:sz w:val="24"/>
          <w:szCs w:val="24"/>
        </w:rPr>
        <w:t xml:space="preserve">соответствующие предложения должны быть присланы </w:t>
      </w:r>
      <w:r w:rsidR="007E352B" w:rsidRPr="007E352B">
        <w:rPr>
          <w:rFonts w:ascii="Times New Roman" w:hAnsi="Times New Roman"/>
          <w:sz w:val="24"/>
          <w:szCs w:val="24"/>
        </w:rPr>
        <w:t xml:space="preserve">Оксаной </w:t>
      </w:r>
      <w:r w:rsidR="00030194" w:rsidRPr="007E352B">
        <w:rPr>
          <w:rFonts w:ascii="Times New Roman" w:hAnsi="Times New Roman"/>
          <w:sz w:val="24"/>
          <w:szCs w:val="24"/>
        </w:rPr>
        <w:t>Еловой</w:t>
      </w:r>
      <w:r w:rsidR="007E352B">
        <w:rPr>
          <w:rFonts w:ascii="Times New Roman" w:hAnsi="Times New Roman"/>
          <w:sz w:val="24"/>
          <w:szCs w:val="24"/>
        </w:rPr>
        <w:t xml:space="preserve">, </w:t>
      </w:r>
      <w:r w:rsidR="007E352B">
        <w:rPr>
          <w:rFonts w:ascii="Times New Roman" w:hAnsi="Times New Roman"/>
          <w:sz w:val="24"/>
          <w:szCs w:val="24"/>
          <w:lang w:val="en-GB"/>
        </w:rPr>
        <w:t>SOS</w:t>
      </w:r>
      <w:r w:rsidR="007E352B">
        <w:rPr>
          <w:rFonts w:ascii="Times New Roman" w:hAnsi="Times New Roman"/>
          <w:sz w:val="24"/>
          <w:szCs w:val="24"/>
        </w:rPr>
        <w:t xml:space="preserve"> детская деревня).</w:t>
      </w:r>
    </w:p>
    <w:p w14:paraId="7C2FC4A5" w14:textId="77777777" w:rsidR="00854DA6" w:rsidRDefault="00854DA6" w:rsidP="006503D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обсуждении индикатора </w:t>
      </w:r>
      <w:r w:rsidRPr="00854DA6">
        <w:rPr>
          <w:rFonts w:ascii="Times New Roman" w:hAnsi="Times New Roman"/>
          <w:i/>
          <w:sz w:val="24"/>
          <w:szCs w:val="24"/>
        </w:rPr>
        <w:t>«Удельный вес районов, в которых существует специализация судей/судов по делам несовершеннолетних»</w:t>
      </w:r>
      <w:r>
        <w:rPr>
          <w:rFonts w:ascii="Times New Roman" w:hAnsi="Times New Roman"/>
          <w:sz w:val="24"/>
          <w:szCs w:val="24"/>
        </w:rPr>
        <w:t xml:space="preserve"> высказывались следующие точки зрения: </w:t>
      </w:r>
      <w:r w:rsidRPr="0056338D">
        <w:rPr>
          <w:rFonts w:ascii="Times New Roman" w:hAnsi="Times New Roman"/>
          <w:b/>
          <w:sz w:val="24"/>
          <w:szCs w:val="24"/>
        </w:rPr>
        <w:t>Боровик Л. НИЭИ МЭ:</w:t>
      </w:r>
      <w:r>
        <w:rPr>
          <w:rFonts w:ascii="Times New Roman" w:hAnsi="Times New Roman"/>
          <w:sz w:val="24"/>
          <w:szCs w:val="24"/>
        </w:rPr>
        <w:t xml:space="preserve"> учитывая, что в стране 118 районов, может быть сложно достичь видимых результатов и внедрить суды во многих районах; кроме того может быть сложно отслеживать выполнение индикатора. Возможно ли оставить формулировку «удельный </w:t>
      </w:r>
      <w:r w:rsidRPr="007E352B">
        <w:rPr>
          <w:rFonts w:ascii="Times New Roman" w:hAnsi="Times New Roman"/>
          <w:sz w:val="24"/>
          <w:szCs w:val="24"/>
        </w:rPr>
        <w:t>в</w:t>
      </w:r>
      <w:r w:rsidR="00030194" w:rsidRPr="007E352B">
        <w:rPr>
          <w:rFonts w:ascii="Times New Roman" w:hAnsi="Times New Roman"/>
          <w:sz w:val="24"/>
          <w:szCs w:val="24"/>
        </w:rPr>
        <w:t>ес</w:t>
      </w:r>
      <w:r w:rsidRPr="007E352B">
        <w:rPr>
          <w:rFonts w:ascii="Times New Roman" w:hAnsi="Times New Roman"/>
          <w:sz w:val="24"/>
          <w:szCs w:val="24"/>
        </w:rPr>
        <w:t xml:space="preserve"> а</w:t>
      </w:r>
      <w:r>
        <w:rPr>
          <w:rFonts w:ascii="Times New Roman" w:hAnsi="Times New Roman"/>
          <w:sz w:val="24"/>
          <w:szCs w:val="24"/>
        </w:rPr>
        <w:t>льтернативных наказаний…»</w:t>
      </w:r>
      <w:r w:rsidR="0056338D">
        <w:rPr>
          <w:rFonts w:ascii="Times New Roman" w:hAnsi="Times New Roman"/>
          <w:sz w:val="24"/>
          <w:szCs w:val="24"/>
        </w:rPr>
        <w:t xml:space="preserve">. </w:t>
      </w:r>
      <w:r w:rsidR="00030194">
        <w:rPr>
          <w:rFonts w:ascii="Times New Roman" w:hAnsi="Times New Roman"/>
          <w:sz w:val="24"/>
          <w:szCs w:val="24"/>
        </w:rPr>
        <w:t>Согласно р</w:t>
      </w:r>
      <w:r w:rsidR="0056338D">
        <w:rPr>
          <w:rFonts w:ascii="Times New Roman" w:hAnsi="Times New Roman"/>
          <w:sz w:val="24"/>
          <w:szCs w:val="24"/>
        </w:rPr>
        <w:t>ешени</w:t>
      </w:r>
      <w:r w:rsidR="00030194">
        <w:rPr>
          <w:rFonts w:ascii="Times New Roman" w:hAnsi="Times New Roman"/>
          <w:sz w:val="24"/>
          <w:szCs w:val="24"/>
        </w:rPr>
        <w:t>ю</w:t>
      </w:r>
      <w:r w:rsidR="0056338D">
        <w:rPr>
          <w:rFonts w:ascii="Times New Roman" w:hAnsi="Times New Roman"/>
          <w:sz w:val="24"/>
          <w:szCs w:val="24"/>
        </w:rPr>
        <w:t xml:space="preserve"> рабочей группы </w:t>
      </w:r>
      <w:r w:rsidR="0056338D" w:rsidRPr="0056338D">
        <w:rPr>
          <w:rFonts w:ascii="Times New Roman" w:hAnsi="Times New Roman"/>
          <w:b/>
          <w:sz w:val="24"/>
          <w:szCs w:val="24"/>
        </w:rPr>
        <w:t xml:space="preserve">окончательная формулировка индикатора </w:t>
      </w:r>
      <w:r w:rsidR="0056338D">
        <w:rPr>
          <w:rFonts w:ascii="Times New Roman" w:hAnsi="Times New Roman"/>
          <w:b/>
          <w:sz w:val="24"/>
          <w:szCs w:val="24"/>
        </w:rPr>
        <w:t xml:space="preserve">и возможные пояснения/комментарии </w:t>
      </w:r>
      <w:r w:rsidR="0056338D" w:rsidRPr="0056338D">
        <w:rPr>
          <w:rFonts w:ascii="Times New Roman" w:hAnsi="Times New Roman"/>
          <w:b/>
          <w:sz w:val="24"/>
          <w:szCs w:val="24"/>
        </w:rPr>
        <w:t>буд</w:t>
      </w:r>
      <w:r w:rsidR="0056338D">
        <w:rPr>
          <w:rFonts w:ascii="Times New Roman" w:hAnsi="Times New Roman"/>
          <w:b/>
          <w:sz w:val="24"/>
          <w:szCs w:val="24"/>
        </w:rPr>
        <w:t xml:space="preserve">ут предоставлены </w:t>
      </w:r>
      <w:r w:rsidR="0056338D" w:rsidRPr="0056338D">
        <w:rPr>
          <w:rFonts w:ascii="Times New Roman" w:hAnsi="Times New Roman"/>
          <w:b/>
          <w:sz w:val="24"/>
          <w:szCs w:val="24"/>
        </w:rPr>
        <w:t>представителями МВД.</w:t>
      </w:r>
    </w:p>
    <w:p w14:paraId="4F97DD0F" w14:textId="77777777" w:rsidR="0056338D" w:rsidRPr="00E77113" w:rsidRDefault="0056338D" w:rsidP="006503D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56338D">
        <w:rPr>
          <w:rFonts w:ascii="Times New Roman" w:hAnsi="Times New Roman"/>
          <w:sz w:val="24"/>
          <w:szCs w:val="24"/>
        </w:rPr>
        <w:t xml:space="preserve">Индикатор </w:t>
      </w:r>
      <w:r w:rsidRPr="0056338D">
        <w:rPr>
          <w:rFonts w:ascii="Times New Roman" w:hAnsi="Times New Roman"/>
          <w:i/>
          <w:sz w:val="24"/>
          <w:szCs w:val="24"/>
        </w:rPr>
        <w:t xml:space="preserve">«Система обучения мигрантов, включая беженцев и лиц, </w:t>
      </w:r>
      <w:r w:rsidR="00585739" w:rsidRPr="0056338D">
        <w:rPr>
          <w:rFonts w:ascii="Times New Roman" w:hAnsi="Times New Roman"/>
          <w:i/>
          <w:sz w:val="24"/>
          <w:szCs w:val="24"/>
        </w:rPr>
        <w:t>ищущих</w:t>
      </w:r>
      <w:r w:rsidRPr="0056338D">
        <w:rPr>
          <w:rFonts w:ascii="Times New Roman" w:hAnsi="Times New Roman"/>
          <w:i/>
          <w:sz w:val="24"/>
          <w:szCs w:val="24"/>
        </w:rPr>
        <w:t xml:space="preserve"> убежища, государственным языкам Республики Беларусь полностью удовлетворяет их потребностям»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 w:rsidR="00585739" w:rsidRPr="00585739">
        <w:rPr>
          <w:rFonts w:ascii="Times New Roman" w:hAnsi="Times New Roman"/>
          <w:b/>
          <w:sz w:val="24"/>
          <w:szCs w:val="24"/>
        </w:rPr>
        <w:t>Боровик Л. НИЭИ МЭ:</w:t>
      </w:r>
      <w:r w:rsidR="00585739">
        <w:rPr>
          <w:rFonts w:ascii="Times New Roman" w:hAnsi="Times New Roman"/>
          <w:sz w:val="24"/>
          <w:szCs w:val="24"/>
        </w:rPr>
        <w:t xml:space="preserve"> измерить «полное удовлетворение потребностей» практически невозможно. Предложено переформулировать индикатор как «доля мигрантов…., прошедших обучение» </w:t>
      </w:r>
      <w:r w:rsidR="00585739" w:rsidRPr="00E77113">
        <w:rPr>
          <w:rFonts w:ascii="Times New Roman" w:hAnsi="Times New Roman"/>
          <w:b/>
          <w:sz w:val="24"/>
          <w:szCs w:val="24"/>
        </w:rPr>
        <w:t>Оконч</w:t>
      </w:r>
      <w:r w:rsidR="00E77113" w:rsidRPr="00E77113">
        <w:rPr>
          <w:rFonts w:ascii="Times New Roman" w:hAnsi="Times New Roman"/>
          <w:b/>
          <w:sz w:val="24"/>
          <w:szCs w:val="24"/>
        </w:rPr>
        <w:t>ательную формулировку индикатора</w:t>
      </w:r>
      <w:r w:rsidR="00585739" w:rsidRPr="00E77113">
        <w:rPr>
          <w:rFonts w:ascii="Times New Roman" w:hAnsi="Times New Roman"/>
          <w:b/>
          <w:sz w:val="24"/>
          <w:szCs w:val="24"/>
        </w:rPr>
        <w:t xml:space="preserve"> предоставит представитель УВКБ ООН.</w:t>
      </w:r>
    </w:p>
    <w:p w14:paraId="100870AD" w14:textId="77777777" w:rsidR="00AA05E3" w:rsidRDefault="00AA05E3" w:rsidP="006503D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Результат 4.5. </w:t>
      </w:r>
      <w:r w:rsidRPr="00AA05E3">
        <w:rPr>
          <w:rFonts w:ascii="Times New Roman" w:hAnsi="Times New Roman"/>
          <w:b/>
          <w:i/>
          <w:sz w:val="24"/>
          <w:szCs w:val="24"/>
        </w:rPr>
        <w:t>К 2020 году создание условий, способствующих обеспечению гендерного равенства,  осуществляется на основе комплексного подхода</w:t>
      </w:r>
    </w:p>
    <w:p w14:paraId="2ED769BA" w14:textId="77777777" w:rsidR="00AA05E3" w:rsidRDefault="00AA05E3" w:rsidP="00AA05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Обсуждалась формулировка результата, в частности, что имеется в виду под «комплексным подходом». Министерство труда </w:t>
      </w:r>
      <w:r w:rsidR="00030194">
        <w:rPr>
          <w:rFonts w:ascii="Times New Roman" w:hAnsi="Times New Roman"/>
          <w:sz w:val="24"/>
          <w:szCs w:val="24"/>
        </w:rPr>
        <w:t xml:space="preserve">и социальной защиты </w:t>
      </w:r>
      <w:r>
        <w:rPr>
          <w:rFonts w:ascii="Times New Roman" w:hAnsi="Times New Roman"/>
          <w:sz w:val="24"/>
          <w:szCs w:val="24"/>
        </w:rPr>
        <w:t>предоставит другую, более понятную формулировку.</w:t>
      </w:r>
    </w:p>
    <w:p w14:paraId="18FFC5FC" w14:textId="77777777" w:rsidR="00AA05E3" w:rsidRDefault="00AA05E3" w:rsidP="00AA05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труда также пришлет окончательные формулировки по индикаторам результата 4.5.</w:t>
      </w:r>
    </w:p>
    <w:p w14:paraId="275B1DFA" w14:textId="77777777" w:rsidR="00AA05E3" w:rsidRDefault="00AA05E3" w:rsidP="00AA05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Предложено исключить индикатор «гендерная экспертиза учебников для средних школ»</w:t>
      </w:r>
    </w:p>
    <w:p w14:paraId="6D99D9F5" w14:textId="77777777" w:rsidR="007D2B61" w:rsidRPr="007D2B61" w:rsidRDefault="007D2B61" w:rsidP="007D2B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4B798D" w14:textId="77777777" w:rsidR="006503DB" w:rsidRDefault="006503DB" w:rsidP="006503D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Результат 4.6. </w:t>
      </w:r>
      <w:r w:rsidR="00770B9C" w:rsidRPr="0033158D">
        <w:rPr>
          <w:rFonts w:ascii="Times New Roman" w:hAnsi="Times New Roman"/>
          <w:b/>
          <w:bCs/>
          <w:sz w:val="24"/>
          <w:szCs w:val="24"/>
        </w:rPr>
        <w:t>К</w:t>
      </w:r>
      <w:r w:rsidR="00770B9C" w:rsidRPr="0033158D">
        <w:rPr>
          <w:rFonts w:ascii="Times New Roman" w:hAnsi="Times New Roman"/>
          <w:b/>
          <w:sz w:val="24"/>
          <w:szCs w:val="24"/>
        </w:rPr>
        <w:t xml:space="preserve"> 2020 году существенно укреплена система обеспечения безопасности жизнедеятельности детей и взрослых</w:t>
      </w:r>
    </w:p>
    <w:p w14:paraId="6482DF47" w14:textId="77777777" w:rsidR="00770B9C" w:rsidRPr="00770B9C" w:rsidRDefault="00916A98" w:rsidP="00770B9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процессе обсуждения индикаторов было принято решение, что рабочая подгруппа в составе МВД, ЮНФПА</w:t>
      </w:r>
      <w:r w:rsidR="00030194">
        <w:rPr>
          <w:rFonts w:ascii="Times New Roman" w:hAnsi="Times New Roman"/>
          <w:sz w:val="24"/>
          <w:szCs w:val="24"/>
        </w:rPr>
        <w:t xml:space="preserve">, </w:t>
      </w:r>
      <w:r w:rsidR="00030194" w:rsidRPr="007E352B">
        <w:rPr>
          <w:rFonts w:ascii="Times New Roman" w:hAnsi="Times New Roman"/>
          <w:sz w:val="24"/>
          <w:szCs w:val="24"/>
        </w:rPr>
        <w:t>ЮНИСЕФ</w:t>
      </w:r>
      <w:r>
        <w:rPr>
          <w:rFonts w:ascii="Times New Roman" w:hAnsi="Times New Roman"/>
          <w:sz w:val="24"/>
          <w:szCs w:val="24"/>
        </w:rPr>
        <w:t xml:space="preserve"> и Министерства труда </w:t>
      </w:r>
      <w:r w:rsidR="00030194">
        <w:rPr>
          <w:rFonts w:ascii="Times New Roman" w:hAnsi="Times New Roman"/>
          <w:sz w:val="24"/>
          <w:szCs w:val="24"/>
        </w:rPr>
        <w:t xml:space="preserve">и социальной защиты </w:t>
      </w:r>
      <w:r>
        <w:rPr>
          <w:rFonts w:ascii="Times New Roman" w:hAnsi="Times New Roman"/>
          <w:sz w:val="24"/>
          <w:szCs w:val="24"/>
        </w:rPr>
        <w:t>переформулирует индикаторы и сократит их количество (оптимально до 4). Готовые формулировки будут отправлены со-председателям и секретарю для включения в общую таблицу.</w:t>
      </w:r>
    </w:p>
    <w:p w14:paraId="0BBC8475" w14:textId="77777777" w:rsidR="00132E08" w:rsidRDefault="006503DB" w:rsidP="006503D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3DB">
        <w:rPr>
          <w:rFonts w:ascii="Times New Roman" w:hAnsi="Times New Roman"/>
          <w:sz w:val="24"/>
          <w:szCs w:val="24"/>
        </w:rPr>
        <w:t xml:space="preserve">Предложено удалить индикатор </w:t>
      </w:r>
      <w:r>
        <w:rPr>
          <w:rFonts w:ascii="Times New Roman" w:hAnsi="Times New Roman"/>
          <w:sz w:val="24"/>
          <w:szCs w:val="24"/>
        </w:rPr>
        <w:t xml:space="preserve">«Уровень суицидов», так как нет </w:t>
      </w:r>
      <w:r w:rsidR="00030194">
        <w:rPr>
          <w:rFonts w:ascii="Times New Roman" w:hAnsi="Times New Roman"/>
          <w:sz w:val="24"/>
          <w:szCs w:val="24"/>
        </w:rPr>
        <w:t xml:space="preserve">эффективных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03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механизм</w:t>
      </w:r>
      <w:r w:rsidR="00030194">
        <w:rPr>
          <w:rFonts w:ascii="Times New Roman" w:hAnsi="Times New Roman"/>
          <w:sz w:val="24"/>
          <w:szCs w:val="24"/>
        </w:rPr>
        <w:t xml:space="preserve">ов влияния </w:t>
      </w:r>
      <w:r w:rsidR="00306FF7">
        <w:rPr>
          <w:rFonts w:ascii="Times New Roman" w:hAnsi="Times New Roman"/>
          <w:sz w:val="24"/>
          <w:szCs w:val="24"/>
        </w:rPr>
        <w:t xml:space="preserve">на уровень суицидов. </w:t>
      </w:r>
    </w:p>
    <w:p w14:paraId="5A3231ED" w14:textId="77777777" w:rsidR="00306FF7" w:rsidRPr="006503DB" w:rsidRDefault="00306FF7" w:rsidP="006503D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Индикаторы, связанные с профилактикой наркомании, будут переформулированы </w:t>
      </w:r>
      <w:r w:rsidRPr="007E352B">
        <w:rPr>
          <w:rFonts w:ascii="Times New Roman" w:hAnsi="Times New Roman"/>
          <w:sz w:val="24"/>
          <w:szCs w:val="24"/>
          <w:lang w:val="en-GB"/>
        </w:rPr>
        <w:t>UNODC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2B23E7E" w14:textId="77777777" w:rsidR="00E24659" w:rsidRPr="006503DB" w:rsidRDefault="00E24659" w:rsidP="008E17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14491C" w14:textId="77777777" w:rsidR="009E4C5A" w:rsidRPr="009E4C5A" w:rsidRDefault="009E4C5A" w:rsidP="004D09D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E4C5A">
        <w:rPr>
          <w:rFonts w:ascii="Times New Roman" w:hAnsi="Times New Roman"/>
          <w:b/>
          <w:sz w:val="24"/>
          <w:szCs w:val="24"/>
        </w:rPr>
        <w:t>Общие итоги встречи:</w:t>
      </w:r>
    </w:p>
    <w:p w14:paraId="744568C6" w14:textId="77777777" w:rsidR="00100230" w:rsidRPr="00100230" w:rsidRDefault="00100230" w:rsidP="004D09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00230">
        <w:rPr>
          <w:rFonts w:ascii="Times New Roman" w:hAnsi="Times New Roman"/>
          <w:sz w:val="24"/>
          <w:szCs w:val="24"/>
        </w:rPr>
        <w:t xml:space="preserve">Новые формулировки Результатов, индикаторов, их исходных значений и целевых показателей должны быть представлены </w:t>
      </w:r>
      <w:r w:rsidRPr="00100230">
        <w:rPr>
          <w:rFonts w:ascii="Times New Roman" w:hAnsi="Times New Roman"/>
          <w:b/>
          <w:sz w:val="24"/>
          <w:szCs w:val="24"/>
        </w:rPr>
        <w:t>к 10 сентября 2014 года со-председателям и секретарю данного заседания Ильенковой В.</w:t>
      </w:r>
    </w:p>
    <w:p w14:paraId="25D15736" w14:textId="77777777" w:rsidR="00100230" w:rsidRPr="00100230" w:rsidRDefault="00100230" w:rsidP="001002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00230">
        <w:rPr>
          <w:rFonts w:ascii="Times New Roman" w:hAnsi="Times New Roman"/>
          <w:sz w:val="24"/>
          <w:szCs w:val="24"/>
        </w:rPr>
        <w:t>Полученная информация будет сведена секретарем в единую таблицу результатов и отправлена в офис Резидента Координатора для рассылки всем членам рабочей группы по данному направлению</w:t>
      </w:r>
      <w:r>
        <w:rPr>
          <w:rFonts w:ascii="Times New Roman" w:hAnsi="Times New Roman"/>
          <w:sz w:val="24"/>
          <w:szCs w:val="24"/>
        </w:rPr>
        <w:t>.</w:t>
      </w:r>
    </w:p>
    <w:p w14:paraId="6B0B8004" w14:textId="77777777" w:rsidR="00100230" w:rsidRDefault="00100230" w:rsidP="001002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Следующее заседание рабочей группы состоится …… и будет посвящено дальнейшей разработке детализированной таблицы результатов Рамочной программы ООН: метод проверки, риски и предположения, роль партнеров, ориентировочные потребности и источники ресурсного обеспечения</w:t>
      </w:r>
    </w:p>
    <w:p w14:paraId="333B0BA5" w14:textId="77777777" w:rsidR="009E4C5A" w:rsidRPr="007D2B61" w:rsidRDefault="009E4C5A" w:rsidP="007D2B61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B3A8BE2" w14:textId="77777777" w:rsidR="009E4C5A" w:rsidRPr="009E4C5A" w:rsidRDefault="00100230" w:rsidP="00100230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E4C5A">
        <w:rPr>
          <w:rFonts w:ascii="Times New Roman" w:hAnsi="Times New Roman"/>
          <w:b/>
          <w:sz w:val="24"/>
          <w:szCs w:val="24"/>
        </w:rPr>
        <w:t xml:space="preserve"> </w:t>
      </w:r>
    </w:p>
    <w:sectPr w:rsidR="009E4C5A" w:rsidRPr="009E4C5A" w:rsidSect="004D09D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" w:date="2014-09-09T22:33:00Z" w:initials="A">
    <w:p w14:paraId="3F827E4E" w14:textId="77777777" w:rsidR="006021E6" w:rsidRDefault="006021E6">
      <w:pPr>
        <w:pStyle w:val="CommentText"/>
      </w:pPr>
      <w:r>
        <w:rPr>
          <w:rStyle w:val="CommentReference"/>
        </w:rPr>
        <w:annotationRef/>
      </w:r>
      <w:r>
        <w:t xml:space="preserve">Может быть «Обеспечен всеобщий и доступный охват  </w:t>
      </w:r>
      <w:r w:rsidRPr="006021E6">
        <w:t>услуга</w:t>
      </w:r>
      <w:r>
        <w:t xml:space="preserve">ми первичной медицинской помощи в целях </w:t>
      </w:r>
      <w:r w:rsidRPr="006021E6">
        <w:t>профилактики основных  неинфекционных заболеваний на протяжении всего жизненного цикла</w:t>
      </w:r>
      <w:r>
        <w:t xml:space="preserve"> за счет укрепления системы</w:t>
      </w:r>
      <w:r w:rsidRPr="006021E6">
        <w:t xml:space="preserve"> здравоохранения</w:t>
      </w:r>
    </w:p>
    <w:p w14:paraId="0C3450B4" w14:textId="77777777" w:rsidR="006021E6" w:rsidRDefault="006021E6">
      <w:pPr>
        <w:pStyle w:val="CommentText"/>
      </w:pPr>
    </w:p>
    <w:p w14:paraId="4E08BF1D" w14:textId="77777777" w:rsidR="006021E6" w:rsidRDefault="006021E6">
      <w:pPr>
        <w:pStyle w:val="CommentText"/>
      </w:pPr>
      <w:r>
        <w:t>Или система укреплена….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08BF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7A89"/>
    <w:multiLevelType w:val="hybridMultilevel"/>
    <w:tmpl w:val="5330B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6615E"/>
    <w:multiLevelType w:val="hybridMultilevel"/>
    <w:tmpl w:val="36BAE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80034"/>
    <w:multiLevelType w:val="hybridMultilevel"/>
    <w:tmpl w:val="20B65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652A3"/>
    <w:multiLevelType w:val="hybridMultilevel"/>
    <w:tmpl w:val="1BA6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1D03"/>
    <w:multiLevelType w:val="hybridMultilevel"/>
    <w:tmpl w:val="50DE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32ED"/>
    <w:multiLevelType w:val="hybridMultilevel"/>
    <w:tmpl w:val="BC803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1255A"/>
    <w:multiLevelType w:val="hybridMultilevel"/>
    <w:tmpl w:val="45AE7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F1B9C"/>
    <w:multiLevelType w:val="hybridMultilevel"/>
    <w:tmpl w:val="D22464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8B79CE"/>
    <w:multiLevelType w:val="hybridMultilevel"/>
    <w:tmpl w:val="C3F8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E17B3"/>
    <w:multiLevelType w:val="hybridMultilevel"/>
    <w:tmpl w:val="D164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A0374"/>
    <w:multiLevelType w:val="hybridMultilevel"/>
    <w:tmpl w:val="52FC0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95EA6"/>
    <w:multiLevelType w:val="hybridMultilevel"/>
    <w:tmpl w:val="79C8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E7904"/>
    <w:multiLevelType w:val="hybridMultilevel"/>
    <w:tmpl w:val="9D12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21089"/>
    <w:multiLevelType w:val="hybridMultilevel"/>
    <w:tmpl w:val="2866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638E6"/>
    <w:multiLevelType w:val="hybridMultilevel"/>
    <w:tmpl w:val="1BD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32EF7"/>
    <w:multiLevelType w:val="hybridMultilevel"/>
    <w:tmpl w:val="D938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84772"/>
    <w:multiLevelType w:val="hybridMultilevel"/>
    <w:tmpl w:val="86E20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76D3E"/>
    <w:multiLevelType w:val="hybridMultilevel"/>
    <w:tmpl w:val="6D74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4"/>
  </w:num>
  <w:num w:numId="7">
    <w:abstractNumId w:val="1"/>
  </w:num>
  <w:num w:numId="8">
    <w:abstractNumId w:val="17"/>
  </w:num>
  <w:num w:numId="9">
    <w:abstractNumId w:val="7"/>
  </w:num>
  <w:num w:numId="10">
    <w:abstractNumId w:val="2"/>
  </w:num>
  <w:num w:numId="11">
    <w:abstractNumId w:val="16"/>
  </w:num>
  <w:num w:numId="12">
    <w:abstractNumId w:val="5"/>
  </w:num>
  <w:num w:numId="13">
    <w:abstractNumId w:val="14"/>
  </w:num>
  <w:num w:numId="14">
    <w:abstractNumId w:val="9"/>
  </w:num>
  <w:num w:numId="15">
    <w:abstractNumId w:val="6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9"/>
    <w:rsid w:val="000236B3"/>
    <w:rsid w:val="00030194"/>
    <w:rsid w:val="00047146"/>
    <w:rsid w:val="00075556"/>
    <w:rsid w:val="0008100C"/>
    <w:rsid w:val="000A0D23"/>
    <w:rsid w:val="00100230"/>
    <w:rsid w:val="00107155"/>
    <w:rsid w:val="001164A3"/>
    <w:rsid w:val="00132E08"/>
    <w:rsid w:val="00142211"/>
    <w:rsid w:val="00160139"/>
    <w:rsid w:val="001746D9"/>
    <w:rsid w:val="001E3C75"/>
    <w:rsid w:val="001E5233"/>
    <w:rsid w:val="0023442E"/>
    <w:rsid w:val="002A70F6"/>
    <w:rsid w:val="002B32E8"/>
    <w:rsid w:val="00306FF7"/>
    <w:rsid w:val="003A4B4C"/>
    <w:rsid w:val="003B7E50"/>
    <w:rsid w:val="003C6197"/>
    <w:rsid w:val="003D2FC7"/>
    <w:rsid w:val="004811A5"/>
    <w:rsid w:val="004D09DF"/>
    <w:rsid w:val="00523179"/>
    <w:rsid w:val="005305D9"/>
    <w:rsid w:val="0056338D"/>
    <w:rsid w:val="00585739"/>
    <w:rsid w:val="006021E6"/>
    <w:rsid w:val="0064418E"/>
    <w:rsid w:val="006503DB"/>
    <w:rsid w:val="00681011"/>
    <w:rsid w:val="00693B21"/>
    <w:rsid w:val="00745836"/>
    <w:rsid w:val="00770B9C"/>
    <w:rsid w:val="0078477A"/>
    <w:rsid w:val="007D2B61"/>
    <w:rsid w:val="007E352B"/>
    <w:rsid w:val="0083243B"/>
    <w:rsid w:val="00854DA6"/>
    <w:rsid w:val="008B4F9C"/>
    <w:rsid w:val="008E17F7"/>
    <w:rsid w:val="008E2922"/>
    <w:rsid w:val="008F3069"/>
    <w:rsid w:val="00916A98"/>
    <w:rsid w:val="00925CAC"/>
    <w:rsid w:val="00977380"/>
    <w:rsid w:val="009A2CC3"/>
    <w:rsid w:val="009E4C5A"/>
    <w:rsid w:val="00A36F85"/>
    <w:rsid w:val="00AA05E3"/>
    <w:rsid w:val="00AC2B7D"/>
    <w:rsid w:val="00AD317B"/>
    <w:rsid w:val="00AF0B27"/>
    <w:rsid w:val="00B21BCE"/>
    <w:rsid w:val="00B7054B"/>
    <w:rsid w:val="00C10402"/>
    <w:rsid w:val="00C32810"/>
    <w:rsid w:val="00C34D4B"/>
    <w:rsid w:val="00C42C19"/>
    <w:rsid w:val="00C623C6"/>
    <w:rsid w:val="00C7676D"/>
    <w:rsid w:val="00C832DE"/>
    <w:rsid w:val="00C952E0"/>
    <w:rsid w:val="00D27F40"/>
    <w:rsid w:val="00D30D89"/>
    <w:rsid w:val="00D726F4"/>
    <w:rsid w:val="00D7536B"/>
    <w:rsid w:val="00DA2C68"/>
    <w:rsid w:val="00E24659"/>
    <w:rsid w:val="00E32DE1"/>
    <w:rsid w:val="00E4624B"/>
    <w:rsid w:val="00E65659"/>
    <w:rsid w:val="00E77113"/>
    <w:rsid w:val="00F169A7"/>
    <w:rsid w:val="00F2276F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C9FA"/>
  <w15:docId w15:val="{B35D71D9-6E96-4C37-9CC8-E0EB2F27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5D9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link w:val="Heading2Char"/>
    <w:uiPriority w:val="9"/>
    <w:qFormat/>
    <w:rsid w:val="002B3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F7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2B32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CommentReference">
    <w:name w:val="annotation reference"/>
    <w:uiPriority w:val="99"/>
    <w:semiHidden/>
    <w:unhideWhenUsed/>
    <w:rsid w:val="008E2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9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E2922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9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2922"/>
    <w:rPr>
      <w:b/>
      <w:bCs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2922"/>
    <w:rPr>
      <w:rFonts w:ascii="Tahoma" w:hAnsi="Tahoma" w:cs="Tahoma"/>
      <w:sz w:val="16"/>
      <w:szCs w:val="16"/>
      <w:lang w:val="ru-RU" w:eastAsia="en-US"/>
    </w:rPr>
  </w:style>
  <w:style w:type="paragraph" w:styleId="Revision">
    <w:name w:val="Revision"/>
    <w:hidden/>
    <w:uiPriority w:val="99"/>
    <w:semiHidden/>
    <w:rsid w:val="00C7676D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1774</Words>
  <Characters>10115</Characters>
  <Application>Microsoft Office Word</Application>
  <DocSecurity>4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UNDP</Company>
  <LinksUpToDate>false</LinksUpToDate>
  <CharactersWithSpaces>11866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Darya Mironava</cp:lastModifiedBy>
  <cp:revision>2</cp:revision>
  <dcterms:created xsi:type="dcterms:W3CDTF">2014-09-10T11:31:00Z</dcterms:created>
  <dcterms:modified xsi:type="dcterms:W3CDTF">2014-09-10T11:31:00Z</dcterms:modified>
</cp:coreProperties>
</file>