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6C" w:rsidRPr="00A2606C" w:rsidRDefault="00F02A86" w:rsidP="00A2606C">
      <w:pPr>
        <w:jc w:val="center"/>
        <w:rPr>
          <w:b/>
        </w:rPr>
      </w:pPr>
      <w:bookmarkStart w:id="0" w:name="_GoBack"/>
      <w:bookmarkEnd w:id="0"/>
      <w:r>
        <w:rPr>
          <w:b/>
        </w:rPr>
        <w:t>ПРОТОКОЛ</w:t>
      </w:r>
    </w:p>
    <w:p w:rsidR="00A2606C" w:rsidRDefault="00A2606C" w:rsidP="00A2606C">
      <w:pPr>
        <w:jc w:val="center"/>
      </w:pPr>
      <w:r>
        <w:t>Заседание рабочей группы в рамках стратегической области сотрудничества «Устойчивое экономическое развитие» Рамочной программы по оказанию помощи Республике Беларусь на 2016-2020 годы</w:t>
      </w:r>
    </w:p>
    <w:p w:rsidR="00EA2ACF" w:rsidRDefault="00FB31BB" w:rsidP="000E7F6C">
      <w:pPr>
        <w:jc w:val="center"/>
      </w:pPr>
      <w:r w:rsidRPr="00E45F52">
        <w:t>18</w:t>
      </w:r>
      <w:r w:rsidR="00A2606C">
        <w:t xml:space="preserve"> </w:t>
      </w:r>
      <w:r>
        <w:rPr>
          <w:lang w:val="be-BY"/>
        </w:rPr>
        <w:t>сентября</w:t>
      </w:r>
      <w:r w:rsidR="00A2606C">
        <w:t>, офис ПРООН, Кирова 17</w:t>
      </w:r>
    </w:p>
    <w:p w:rsidR="000E7F6C" w:rsidRPr="00463C79" w:rsidRDefault="000E7F6C" w:rsidP="000E7F6C">
      <w:pPr>
        <w:rPr>
          <w:rFonts w:ascii="Calibri" w:hAnsi="Calibri" w:cs="Calibri"/>
          <w:b/>
          <w:sz w:val="24"/>
          <w:szCs w:val="24"/>
          <w:u w:val="single"/>
        </w:rPr>
      </w:pPr>
      <w:r w:rsidRPr="00463C79">
        <w:rPr>
          <w:rFonts w:ascii="Calibri" w:hAnsi="Calibri" w:cs="Calibri"/>
          <w:b/>
          <w:sz w:val="24"/>
          <w:szCs w:val="24"/>
          <w:u w:val="single"/>
        </w:rPr>
        <w:t>УЧАСТНИКИ:</w:t>
      </w:r>
    </w:p>
    <w:tbl>
      <w:tblPr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94"/>
      </w:tblGrid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0E7F6C" w:rsidRPr="00463C79" w:rsidRDefault="000E7F6C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Людмила Боровик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0E7F6C" w:rsidRPr="000E7F6C" w:rsidRDefault="000E7F6C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НИЭИ Министерства экономики Республики Беларусь</w:t>
            </w:r>
            <w:r w:rsidRPr="000E7F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сопредседатель рабочей группы со стороны Правительства</w:t>
            </w:r>
          </w:p>
        </w:tc>
      </w:tr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:rsidR="000E7F6C" w:rsidRPr="00463C79" w:rsidRDefault="000E7F6C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Екатерина Паниклова</w:t>
            </w:r>
          </w:p>
        </w:tc>
        <w:tc>
          <w:tcPr>
            <w:tcW w:w="5894" w:type="dxa"/>
            <w:shd w:val="clear" w:color="auto" w:fill="auto"/>
            <w:noWrap/>
            <w:vAlign w:val="center"/>
            <w:hideMark/>
          </w:tcPr>
          <w:p w:rsidR="000E7F6C" w:rsidRPr="000E7F6C" w:rsidRDefault="000E7F6C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ПРООН</w:t>
            </w:r>
            <w:r w:rsidRPr="000E7F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  <w:t xml:space="preserve"> сопредседатель рабочей группы со стороны страновой команды ООН в Беларуси</w:t>
            </w:r>
          </w:p>
        </w:tc>
      </w:tr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0E7F6C" w:rsidRPr="00463C79" w:rsidRDefault="000E7F6C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463C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Георгий Плащинский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0E7F6C" w:rsidRPr="00454D2B" w:rsidRDefault="000E7F6C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Офис координатора системы ООН в Беларуси</w:t>
            </w:r>
            <w:r w:rsidR="00454D2B" w:rsidRPr="00454D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 w:rsidR="00454D2B"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  <w:t xml:space="preserve"> секретарь рабочей группы</w:t>
            </w:r>
          </w:p>
        </w:tc>
      </w:tr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0E7F6C" w:rsidRPr="00FB31BB" w:rsidRDefault="00FB31BB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be-BY"/>
              </w:rPr>
              <w:t>Здоров Денис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0E7F6C" w:rsidRPr="00463C79" w:rsidRDefault="00FB31BB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3C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Министерство иностранных дел Республики Беларусь</w:t>
            </w:r>
          </w:p>
        </w:tc>
      </w:tr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0E7F6C" w:rsidRPr="00463C79" w:rsidRDefault="00FB31BB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Кубракова Людмила Петровна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0E7F6C" w:rsidRPr="00463C79" w:rsidRDefault="00FB31BB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Палата представителей Национального собрания Республики Беларусь</w:t>
            </w:r>
          </w:p>
        </w:tc>
      </w:tr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:rsidR="000E7F6C" w:rsidRPr="00463C79" w:rsidRDefault="00FB31BB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Андрей Смольский</w:t>
            </w:r>
          </w:p>
        </w:tc>
        <w:tc>
          <w:tcPr>
            <w:tcW w:w="5894" w:type="dxa"/>
            <w:shd w:val="clear" w:color="auto" w:fill="auto"/>
            <w:noWrap/>
            <w:vAlign w:val="center"/>
            <w:hideMark/>
          </w:tcPr>
          <w:p w:rsidR="000E7F6C" w:rsidRPr="00FB31BB" w:rsidRDefault="00FB31BB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Международная финансовая корпорация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IFC)</w:t>
            </w:r>
          </w:p>
        </w:tc>
      </w:tr>
      <w:tr w:rsidR="000E7F6C" w:rsidRPr="00463C79" w:rsidTr="0027025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0E7F6C" w:rsidRPr="00463C79" w:rsidRDefault="000E7F6C" w:rsidP="0027025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0E7F6C" w:rsidRPr="00463C79" w:rsidRDefault="00FB31BB" w:rsidP="0027025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Министерство финансов Республики Беларусь</w:t>
            </w:r>
          </w:p>
        </w:tc>
      </w:tr>
    </w:tbl>
    <w:p w:rsidR="00515B81" w:rsidRDefault="00FC715A">
      <w:pPr>
        <w:rPr>
          <w:b/>
          <w:u w:val="single"/>
        </w:rPr>
      </w:pPr>
      <w:r>
        <w:br/>
      </w:r>
    </w:p>
    <w:p w:rsidR="00515B81" w:rsidRDefault="00515B81">
      <w:pPr>
        <w:rPr>
          <w:b/>
          <w:u w:val="single"/>
        </w:rPr>
      </w:pPr>
    </w:p>
    <w:p w:rsidR="00515B81" w:rsidRDefault="00515B81">
      <w:pPr>
        <w:rPr>
          <w:b/>
          <w:u w:val="single"/>
        </w:rPr>
      </w:pPr>
    </w:p>
    <w:p w:rsidR="00515B81" w:rsidRDefault="00515B81">
      <w:pPr>
        <w:rPr>
          <w:b/>
          <w:u w:val="single"/>
        </w:rPr>
      </w:pPr>
    </w:p>
    <w:p w:rsidR="00515B81" w:rsidRDefault="00515B81">
      <w:pPr>
        <w:rPr>
          <w:b/>
          <w:u w:val="single"/>
        </w:rPr>
      </w:pPr>
    </w:p>
    <w:p w:rsidR="003232D4" w:rsidRDefault="003232D4">
      <w:pPr>
        <w:rPr>
          <w:b/>
          <w:u w:val="single"/>
        </w:rPr>
      </w:pPr>
    </w:p>
    <w:p w:rsidR="003232D4" w:rsidRDefault="003232D4">
      <w:pPr>
        <w:rPr>
          <w:b/>
          <w:u w:val="single"/>
        </w:rPr>
      </w:pPr>
    </w:p>
    <w:p w:rsidR="003232D4" w:rsidRDefault="003232D4">
      <w:pPr>
        <w:rPr>
          <w:b/>
          <w:u w:val="single"/>
        </w:rPr>
      </w:pPr>
    </w:p>
    <w:p w:rsidR="003232D4" w:rsidRDefault="003232D4">
      <w:pPr>
        <w:rPr>
          <w:b/>
          <w:u w:val="single"/>
        </w:rPr>
      </w:pPr>
    </w:p>
    <w:p w:rsidR="003232D4" w:rsidRDefault="003232D4">
      <w:pPr>
        <w:rPr>
          <w:b/>
          <w:u w:val="single"/>
        </w:rPr>
      </w:pPr>
    </w:p>
    <w:p w:rsidR="00515B81" w:rsidRDefault="00515B81">
      <w:pPr>
        <w:rPr>
          <w:b/>
          <w:u w:val="single"/>
        </w:rPr>
      </w:pPr>
    </w:p>
    <w:p w:rsidR="00515B81" w:rsidRDefault="00515B81">
      <w:pPr>
        <w:rPr>
          <w:b/>
          <w:u w:val="single"/>
        </w:rPr>
      </w:pPr>
    </w:p>
    <w:p w:rsidR="00FC715A" w:rsidRPr="009D44AB" w:rsidRDefault="00E22579">
      <w:pPr>
        <w:rPr>
          <w:b/>
          <w:u w:val="single"/>
        </w:rPr>
      </w:pPr>
      <w:r w:rsidRPr="009D44AB">
        <w:rPr>
          <w:b/>
          <w:u w:val="single"/>
        </w:rPr>
        <w:t>ОБСУДИЛИ</w:t>
      </w:r>
      <w:r w:rsidR="007E3884">
        <w:rPr>
          <w:b/>
          <w:u w:val="single"/>
        </w:rPr>
        <w:t xml:space="preserve"> И РЕШИЛИ</w:t>
      </w:r>
      <w:r w:rsidRPr="009D44AB">
        <w:rPr>
          <w:b/>
          <w:u w:val="single"/>
        </w:rPr>
        <w:t>:</w:t>
      </w:r>
    </w:p>
    <w:p w:rsidR="00A85712" w:rsidRDefault="003232D4" w:rsidP="00515B81">
      <w:pPr>
        <w:jc w:val="both"/>
        <w:rPr>
          <w:lang w:val="be-BY"/>
        </w:rPr>
      </w:pPr>
      <w:r w:rsidRPr="003232D4">
        <w:rPr>
          <w:b/>
        </w:rPr>
        <w:t>Г-жа БОРОВИК</w:t>
      </w:r>
      <w:r>
        <w:t xml:space="preserve"> поинтересовалась мнением присутствующих</w:t>
      </w:r>
      <w:r w:rsidR="004B6CAC">
        <w:t xml:space="preserve"> в отношении того</w:t>
      </w:r>
      <w:r>
        <w:t>, нужен ли отдельный результат</w:t>
      </w:r>
      <w:r w:rsidRPr="003232D4">
        <w:t>/</w:t>
      </w:r>
      <w:r>
        <w:rPr>
          <w:lang w:val="be-BY"/>
        </w:rPr>
        <w:t>индикатор по управлению государственной собственностью, а также возможно ли будет в рамках программы добиться серьезного улучшения данного параметра.</w:t>
      </w:r>
    </w:p>
    <w:p w:rsidR="005215C1" w:rsidRDefault="00A85712" w:rsidP="00515B81">
      <w:pPr>
        <w:jc w:val="both"/>
        <w:rPr>
          <w:lang w:val="be-BY"/>
        </w:rPr>
      </w:pPr>
      <w:r w:rsidRPr="00A85712">
        <w:rPr>
          <w:b/>
          <w:lang w:val="be-BY"/>
        </w:rPr>
        <w:t>Г-жа ПАНИКЛОВА</w:t>
      </w:r>
      <w:r>
        <w:rPr>
          <w:lang w:val="be-BY"/>
        </w:rPr>
        <w:t xml:space="preserve"> отметила, что</w:t>
      </w:r>
      <w:r w:rsidR="0064492D">
        <w:rPr>
          <w:lang w:val="be-BY"/>
        </w:rPr>
        <w:t xml:space="preserve"> в настоящий момент</w:t>
      </w:r>
      <w:r>
        <w:rPr>
          <w:lang w:val="be-BY"/>
        </w:rPr>
        <w:t xml:space="preserve"> только ПРООН планирует заниматься экономическими вопросами со стороны страновой команды ООН в Беларуси в рамках Рамочной пр</w:t>
      </w:r>
      <w:r w:rsidR="0064492D">
        <w:rPr>
          <w:lang w:val="be-BY"/>
        </w:rPr>
        <w:t xml:space="preserve">ограммы ООН на 2016-2020 годы. Она отметила, что возможно не следует указывать амбициозные результаты в том случае, если со стороны ООН данной областью будет заниматься только одно агентство, однако подчеркнула, что можно включать более широкие результаты в том случае, если ООН сможет реализовывать рамочную </w:t>
      </w:r>
      <w:r w:rsidR="0064492D">
        <w:rPr>
          <w:lang w:val="be-BY"/>
        </w:rPr>
        <w:lastRenderedPageBreak/>
        <w:t xml:space="preserve">программу в партнерстве со Всемирным банком и Международной финансовой корпорацией. В результате обсуждения данного предложения, присутствующие пришли к выводу, что </w:t>
      </w:r>
      <w:r w:rsidR="005215C1">
        <w:rPr>
          <w:lang w:val="be-BY"/>
        </w:rPr>
        <w:t>результат 2.3. о совершенствовании институциональной среды и приватизации следует включить в Рамочную программу, если к его реализации присоединится Всемирный банк.</w:t>
      </w:r>
    </w:p>
    <w:p w:rsidR="00423196" w:rsidRPr="00B87BFD" w:rsidRDefault="003C249D" w:rsidP="00515B81">
      <w:pPr>
        <w:jc w:val="both"/>
        <w:rPr>
          <w:lang w:val="be-BY"/>
        </w:rPr>
      </w:pPr>
      <w:r w:rsidRPr="003C249D">
        <w:rPr>
          <w:b/>
          <w:lang w:val="be-BY"/>
        </w:rPr>
        <w:t>Г-жа БОРОВИК</w:t>
      </w:r>
      <w:r>
        <w:rPr>
          <w:lang w:val="be-BY"/>
        </w:rPr>
        <w:t xml:space="preserve"> отметила, что согласно информации Национального статистического комитета, с 2011 года проводятся исследования в сфере общей безработицы, однако на самом деле нет точной информации об уровне общей безработицы и неформальной занятости в Республике Беларусь</w:t>
      </w:r>
      <w:r w:rsidR="003D6F1E">
        <w:rPr>
          <w:lang w:val="be-BY"/>
        </w:rPr>
        <w:t xml:space="preserve"> – была отмечена ее необходимость</w:t>
      </w:r>
      <w:r>
        <w:rPr>
          <w:lang w:val="be-BY"/>
        </w:rPr>
        <w:t>. Выборочное исследование домохозяйств по доходам Национальным статистическим комитетом охватывает лишь около 6000 домохозяйств.</w:t>
      </w:r>
      <w:r w:rsidR="00423196">
        <w:rPr>
          <w:lang w:val="be-BY"/>
        </w:rPr>
        <w:t xml:space="preserve"> </w:t>
      </w:r>
      <w:r w:rsidR="00B87BFD">
        <w:rPr>
          <w:lang w:val="be-BY"/>
        </w:rPr>
        <w:t xml:space="preserve">В формулировке соответствующего предположения, было решено остановиться на варианте </w:t>
      </w:r>
      <w:r w:rsidR="00B87BFD" w:rsidRPr="00B87BFD">
        <w:rPr>
          <w:i/>
          <w:lang w:val="be-BY"/>
        </w:rPr>
        <w:t>“Правительство предполагает с помощью международных организаций провести оценку масштабов неформальной занятости…”</w:t>
      </w:r>
      <w:r w:rsidR="00B87BFD">
        <w:rPr>
          <w:lang w:val="be-BY"/>
        </w:rPr>
        <w:t>.</w:t>
      </w:r>
    </w:p>
    <w:p w:rsidR="00C72AA3" w:rsidRDefault="00C72AA3" w:rsidP="00515B81">
      <w:pPr>
        <w:jc w:val="both"/>
        <w:rPr>
          <w:lang w:val="be-BY"/>
        </w:rPr>
      </w:pPr>
      <w:r w:rsidRPr="00C72AA3">
        <w:rPr>
          <w:b/>
          <w:lang w:val="be-BY"/>
        </w:rPr>
        <w:t>Г-жа ПАНИКЛОВА</w:t>
      </w:r>
      <w:r>
        <w:rPr>
          <w:lang w:val="be-BY"/>
        </w:rPr>
        <w:t xml:space="preserve"> поинтересовалась, кто добавлял индикатор про привлечение прямых иностранных инвестиций (ПИИ).</w:t>
      </w:r>
      <w:r w:rsidRPr="00C72AA3">
        <w:rPr>
          <w:b/>
          <w:lang w:val="be-BY"/>
        </w:rPr>
        <w:t xml:space="preserve"> Г-жа БОРОВИК </w:t>
      </w:r>
      <w:r>
        <w:rPr>
          <w:lang w:val="be-BY"/>
        </w:rPr>
        <w:t>отметила, что прописала риски так, чтобы было видно, чем страновая команда ООН может помогать в его реализации.</w:t>
      </w:r>
    </w:p>
    <w:p w:rsidR="001A1096" w:rsidRDefault="001A1096" w:rsidP="00515B81">
      <w:pPr>
        <w:jc w:val="both"/>
        <w:rPr>
          <w:lang w:val="be-BY"/>
        </w:rPr>
      </w:pPr>
      <w:r w:rsidRPr="001A1096">
        <w:rPr>
          <w:b/>
          <w:lang w:val="be-BY"/>
        </w:rPr>
        <w:t>Г-н СМОЛЬСКИЙ</w:t>
      </w:r>
      <w:r>
        <w:rPr>
          <w:lang w:val="be-BY"/>
        </w:rPr>
        <w:t xml:space="preserve"> предложил добавить “национальные корпорации” в риски индикатора 2.2.1 в фразе </w:t>
      </w:r>
      <w:r w:rsidRPr="0048097A">
        <w:rPr>
          <w:i/>
          <w:lang w:val="be-BY"/>
        </w:rPr>
        <w:t>“низкий уровень интеграции субъектов МСП в транснациональные и трансрегиональные корпорации”.</w:t>
      </w:r>
      <w:r>
        <w:rPr>
          <w:lang w:val="be-BY"/>
        </w:rPr>
        <w:t xml:space="preserve"> Он также отметил низкий уровень координации развития малых и средних предприятий на </w:t>
      </w:r>
      <w:r>
        <w:rPr>
          <w:lang w:val="be-BY"/>
        </w:rPr>
        <w:lastRenderedPageBreak/>
        <w:t xml:space="preserve">государственном уровне. </w:t>
      </w:r>
      <w:r w:rsidRPr="001A1096">
        <w:rPr>
          <w:b/>
          <w:lang w:val="be-BY"/>
        </w:rPr>
        <w:t>Г-жа БОРОВИК</w:t>
      </w:r>
      <w:r>
        <w:rPr>
          <w:lang w:val="be-BY"/>
        </w:rPr>
        <w:t>, в свою очередь, отметила отсутствие долгосрочной стратегии развития малых и средних предприятий.</w:t>
      </w:r>
    </w:p>
    <w:p w:rsidR="001A1096" w:rsidRDefault="001A1096" w:rsidP="00515B81">
      <w:pPr>
        <w:jc w:val="both"/>
        <w:rPr>
          <w:i/>
          <w:lang w:val="be-BY"/>
        </w:rPr>
      </w:pPr>
      <w:r w:rsidRPr="001A1096">
        <w:rPr>
          <w:b/>
          <w:lang w:val="be-BY"/>
        </w:rPr>
        <w:t>Г-жа ПАНИКЛОВА</w:t>
      </w:r>
      <w:r>
        <w:rPr>
          <w:lang w:val="be-BY"/>
        </w:rPr>
        <w:t xml:space="preserve"> отметила, что предполагается создание общих методов налогового регулирования в рамках Евразийского экономического союза, поэтому было предложено исключить из предположений Результата 2.2. следующую формулировку: </w:t>
      </w:r>
      <w:r w:rsidRPr="001A1096">
        <w:rPr>
          <w:i/>
          <w:lang w:val="be-BY"/>
        </w:rPr>
        <w:t>“сближение национальных стандартов налогового регулирования деятельности МСП с международными стандартами”.</w:t>
      </w:r>
    </w:p>
    <w:p w:rsidR="00423196" w:rsidRPr="001538B7" w:rsidRDefault="001538B7" w:rsidP="00515B81">
      <w:pPr>
        <w:jc w:val="both"/>
        <w:rPr>
          <w:i/>
        </w:rPr>
      </w:pPr>
      <w:r w:rsidRPr="00053310">
        <w:rPr>
          <w:b/>
        </w:rPr>
        <w:t>Г-жа ПАНИКЛОВА</w:t>
      </w:r>
      <w:r>
        <w:t xml:space="preserve"> предложила перенести индикаторы, связанные с развитием системы образования, в матрицу результатов по направлению </w:t>
      </w:r>
      <w:r w:rsidRPr="001538B7">
        <w:rPr>
          <w:i/>
        </w:rPr>
        <w:t>«Устойчивое развитие человеческого капитала».</w:t>
      </w:r>
    </w:p>
    <w:p w:rsidR="003C249D" w:rsidRDefault="00661FDE" w:rsidP="00515B81">
      <w:pPr>
        <w:jc w:val="both"/>
        <w:rPr>
          <w:lang w:val="be-BY"/>
        </w:rPr>
      </w:pPr>
      <w:r w:rsidRPr="00661FDE">
        <w:rPr>
          <w:b/>
          <w:lang w:val="be-BY"/>
        </w:rPr>
        <w:t>Г-жа БОРОВИК</w:t>
      </w:r>
      <w:r>
        <w:rPr>
          <w:lang w:val="be-BY"/>
        </w:rPr>
        <w:t xml:space="preserve"> предложила индикатор 2.4.4. сделать индикатором 2.4.1. Присутствующие выразили свое согласие.</w:t>
      </w:r>
    </w:p>
    <w:p w:rsidR="00CF1F66" w:rsidRDefault="00CF1F66" w:rsidP="00515B81">
      <w:pPr>
        <w:jc w:val="both"/>
        <w:rPr>
          <w:lang w:val="be-BY"/>
        </w:rPr>
      </w:pPr>
      <w:r w:rsidRPr="00CF1F66">
        <w:rPr>
          <w:b/>
          <w:lang w:val="be-BY"/>
        </w:rPr>
        <w:t>Г-жа БОРОВИК</w:t>
      </w:r>
      <w:r>
        <w:rPr>
          <w:lang w:val="be-BY"/>
        </w:rPr>
        <w:t xml:space="preserve"> отметила, что многие регионы не видят своего развития на ближайшие пять лет, а также то, что очень важно развитие на основе форсайт-методов.</w:t>
      </w:r>
      <w:r w:rsidR="002A4D59">
        <w:rPr>
          <w:lang w:val="be-BY"/>
        </w:rPr>
        <w:t xml:space="preserve"> Тем не менее, она подчеркнула, что во многих областях нет специалистов, которые могли бы разрабатывать стратегические документы.</w:t>
      </w:r>
    </w:p>
    <w:p w:rsidR="002A4D59" w:rsidRDefault="002A4D59" w:rsidP="00515B81">
      <w:pPr>
        <w:jc w:val="both"/>
        <w:rPr>
          <w:lang w:val="be-BY"/>
        </w:rPr>
      </w:pPr>
      <w:r w:rsidRPr="002A4D59">
        <w:rPr>
          <w:b/>
          <w:lang w:val="be-BY"/>
        </w:rPr>
        <w:t>Г-н ПЛАЩИНСКИЙ</w:t>
      </w:r>
      <w:r>
        <w:rPr>
          <w:lang w:val="be-BY"/>
        </w:rPr>
        <w:t xml:space="preserve"> на основании запроса присутствующих согласился проверить, возможно ли включать индикаторы, исходных данных по которым не существует в стране на момент создания Рамочной программы. </w:t>
      </w:r>
      <w:r w:rsidRPr="002A4D59">
        <w:rPr>
          <w:b/>
          <w:lang w:val="be-BY"/>
        </w:rPr>
        <w:t>Г-н ЗДОРОВ</w:t>
      </w:r>
      <w:r>
        <w:rPr>
          <w:lang w:val="be-BY"/>
        </w:rPr>
        <w:t xml:space="preserve"> отметил, что сам факт высчитывания исходных данных, если они ранее отсутствовали по важным направлениям, является положительным.</w:t>
      </w:r>
    </w:p>
    <w:p w:rsidR="00DF0B4A" w:rsidRPr="004B6CAC" w:rsidRDefault="00DF0B4A" w:rsidP="00515B81">
      <w:pPr>
        <w:jc w:val="both"/>
      </w:pPr>
      <w:r w:rsidRPr="00DF0B4A">
        <w:rPr>
          <w:b/>
          <w:lang w:val="be-BY"/>
        </w:rPr>
        <w:lastRenderedPageBreak/>
        <w:t>Г-жа БОРОВИК</w:t>
      </w:r>
      <w:r>
        <w:rPr>
          <w:lang w:val="be-BY"/>
        </w:rPr>
        <w:t xml:space="preserve"> предложила высчитывать данные по индикатору 2.4.2 на основании % к трудовым ресурсам.</w:t>
      </w:r>
      <w:r w:rsidR="00E45F52" w:rsidRPr="00E45F52">
        <w:t xml:space="preserve"> </w:t>
      </w:r>
    </w:p>
    <w:p w:rsidR="00E45F52" w:rsidRPr="00E45F52" w:rsidRDefault="00E45F52" w:rsidP="00515B81">
      <w:pPr>
        <w:jc w:val="both"/>
      </w:pPr>
      <w:r>
        <w:t xml:space="preserve">Присутствующие согласились исключить конкретизацию следующего предположения: </w:t>
      </w:r>
      <w:r w:rsidRPr="00E45F52">
        <w:rPr>
          <w:i/>
        </w:rPr>
        <w:t>«в том числе путем проведения опроса руководителей субъектов хозяйствования о перспективной потребности в кадровом персонале»</w:t>
      </w:r>
      <w:r>
        <w:t>.</w:t>
      </w:r>
    </w:p>
    <w:p w:rsidR="006B2A81" w:rsidRDefault="00883C96" w:rsidP="00515B81">
      <w:pPr>
        <w:jc w:val="both"/>
      </w:pPr>
      <w:r>
        <w:t>Иные комментарии и предложения, к которым пришли участники рабочей группы, отражены в новой версии матрицы результатов, которая прилагается к данному протоколу.</w:t>
      </w:r>
    </w:p>
    <w:p w:rsidR="00BB356F" w:rsidRPr="00BB356F" w:rsidRDefault="00883C96" w:rsidP="000C4012">
      <w:pPr>
        <w:jc w:val="both"/>
      </w:pPr>
      <w:r>
        <w:t xml:space="preserve">Присутствующие согласились провести следующее заседание </w:t>
      </w:r>
      <w:r w:rsidRPr="000C4012">
        <w:rPr>
          <w:b/>
        </w:rPr>
        <w:t>в 9.30 утра 25 сентября (четверг)</w:t>
      </w:r>
      <w:r>
        <w:t xml:space="preserve"> в Конференц-зале Представительства ООН в Республике Беларусь по адресу ул. Кирова 17.</w:t>
      </w:r>
    </w:p>
    <w:sectPr w:rsidR="00BB356F" w:rsidRPr="00BB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B4BE6"/>
    <w:multiLevelType w:val="hybridMultilevel"/>
    <w:tmpl w:val="A12EF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7E"/>
    <w:rsid w:val="00053310"/>
    <w:rsid w:val="000C2BCE"/>
    <w:rsid w:val="000C2E65"/>
    <w:rsid w:val="000C4012"/>
    <w:rsid w:val="000C5FD9"/>
    <w:rsid w:val="000E7F6C"/>
    <w:rsid w:val="00124D40"/>
    <w:rsid w:val="0013168F"/>
    <w:rsid w:val="00136ECF"/>
    <w:rsid w:val="001538B7"/>
    <w:rsid w:val="00176BBA"/>
    <w:rsid w:val="00186B7B"/>
    <w:rsid w:val="001A1096"/>
    <w:rsid w:val="001E6976"/>
    <w:rsid w:val="0020146A"/>
    <w:rsid w:val="00201A78"/>
    <w:rsid w:val="002050D4"/>
    <w:rsid w:val="002549FB"/>
    <w:rsid w:val="00294689"/>
    <w:rsid w:val="002A4D59"/>
    <w:rsid w:val="002D515A"/>
    <w:rsid w:val="002D79DB"/>
    <w:rsid w:val="00303E34"/>
    <w:rsid w:val="003232D4"/>
    <w:rsid w:val="003276D9"/>
    <w:rsid w:val="00332AE6"/>
    <w:rsid w:val="00364883"/>
    <w:rsid w:val="003708C8"/>
    <w:rsid w:val="00373EB6"/>
    <w:rsid w:val="0039301F"/>
    <w:rsid w:val="003A62B3"/>
    <w:rsid w:val="003C249D"/>
    <w:rsid w:val="003C7256"/>
    <w:rsid w:val="003D6F1E"/>
    <w:rsid w:val="003F702B"/>
    <w:rsid w:val="00423196"/>
    <w:rsid w:val="004266C8"/>
    <w:rsid w:val="004416D3"/>
    <w:rsid w:val="00454D2B"/>
    <w:rsid w:val="004662F4"/>
    <w:rsid w:val="0048097A"/>
    <w:rsid w:val="004B6CAC"/>
    <w:rsid w:val="004C2E5C"/>
    <w:rsid w:val="004C7FC9"/>
    <w:rsid w:val="004F53B8"/>
    <w:rsid w:val="004F7D31"/>
    <w:rsid w:val="00515B81"/>
    <w:rsid w:val="005215C1"/>
    <w:rsid w:val="00532B11"/>
    <w:rsid w:val="0055065C"/>
    <w:rsid w:val="00555A0F"/>
    <w:rsid w:val="00562F47"/>
    <w:rsid w:val="00571D0F"/>
    <w:rsid w:val="00590202"/>
    <w:rsid w:val="00591C87"/>
    <w:rsid w:val="00597E32"/>
    <w:rsid w:val="005A1DBD"/>
    <w:rsid w:val="005A3986"/>
    <w:rsid w:val="005A39B4"/>
    <w:rsid w:val="005C12B6"/>
    <w:rsid w:val="005C6D92"/>
    <w:rsid w:val="005D0C8E"/>
    <w:rsid w:val="005D4E6C"/>
    <w:rsid w:val="005F53BD"/>
    <w:rsid w:val="00613A86"/>
    <w:rsid w:val="00615C7F"/>
    <w:rsid w:val="006326B3"/>
    <w:rsid w:val="0064492D"/>
    <w:rsid w:val="00651DB5"/>
    <w:rsid w:val="00661FDE"/>
    <w:rsid w:val="0069444F"/>
    <w:rsid w:val="006B2A81"/>
    <w:rsid w:val="006C5D78"/>
    <w:rsid w:val="0070164A"/>
    <w:rsid w:val="00713BF7"/>
    <w:rsid w:val="00730BB5"/>
    <w:rsid w:val="00736C21"/>
    <w:rsid w:val="00753D64"/>
    <w:rsid w:val="007627E9"/>
    <w:rsid w:val="0077471F"/>
    <w:rsid w:val="007833D3"/>
    <w:rsid w:val="007B4F19"/>
    <w:rsid w:val="007C7638"/>
    <w:rsid w:val="007E3884"/>
    <w:rsid w:val="007E4C45"/>
    <w:rsid w:val="00837711"/>
    <w:rsid w:val="008475AA"/>
    <w:rsid w:val="00883C96"/>
    <w:rsid w:val="00886441"/>
    <w:rsid w:val="008A5DD4"/>
    <w:rsid w:val="008E46AC"/>
    <w:rsid w:val="00960170"/>
    <w:rsid w:val="00960FD4"/>
    <w:rsid w:val="00981782"/>
    <w:rsid w:val="009A7021"/>
    <w:rsid w:val="009B150B"/>
    <w:rsid w:val="009B4681"/>
    <w:rsid w:val="009B71E8"/>
    <w:rsid w:val="009D44AB"/>
    <w:rsid w:val="009D534B"/>
    <w:rsid w:val="009F09A4"/>
    <w:rsid w:val="00A040A8"/>
    <w:rsid w:val="00A20461"/>
    <w:rsid w:val="00A2606C"/>
    <w:rsid w:val="00A61095"/>
    <w:rsid w:val="00A62A32"/>
    <w:rsid w:val="00A7613F"/>
    <w:rsid w:val="00A85712"/>
    <w:rsid w:val="00AB7BF7"/>
    <w:rsid w:val="00AD2654"/>
    <w:rsid w:val="00AE576E"/>
    <w:rsid w:val="00B04205"/>
    <w:rsid w:val="00B11581"/>
    <w:rsid w:val="00B236CE"/>
    <w:rsid w:val="00B813CE"/>
    <w:rsid w:val="00B87BFD"/>
    <w:rsid w:val="00BA4382"/>
    <w:rsid w:val="00BA5845"/>
    <w:rsid w:val="00BB356F"/>
    <w:rsid w:val="00BF0C63"/>
    <w:rsid w:val="00C1650E"/>
    <w:rsid w:val="00C3340F"/>
    <w:rsid w:val="00C706C0"/>
    <w:rsid w:val="00C7172B"/>
    <w:rsid w:val="00C72AA3"/>
    <w:rsid w:val="00CA567E"/>
    <w:rsid w:val="00CB5868"/>
    <w:rsid w:val="00CC7399"/>
    <w:rsid w:val="00CE28A8"/>
    <w:rsid w:val="00CF1F66"/>
    <w:rsid w:val="00D25A39"/>
    <w:rsid w:val="00D72228"/>
    <w:rsid w:val="00D7729A"/>
    <w:rsid w:val="00D83E8D"/>
    <w:rsid w:val="00D8682A"/>
    <w:rsid w:val="00D92580"/>
    <w:rsid w:val="00D93BAB"/>
    <w:rsid w:val="00D954BA"/>
    <w:rsid w:val="00DA15CF"/>
    <w:rsid w:val="00DA1F14"/>
    <w:rsid w:val="00DB7A18"/>
    <w:rsid w:val="00DF0223"/>
    <w:rsid w:val="00DF0B4A"/>
    <w:rsid w:val="00DF549F"/>
    <w:rsid w:val="00DF7D02"/>
    <w:rsid w:val="00E07DAC"/>
    <w:rsid w:val="00E149CD"/>
    <w:rsid w:val="00E14A37"/>
    <w:rsid w:val="00E22579"/>
    <w:rsid w:val="00E45F52"/>
    <w:rsid w:val="00E6733B"/>
    <w:rsid w:val="00E73CE0"/>
    <w:rsid w:val="00EA2ACF"/>
    <w:rsid w:val="00EC3CB2"/>
    <w:rsid w:val="00EF08F1"/>
    <w:rsid w:val="00EF43E7"/>
    <w:rsid w:val="00F02A86"/>
    <w:rsid w:val="00F343F3"/>
    <w:rsid w:val="00F37028"/>
    <w:rsid w:val="00F611C2"/>
    <w:rsid w:val="00F665F6"/>
    <w:rsid w:val="00FB1AE2"/>
    <w:rsid w:val="00FB31BB"/>
    <w:rsid w:val="00FC1834"/>
    <w:rsid w:val="00FC1938"/>
    <w:rsid w:val="00FC715A"/>
    <w:rsid w:val="00F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76576-1FB6-4850-8A71-6BD5DA86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B4773-C12F-4B23-A58A-C4D387B6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4292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Plaschinsky</dc:creator>
  <cp:keywords/>
  <dc:description/>
  <cp:lastModifiedBy>Darya Mironava</cp:lastModifiedBy>
  <cp:revision>2</cp:revision>
  <dcterms:created xsi:type="dcterms:W3CDTF">2014-09-24T14:47:00Z</dcterms:created>
  <dcterms:modified xsi:type="dcterms:W3CDTF">2014-09-24T14:47:00Z</dcterms:modified>
</cp:coreProperties>
</file>