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5: Feature Development with Branching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DOC-W05-FDB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Working feature 1, feature branch, pull request, review comments and merge evidence.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DOC-W05-FDB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Feature Branch Workflow: Visitor Pass CRUD</w:t>
      </w:r>
    </w:p>
    <w:p>
      <w:pPr>
        <w:spacing w:after="120"/>
      </w:pPr>
      <w:r>
        <w:t xml:space="preserve">The first core workflow implemented the end-to-end creation, validation, persistence, and presentation of visitor gate-passes on the isolated branch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feature/visitor-pass-crud</w:t>
      </w:r>
      <w:r>
        <w:t xml:space="preserve">.</w:t>
      </w:r>
    </w:p>
    <w:p>
      <w:pPr>
        <w:pStyle w:val="Heading3"/>
      </w:pPr>
      <w:r>
        <w:t>Branching Commands Executed: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Create and switch to feature branch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checkout develop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checkout -b feature/visitor-pass-crud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Development cycle: Edit entity, repository, controller, and templates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status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add src/main/java/com/gatepass/entity/VisitorPass.java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git commit -m "feat(validation): add validation annotations to VisitorPass entity"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Verification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mvn test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Technical Implementation Highlights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rPr>
          <w:b/>
          <w:color w:val="0F172A"/>
        </w:rPr>
        <w:t xml:space="preserve">Entity Definition (`VisitorPass.java`):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Implemented validation annotations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@NotBlank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@Size(min = 2, max = 100)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@Pattern</w:t>
      </w:r>
      <w:r>
        <w:t xml:space="preserve"> for phone).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Added automatic timestamping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@PrePersist</w:t>
      </w:r>
      <w:r>
        <w:t xml:space="preserve"> setting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createdAt = LocalDateTime.now()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Added unique human-readable pass code generation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GP-XXXX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rPr>
          <w:b/>
          <w:color w:val="0F172A"/>
        </w:rPr>
        <w:t xml:space="preserve">Persistence Layer (`VisitorPassRepository.java`):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Extended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JpaRepository&lt;VisitorPass, Long&gt;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Implemented custom derived query methods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findByStatus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findByHostId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searchAllFields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rPr>
          <w:b/>
          <w:color w:val="0F172A"/>
        </w:rPr>
        <w:t xml:space="preserve">Web Controller Endpoint (`/guard/create-pass`):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Intercepted incoming form parameters.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Enforced server-side validation against blank names and invalid phone regex patterns.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Associated record with foreign-key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host</w:t>
      </w:r>
      <w:r>
        <w:t xml:space="preserve"> entity.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Dispatched flash attributes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redirectAttributes.addFlashAttribute</w:t>
      </w:r>
      <w:r>
        <w:t xml:space="preserve">) for UI confirmation.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Pull Request Review Checklist</w:t>
      </w:r>
    </w:p>
    <w:p>
      <w:pPr>
        <w:spacing w:after="120"/>
      </w:pPr>
      <w:r>
        <w:t xml:space="preserve">Prior to merging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feature/visitor-pass-crud</w:t>
      </w:r>
      <w:r>
        <w:t xml:space="preserve"> into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develop</w:t>
      </w:r>
      <w:r>
        <w:t xml:space="preserve">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[x] Code adheres to Java naming conventions and clean architecture separation.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[x] Input validation enforced both in client HTML and server controller.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[x] Foreign key relationships defined with proper JPA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@ManyToOne</w:t>
      </w:r>
      <w:r>
        <w:t xml:space="preserve"> mapping.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[x] Pass code generated deterministically and formatted properly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GP-XXXX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[x] All automated unit and UI tests passing with zero regressions.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[x] No plaintext passwords or credentials checked into source control.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Verification Evidence</w:t>
      </w:r>
    </w:p>
    <w:p>
      <w:pPr>
        <w:spacing w:after="120"/>
      </w:pPr>
      <w:r>
        <w:t xml:space="preserve">Direct Selenium UI test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testGuardCreatePassWorkflow()</w:t>
      </w:r>
      <w:r>
        <w:t xml:space="preserve"> confirmed: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User logs in as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guard1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Form fields populated: "Bruce Wayne", "+1 555-010-9999", "BAT-01", "Executive Security Audit", Host: "John Doe".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Form submitted via POST.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Database persisted record with status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and assigned pass code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GP-8172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t xml:space="preserve">Dashboard displayed green flash confirmation alert and appended new row to records table.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5: Feature Development with Branching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