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986AD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МИНИСТЕРСТВО ЛЕСНОГО ХОЗЯЙСТВА И ОХРАНЫ ОБЪЕКТОВ ЖИВОТНОГО МИРА НИЖЕГОРОДСКОЙ ОБЛАСТИ</w:t>
      </w:r>
    </w:p>
    <w:p w14:paraId="05F080AE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Государственное бюджетное профессиональное образовательное учреждение Нижегородской области</w:t>
      </w:r>
    </w:p>
    <w:p w14:paraId="768540EA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«КРАСНОБАКОВСКИЙ ЛЕСНОЙ КОЛЛЕДЖ»</w:t>
      </w:r>
    </w:p>
    <w:p w14:paraId="71184991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(ГБПОУ НО «КБЛК»)</w:t>
      </w:r>
    </w:p>
    <w:p w14:paraId="4BCB238E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4B1FDD5F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207C56BC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5D18403D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06654B1E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76FF6109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3E3A9DBE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69C24515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5CE12645" w14:textId="77777777" w:rsidR="00CB7EF8" w:rsidRPr="00CB7EF8" w:rsidRDefault="00CB7EF8" w:rsidP="00CB7EF8">
      <w:pPr>
        <w:jc w:val="center"/>
        <w:rPr>
          <w:rFonts w:cs="Times New Roman"/>
          <w:b/>
          <w:bCs/>
          <w:szCs w:val="28"/>
        </w:rPr>
      </w:pPr>
      <w:r w:rsidRPr="00CB7EF8">
        <w:rPr>
          <w:rFonts w:cs="Times New Roman"/>
          <w:b/>
          <w:bCs/>
          <w:szCs w:val="28"/>
        </w:rPr>
        <w:t>УП 02</w:t>
      </w:r>
    </w:p>
    <w:p w14:paraId="67457146" w14:textId="77777777" w:rsidR="00CB7EF8" w:rsidRPr="000B7383" w:rsidRDefault="00CB7EF8" w:rsidP="00CB7EF8">
      <w:pPr>
        <w:rPr>
          <w:rFonts w:cs="Times New Roman"/>
          <w:b/>
          <w:bCs/>
          <w:sz w:val="22"/>
          <w:szCs w:val="20"/>
        </w:rPr>
      </w:pPr>
    </w:p>
    <w:p w14:paraId="6E1778F2" w14:textId="64A5245C" w:rsidR="00CB7EF8" w:rsidRPr="000B7383" w:rsidRDefault="00CB7EF8" w:rsidP="00CB7EF8">
      <w:pPr>
        <w:jc w:val="center"/>
        <w:rPr>
          <w:rFonts w:cs="Times New Roman"/>
          <w:b/>
          <w:bCs/>
          <w:szCs w:val="28"/>
        </w:rPr>
      </w:pPr>
      <w:r w:rsidRPr="00CB7EF8">
        <w:rPr>
          <w:rFonts w:cs="Times New Roman"/>
          <w:b/>
          <w:bCs/>
          <w:szCs w:val="28"/>
        </w:rPr>
        <w:t>РАЗРАБОТКА СЕРВИСНОЙ ЧАСТИ ПРОГРАММЫ</w:t>
      </w:r>
    </w:p>
    <w:p w14:paraId="1587D90C" w14:textId="77777777" w:rsidR="00CB7EF8" w:rsidRPr="000B7383" w:rsidRDefault="00CB7EF8" w:rsidP="00CB7EF8">
      <w:pPr>
        <w:jc w:val="center"/>
        <w:rPr>
          <w:rFonts w:cs="Times New Roman"/>
          <w:b/>
          <w:bCs/>
          <w:szCs w:val="28"/>
        </w:rPr>
      </w:pPr>
      <w:r w:rsidRPr="000B7383">
        <w:rPr>
          <w:rFonts w:cs="Times New Roman"/>
          <w:b/>
          <w:bCs/>
          <w:szCs w:val="28"/>
        </w:rPr>
        <w:t>Вариант 6</w:t>
      </w:r>
    </w:p>
    <w:p w14:paraId="179E6206" w14:textId="0318A92B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37653778" w14:textId="2FA4487A" w:rsidR="00CB7EF8" w:rsidRDefault="00CB7EF8" w:rsidP="00CB7EF8">
      <w:pPr>
        <w:jc w:val="right"/>
        <w:rPr>
          <w:rFonts w:cs="Times New Roman"/>
          <w:sz w:val="22"/>
          <w:szCs w:val="20"/>
        </w:rPr>
      </w:pPr>
      <w:r>
        <w:rPr>
          <w:rFonts w:cs="Times New Roman"/>
          <w:sz w:val="22"/>
          <w:szCs w:val="20"/>
        </w:rPr>
        <w:t xml:space="preserve">Проверил: </w:t>
      </w:r>
      <w:r w:rsidRPr="000B7383">
        <w:rPr>
          <w:rFonts w:cs="Times New Roman"/>
          <w:sz w:val="22"/>
          <w:szCs w:val="20"/>
          <w:u w:val="single"/>
        </w:rPr>
        <w:t>Торопов Евгений Вениаминович</w:t>
      </w:r>
    </w:p>
    <w:p w14:paraId="410DBC5A" w14:textId="77777777" w:rsidR="00CB7EF8" w:rsidRDefault="00CB7EF8" w:rsidP="00CB7EF8">
      <w:pPr>
        <w:jc w:val="right"/>
        <w:rPr>
          <w:rFonts w:cs="Times New Roman"/>
          <w:sz w:val="22"/>
          <w:szCs w:val="20"/>
        </w:rPr>
      </w:pPr>
    </w:p>
    <w:p w14:paraId="46FFA6A8" w14:textId="77777777" w:rsidR="00CB7EF8" w:rsidRPr="000B7383" w:rsidRDefault="00CB7EF8" w:rsidP="00CB7EF8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Выполнил: _</w:t>
      </w:r>
      <w:r w:rsidRPr="000B7383">
        <w:rPr>
          <w:rFonts w:cs="Times New Roman"/>
          <w:sz w:val="22"/>
          <w:szCs w:val="20"/>
          <w:u w:val="single"/>
        </w:rPr>
        <w:t>Русин Артём</w:t>
      </w:r>
      <w:r w:rsidRPr="000B7383">
        <w:rPr>
          <w:rFonts w:cs="Times New Roman"/>
          <w:sz w:val="22"/>
          <w:szCs w:val="20"/>
        </w:rPr>
        <w:t>_______________,</w:t>
      </w:r>
    </w:p>
    <w:p w14:paraId="58A94C54" w14:textId="77777777" w:rsidR="00CB7EF8" w:rsidRPr="000B7383" w:rsidRDefault="00CB7EF8" w:rsidP="00CB7EF8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Студент 24-ИС.</w:t>
      </w:r>
    </w:p>
    <w:p w14:paraId="71E20F6D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0876AB6F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4B9B64EA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7A5F9D6C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16656C9E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66D53CA0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5F2666AF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237B4990" w14:textId="5F3E2BD4" w:rsidR="00CB7EF8" w:rsidRDefault="00CB7EF8" w:rsidP="00CB7EF8">
      <w:pPr>
        <w:jc w:val="center"/>
        <w:rPr>
          <w:rFonts w:cs="Times New Roman"/>
          <w:sz w:val="22"/>
          <w:szCs w:val="20"/>
        </w:rPr>
      </w:pPr>
      <w:r>
        <w:rPr>
          <w:rFonts w:cs="Times New Roman"/>
          <w:sz w:val="22"/>
          <w:szCs w:val="20"/>
        </w:rPr>
        <w:t>Рп.Красные Баки</w:t>
      </w:r>
    </w:p>
    <w:p w14:paraId="4BC1EA03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202</w:t>
      </w:r>
      <w:r>
        <w:rPr>
          <w:rFonts w:cs="Times New Roman"/>
          <w:sz w:val="22"/>
          <w:szCs w:val="20"/>
        </w:rPr>
        <w:t>6</w:t>
      </w:r>
      <w:r w:rsidRPr="000B7383">
        <w:rPr>
          <w:rFonts w:cs="Times New Roman"/>
          <w:sz w:val="22"/>
          <w:szCs w:val="20"/>
        </w:rPr>
        <w:t>г.</w:t>
      </w:r>
    </w:p>
    <w:p w14:paraId="1E125CED" w14:textId="4183B482" w:rsidR="00CB7EF8" w:rsidRPr="004C55F2" w:rsidRDefault="00CB7EF8" w:rsidP="00CB7EF8">
      <w:pPr>
        <w:rPr>
          <w:rFonts w:cs="Times New Roman"/>
          <w:sz w:val="22"/>
          <w:szCs w:val="20"/>
        </w:rPr>
      </w:pPr>
      <w:r>
        <w:rPr>
          <w:rFonts w:cs="Times New Roman"/>
          <w:sz w:val="22"/>
          <w:szCs w:val="20"/>
        </w:rPr>
        <w:lastRenderedPageBreak/>
        <w:t>Добавил товары и просмотры товаров в категории.</w:t>
      </w:r>
    </w:p>
    <w:p w14:paraId="16313409" w14:textId="77777777" w:rsidR="00CB7EF8" w:rsidRDefault="00CB7EF8">
      <w:r w:rsidRPr="00CB7EF8">
        <w:drawing>
          <wp:anchor distT="0" distB="0" distL="114300" distR="114300" simplePos="0" relativeHeight="251658240" behindDoc="0" locked="0" layoutInCell="1" allowOverlap="1" wp14:anchorId="61DEACA4" wp14:editId="09FAE55A">
            <wp:simplePos x="1076325" y="100965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221805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35D5F2CA" w14:textId="4075A77F" w:rsidR="00CB7EF8" w:rsidRDefault="00CB7EF8">
      <w:r>
        <w:t>Добавил все остальное и завершил демонстрацию</w:t>
      </w:r>
    </w:p>
    <w:p w14:paraId="40E9BABD" w14:textId="77777777" w:rsidR="00CB7EF8" w:rsidRDefault="00CB7EF8">
      <w:r w:rsidRPr="00CB7EF8">
        <w:drawing>
          <wp:inline distT="0" distB="0" distL="0" distR="0" wp14:anchorId="6D5D9F88" wp14:editId="75D2F22F">
            <wp:extent cx="5940425" cy="4772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AA23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ВЫВОД ПО РАБОТЕ</w:t>
      </w:r>
    </w:p>
    <w:p w14:paraId="2CCF0317" w14:textId="77777777" w:rsidR="00CB7EF8" w:rsidRPr="00CB7EF8" w:rsidRDefault="00CB7EF8" w:rsidP="00CB7EF8">
      <w:r w:rsidRPr="00CB7EF8">
        <w:t xml:space="preserve">В ходе выполнения практического задания по разработке сервисной части интернет-магазина были реализованы ключевые компоненты архитектуры </w:t>
      </w:r>
      <w:r w:rsidRPr="00CB7EF8">
        <w:lastRenderedPageBreak/>
        <w:t>приложения с использованием паттернов </w:t>
      </w:r>
      <w:r w:rsidRPr="00CB7EF8">
        <w:rPr>
          <w:b/>
          <w:bCs/>
        </w:rPr>
        <w:t>Repository</w:t>
      </w:r>
      <w:r w:rsidRPr="00CB7EF8">
        <w:t>, </w:t>
      </w:r>
      <w:r w:rsidRPr="00CB7EF8">
        <w:rPr>
          <w:b/>
          <w:bCs/>
        </w:rPr>
        <w:t>Service</w:t>
      </w:r>
      <w:r w:rsidRPr="00CB7EF8">
        <w:t> и </w:t>
      </w:r>
      <w:r w:rsidRPr="00CB7EF8">
        <w:rPr>
          <w:b/>
          <w:bCs/>
        </w:rPr>
        <w:t>Dependency Injection</w:t>
      </w:r>
      <w:r w:rsidRPr="00CB7EF8">
        <w:t>.</w:t>
      </w:r>
    </w:p>
    <w:p w14:paraId="1CB6654C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Основные достижения</w:t>
      </w:r>
    </w:p>
    <w:p w14:paraId="1C58C338" w14:textId="77777777" w:rsidR="00CB7EF8" w:rsidRPr="00CB7EF8" w:rsidRDefault="00CB7EF8" w:rsidP="00CB7EF8">
      <w:r w:rsidRPr="00CB7EF8">
        <w:t>Создана чистая архитектура с четким разделением слоев: доменный слой (модели и исключения), слой репозиториев (абстракция доступа к данным), сервисный слой (бизнес-логика) и слой DTO (валидация данных). Реализован паттерн Dependency Injection - все зависимости передаются через конструктор, что обеспечивает низкую связанность и высокую тестируемость кода. Внедрена валидация на всех уровнях с использованием DTO и доменных исключений. Написаны юнит-тесты с использованием pytest и mock-объектов, покрывающие основные сценарии: успех, ошибки и краевые случаи. Реализована транзакционность - операции, затрагивающие несколько репозиториев, выполняются атомарно.</w:t>
      </w:r>
    </w:p>
    <w:p w14:paraId="1445EE13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Решенные проблемы</w:t>
      </w:r>
    </w:p>
    <w:p w14:paraId="59CB0141" w14:textId="77777777" w:rsidR="00CB7EF8" w:rsidRPr="00CB7EF8" w:rsidRDefault="00CB7EF8" w:rsidP="00CB7EF8">
      <w:r w:rsidRPr="00CB7EF8">
        <w:t>Первая проблема - нарушение принципа единственной ответственности - решена путем вынесения логики работы с данными в отдельные репозитории, а бизнес-логики - в сервисы. Вторая проблема - жесткая связанность - устранена через внедрение зависимостей через конструктор. Третья проблема - отсутствие валидации - решена добавлением DTO и доменной валидации. Четвертая проблема - отсутствие транзакционности - устранена внедрением механизма атомарных операций и Unit of Work.</w:t>
      </w:r>
    </w:p>
    <w:p w14:paraId="5BFBF6D9" w14:textId="77777777" w:rsidR="00CB7EF8" w:rsidRPr="00CB7EF8" w:rsidRDefault="00CB7EF8" w:rsidP="00CB7EF8">
      <w:r w:rsidRPr="00CB7EF8">
        <w:t>Таким образом, разработанная архитектура соответствует принципам SOLID, обеспечивает высокую тестируемость и гибкость при изменении требований или замене хранилища данных.</w:t>
      </w:r>
    </w:p>
    <w:p w14:paraId="6C39D3AC" w14:textId="77777777" w:rsidR="00CB7EF8" w:rsidRPr="00CB7EF8" w:rsidRDefault="00CB7EF8" w:rsidP="00CB7EF8">
      <w:r w:rsidRPr="00CB7EF8">
        <w:pict w14:anchorId="6CC74130">
          <v:rect id="_x0000_i1037" style="width:0;height:.75pt" o:hralign="center" o:hrstd="t" o:hr="t" fillcolor="#a0a0a0" stroked="f"/>
        </w:pict>
      </w:r>
    </w:p>
    <w:p w14:paraId="017A5C75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ОТВЕТЫ НА КОНТРОЛЬНЫЕ ВОПРОСЫ</w:t>
      </w:r>
    </w:p>
    <w:p w14:paraId="4E39A86E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1. Что такое сервисный слой и зачем он нужен?</w:t>
      </w:r>
    </w:p>
    <w:p w14:paraId="14FF5915" w14:textId="77777777" w:rsidR="00CB7EF8" w:rsidRPr="00CB7EF8" w:rsidRDefault="00CB7EF8" w:rsidP="00CB7EF8">
      <w:r w:rsidRPr="00CB7EF8">
        <w:t>Сервисный слой (Service Layer) - это промежуточный слой между презентационным слоем (контроллеры, API) и слоем доступа к данным (репозитории). Он нужен для концентрации бизнес-логики в одном месте, оркестрации работы с репозиториями, валидации входных данных, обработки ошибок и преобразования их в доменные исключения, управления транзакциями и отделения бизнес-правил от инфраструктурного кода. Например, в нашем проекте сервис OrderService содержит всю логику создания заказа из корзины, проверки наличия товаров и применения скидок.</w:t>
      </w:r>
    </w:p>
    <w:p w14:paraId="230946C2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lastRenderedPageBreak/>
        <w:t>2. В чём отличие паттерна Repository от Service?</w:t>
      </w:r>
    </w:p>
    <w:p w14:paraId="35EC48EF" w14:textId="77777777" w:rsidR="00CB7EF8" w:rsidRPr="00CB7EF8" w:rsidRDefault="00CB7EF8" w:rsidP="00CB7EF8">
      <w:r w:rsidRPr="00CB7EF8">
        <w:t>Репозиторий отвечает за абстрагирование доступа к данным и содержит методы для CRUD-операций и поиска, но не содержит бизнес-логики. Сервис, напротив, содержит бизнес-правила и использует один или несколько репозиториев для выполнения операций. Репозиторий работает с хранилищем данных, а сервис работает с бизнес-объектами и оркестрирует работу репозиториев.</w:t>
      </w:r>
    </w:p>
    <w:p w14:paraId="44B6C51A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3. Как внедрение зависимостей помогает в тестировании?</w:t>
      </w:r>
    </w:p>
    <w:p w14:paraId="32B44CD7" w14:textId="77777777" w:rsidR="00CB7EF8" w:rsidRPr="00CB7EF8" w:rsidRDefault="00CB7EF8" w:rsidP="00CB7EF8">
      <w:r w:rsidRPr="00CB7EF8">
        <w:t>Внедрение зависимостей позволяет легко подменять реальные репозитории на mock-объекты в тестах. Вместо создания реальных экземпляров классов внутри сервиса, зависимости передаются через конструктор. Это позволяет изолировать сервис от внешних зависимостей и тестировать только его бизнес-логику. В нашем проекте для тестирования OrderService мы создавали mock-объекты для репозиториев и проверяли, что методы вызываются с правильными параметрами.</w:t>
      </w:r>
    </w:p>
    <w:p w14:paraId="49F49824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4. Какие исключения следует выбрасывать в сервисном слое, а какие - в репозитории?</w:t>
      </w:r>
    </w:p>
    <w:p w14:paraId="477D7438" w14:textId="77777777" w:rsidR="00CB7EF8" w:rsidRPr="00CB7EF8" w:rsidRDefault="00CB7EF8" w:rsidP="00CB7EF8">
      <w:r w:rsidRPr="00CB7EF8">
        <w:t>В репозитории следует выбрасывать низкоуровневые исключения, связанные с проблемами доступа к данным, например, ошибки соединения с БД или нарушения целостности данных. В сервисном слое эти исключения перехватываются и преобразуются в доменные исключения, понятные бизнес-логике, такие как NotFoundError, ValidationError или BusinessRuleViolation. В нашем проекте репозиторий выбрасывает ValueError при отсутствии записи, а сервис преобразует его в ProductNotFoundError.</w:t>
      </w:r>
    </w:p>
    <w:p w14:paraId="32E06BB3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5. Почему не рекомендуется смешивать бизнес-логику с кодом доступа к данным?</w:t>
      </w:r>
    </w:p>
    <w:p w14:paraId="66908652" w14:textId="77777777" w:rsidR="00CB7EF8" w:rsidRPr="00CB7EF8" w:rsidRDefault="00CB7EF8" w:rsidP="00CB7EF8">
      <w:r w:rsidRPr="00CB7EF8">
        <w:t>Смешивание бизнес-логики с кодом доступа к данным нарушает принцип единственной ответственности, затрудняет тестирование, усложняет поддержку и модификацию кода. Бизнес-логика становится привязанной к конкретной реализации хранилища, что делает невозможным легкую замену БД без изменения бизнес-правил. Кроме того, такой код становится менее читаемым и сложным для отладки.</w:t>
      </w:r>
    </w:p>
    <w:p w14:paraId="517DDEE4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6. Как проверить, что сервис правильно обрабатывает ошибку NotFound?</w:t>
      </w:r>
    </w:p>
    <w:p w14:paraId="64DCA844" w14:textId="77777777" w:rsidR="00CB7EF8" w:rsidRPr="00CB7EF8" w:rsidRDefault="00CB7EF8" w:rsidP="00CB7EF8">
      <w:r w:rsidRPr="00CB7EF8">
        <w:lastRenderedPageBreak/>
        <w:t>Для проверки обработки ошибки NotFound нужно создать тест, в котором репозиторий возвращает None или выбрасывает исключение при попытке получения объекта. Затем вызывается метод сервиса, и проверяется, что он выбрасывает соответствующее доменное исключение. В нашем проекте тест test_get_product_not_found проверяет, что при запросе несуществующего товара сервис выбрасывает ProductNotFoundError.</w:t>
      </w:r>
    </w:p>
    <w:p w14:paraId="003037F0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7. Что такое «мок» (mock) и для чего он используется при тестировании?</w:t>
      </w:r>
    </w:p>
    <w:p w14:paraId="54DE8FA2" w14:textId="77777777" w:rsidR="00CB7EF8" w:rsidRPr="00CB7EF8" w:rsidRDefault="00CB7EF8" w:rsidP="00CB7EF8">
      <w:r w:rsidRPr="00CB7EF8">
        <w:t>Mock - это объект-заглушка, который имитирует поведение реального объекта в тестовой среде. Он используется для изоляции тестируемого кода от внешних зависимостей, таких как базы данных, внешние API или другие сервисы. Моки позволяют контролировать возвращаемые значения, проверять, что методы вызываются с правильными параметрами нужное количество раз, и эмулировать различные сценарии, включая ошибки. В нашем проекте мы использовали unittest.mock для подмены репозиториев в тестах сервисов.</w:t>
      </w:r>
    </w:p>
    <w:p w14:paraId="79392273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8. Как организовать валидацию входных данных в сервисе?</w:t>
      </w:r>
    </w:p>
    <w:p w14:paraId="1FEB93E2" w14:textId="77777777" w:rsidR="00CB7EF8" w:rsidRPr="00CB7EF8" w:rsidRDefault="00CB7EF8" w:rsidP="00CB7EF8">
      <w:r w:rsidRPr="00CB7EF8">
        <w:t>Валидацию входных данных в сервисе можно организовать несколькими способами: использовать Pydantic-схемы для проверки данных на уровне DTO, добавить явные проверки в методах сервиса или использовать декораторы для валидации. В нашем проекте мы использовали DTO-классы с валидацией в конструкторе и дополнительные проверки в методах сервиса, например, проверку, что цена товара положительная, а количество не отрицательное.</w:t>
      </w:r>
    </w:p>
    <w:p w14:paraId="2B95138E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9. Приведите пример, когда один сервис использует другой сервис (композиция).</w:t>
      </w:r>
    </w:p>
    <w:p w14:paraId="111BE8E2" w14:textId="77777777" w:rsidR="00CB7EF8" w:rsidRPr="00CB7EF8" w:rsidRDefault="00CB7EF8" w:rsidP="00CB7EF8">
      <w:r w:rsidRPr="00CB7EF8">
        <w:t>Примером композиции сервисов в нашем проекте является использование OrderService, который использует CartService для работы с корзиной. OrderService создает заказ на основе корзины, а для работы с корзиной делегирует задачи CartService. Это позволяет разделить ответственность: CartService управляет корзиной, а OrderService управляет заказами, но при этом они взаимодействуют друг с другом.</w:t>
      </w:r>
    </w:p>
    <w:p w14:paraId="76C1E5B6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10. Какие преимущества даёт использование интерфейсов (абстрактных классов) для репозиториев?</w:t>
      </w:r>
    </w:p>
    <w:p w14:paraId="07967F7E" w14:textId="77777777" w:rsidR="00CB7EF8" w:rsidRPr="00CB7EF8" w:rsidRDefault="00CB7EF8" w:rsidP="00CB7EF8">
      <w:r w:rsidRPr="00CB7EF8">
        <w:t xml:space="preserve">Использование интерфейсов для репозиториев дает несколько преимуществ: возможность легко заменять реализацию (например, с In-Memory на SQLite </w:t>
      </w:r>
      <w:r w:rsidRPr="00CB7EF8">
        <w:lastRenderedPageBreak/>
        <w:t>или PostgreSQL), упрощение тестирования через создание mock-объектов, четкое определение контракта между слоями, уменьшение связанности кода и улучшение читаемости за счет явного описания доступных методов. В нашем проекте мы создали абстрактные классы ProductRepository, CartRepository и OrderRepository, что позволило легко реализовать альтернативные версии репозиториев.</w:t>
      </w:r>
    </w:p>
    <w:p w14:paraId="33A5A85E" w14:textId="77777777" w:rsidR="00CB7EF8" w:rsidRPr="00CB7EF8" w:rsidRDefault="00CB7EF8" w:rsidP="00CB7EF8">
      <w:r w:rsidRPr="00CB7EF8">
        <w:pict w14:anchorId="331CB384">
          <v:rect id="_x0000_i1038" style="width:0;height:.75pt" o:hralign="center" o:hrstd="t" o:hr="t" fillcolor="#a0a0a0" stroked="f"/>
        </w:pict>
      </w:r>
    </w:p>
    <w:p w14:paraId="7538DC56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ДОПОЛНИТЕЛЬНЫЕ КОНТРОЛЬНЫЕ ВОПРОСЫ</w:t>
      </w:r>
    </w:p>
    <w:p w14:paraId="2169C64E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B1. Чем отличается адаптер от репозитория в контексте сервисного слоя?</w:t>
      </w:r>
    </w:p>
    <w:p w14:paraId="71E969F0" w14:textId="77777777" w:rsidR="00CB7EF8" w:rsidRPr="00CB7EF8" w:rsidRDefault="00CB7EF8" w:rsidP="00CB7EF8">
      <w:r w:rsidRPr="00CB7EF8">
        <w:t>Адаптер преобразует интерфейс одного класса в интерфейс, ожидаемый клиентом, и часто используется для интеграции с внешними системами или API. Репозиторий же является абстракцией над хранилищем данных и предоставляет методы для работы с коллекциями сущностей. В контексте сервисного слоя репозиторий обычно используется для работы с основной БД, а адаптер - для интеграции с внешними сервисами.</w:t>
      </w:r>
    </w:p>
    <w:p w14:paraId="22920098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B2. Как реализовать транзакционность, если репозитории используют разные хранилища (SQL + NoSQL)?</w:t>
      </w:r>
    </w:p>
    <w:p w14:paraId="562D89FB" w14:textId="77777777" w:rsidR="00CB7EF8" w:rsidRPr="00CB7EF8" w:rsidRDefault="00CB7EF8" w:rsidP="00CB7EF8">
      <w:r w:rsidRPr="00CB7EF8">
        <w:t>Для реализации транзакционности при использовании разных хранилищ можно применить паттерн "Сага" (Saga Pattern), который разбивает транзакцию на последовательность локальных транзакций с компенсирующими операциями для отката. Также можно использовать двухфазную фиксацию (2PC) с координатором транзакций, но это сложнее реализовать.</w:t>
      </w:r>
    </w:p>
    <w:p w14:paraId="2C1335F4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B3. Как внедрить кеширование в сервис, не нарушая принцип единственной ответственности?</w:t>
      </w:r>
    </w:p>
    <w:p w14:paraId="7809AE53" w14:textId="77777777" w:rsidR="00CB7EF8" w:rsidRPr="00CB7EF8" w:rsidRDefault="00CB7EF8" w:rsidP="00CB7EF8">
      <w:r w:rsidRPr="00CB7EF8">
        <w:t>Кеширование можно реализовать с помощью паттерна "Декоратор", создав класс-обертку над репозиторием или сервисом. В нашем проекте можно было бы создать CachedProductRepository, который реализует интерфейс ProductRepository и добавляет кеширование поверх основной реализации. Это не нарушает принцип единственной ответственности, так как кеширование выделено в отдельный класс.</w:t>
      </w:r>
    </w:p>
    <w:p w14:paraId="26719A71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B4. Какие инструменты Python помогают реализовать Dependency Injection (кроме ручного)?</w:t>
      </w:r>
    </w:p>
    <w:p w14:paraId="6F3EB74A" w14:textId="77777777" w:rsidR="00CB7EF8" w:rsidRPr="00CB7EF8" w:rsidRDefault="00CB7EF8" w:rsidP="00CB7EF8">
      <w:r w:rsidRPr="00CB7EF8">
        <w:lastRenderedPageBreak/>
        <w:t>В Python для Dependency Injection можно использовать фреймворки: Flask-Injector, FastAPI с встроенным DI через Depends, dependency-injector, Inject, Python Inject. Также можно использовать фабричные функции и контейнеры зависимостей.</w:t>
      </w:r>
    </w:p>
    <w:p w14:paraId="540A94B5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B5. Почему в сервисном слое не рекомендуется использовать ORM-сущности напрямую?</w:t>
      </w:r>
    </w:p>
    <w:p w14:paraId="34F7C34A" w14:textId="77777777" w:rsidR="00CB7EF8" w:rsidRPr="00CB7EF8" w:rsidRDefault="00CB7EF8" w:rsidP="00CB7EF8">
      <w:r w:rsidRPr="00CB7EF8">
        <w:t>Использование ORM-сущностей напрямую в сервисном слое связывает бизнес-логику с конкретной реализацией ORM и структурой БД, что затрудняет тестирование, усложняет рефакторинг и делает код менее гибким. Лучше использовать DTO или доменные модели, которые не зависят от ORM.</w:t>
      </w:r>
    </w:p>
    <w:p w14:paraId="200BB810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B6. Как протестировать сервис, если он вызывает внешний API?</w:t>
      </w:r>
    </w:p>
    <w:p w14:paraId="7CA110E8" w14:textId="77777777" w:rsidR="00CB7EF8" w:rsidRPr="00CB7EF8" w:rsidRDefault="00CB7EF8" w:rsidP="00CB7EF8">
      <w:r w:rsidRPr="00CB7EF8">
        <w:t>При тестировании сервиса, вызывающего внешний API, следует использовать mock-объекты для замены HTTP-клиента или использовать библиотеку responses для подмены HTTP-запросов. В тестах можно эмулировать как успешные ответы, так и ошибки API, чтобы проверить обработку различных сценариев.</w:t>
      </w:r>
    </w:p>
    <w:p w14:paraId="4A127EFB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B7. В чём разница между валидацией на уровне DTO и валидацией в сервисе?</w:t>
      </w:r>
    </w:p>
    <w:p w14:paraId="429E2FD6" w14:textId="77777777" w:rsidR="00CB7EF8" w:rsidRPr="00CB7EF8" w:rsidRDefault="00CB7EF8" w:rsidP="00CB7EF8">
      <w:r w:rsidRPr="00CB7EF8">
        <w:t>Валидация на уровне DTO проверяет формат и структуру входных данных (например, правильность email, непустые строки). Валидация в сервисе проверяет бизнес-правила и логические ограничения (например, что товар есть в наличии, что у пользователя нет задолженностей). Оба уровня валидации дополняют друг друга.</w:t>
      </w:r>
    </w:p>
    <w:p w14:paraId="499DF79D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B8. Как логировать ошибки так, чтобы сохранить контекст (user_id, заказ)?</w:t>
      </w:r>
    </w:p>
    <w:p w14:paraId="4C3117D4" w14:textId="77777777" w:rsidR="00CB7EF8" w:rsidRPr="00CB7EF8" w:rsidRDefault="00CB7EF8" w:rsidP="00CB7EF8">
      <w:r w:rsidRPr="00CB7EF8">
        <w:t>Для сохранения контекста при логировании ошибок можно использовать структурированное логирование в формате JSON, добавляя в каждый лог-сообщение дополнительные поля: user_id, order_id, request_id. В Python это можно реализовать через модуль logging с использованием extra-параметров или через библиотеку structlog.</w:t>
      </w:r>
    </w:p>
    <w:p w14:paraId="126BF909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B9. Как организовать «мягкое удаление» записей через сервисный слой?</w:t>
      </w:r>
    </w:p>
    <w:p w14:paraId="533D79A7" w14:textId="77777777" w:rsidR="00CB7EF8" w:rsidRPr="00CB7EF8" w:rsidRDefault="00CB7EF8" w:rsidP="00CB7EF8">
      <w:r w:rsidRPr="00CB7EF8">
        <w:t xml:space="preserve">Мягкое удаление реализуется добавлением поля is_deleted (или deleted_at) в модель. В сервисном слое метод удаления не удаляет запись физически, а устанавливает флаг is_deleted = True. Все методы поиска должны фильтровать </w:t>
      </w:r>
      <w:r w:rsidRPr="00CB7EF8">
        <w:lastRenderedPageBreak/>
        <w:t>записи с is_deleted = False. В репозитории также можно добавить специальные методы для работы с удаленными записями.</w:t>
      </w:r>
    </w:p>
    <w:p w14:paraId="7870DC06" w14:textId="77777777" w:rsidR="00CB7EF8" w:rsidRPr="00CB7EF8" w:rsidRDefault="00CB7EF8" w:rsidP="00CB7EF8">
      <w:pPr>
        <w:rPr>
          <w:b/>
          <w:bCs/>
        </w:rPr>
      </w:pPr>
      <w:r w:rsidRPr="00CB7EF8">
        <w:rPr>
          <w:b/>
          <w:bCs/>
        </w:rPr>
        <w:t>B10. Приведите пример пагинации в репозитории и использования в сервисе.</w:t>
      </w:r>
    </w:p>
    <w:p w14:paraId="1CB5C2A6" w14:textId="77777777" w:rsidR="00CB7EF8" w:rsidRPr="00CB7EF8" w:rsidRDefault="00CB7EF8" w:rsidP="00CB7EF8">
      <w:r w:rsidRPr="00CB7EF8">
        <w:t>В</w:t>
      </w:r>
      <w:r w:rsidRPr="00CB7EF8">
        <w:rPr>
          <w:lang w:val="en-US"/>
        </w:rPr>
        <w:t xml:space="preserve"> </w:t>
      </w:r>
      <w:r w:rsidRPr="00CB7EF8">
        <w:t>репозитории</w:t>
      </w:r>
      <w:r w:rsidRPr="00CB7EF8">
        <w:rPr>
          <w:lang w:val="en-US"/>
        </w:rPr>
        <w:t xml:space="preserve"> </w:t>
      </w:r>
      <w:r w:rsidRPr="00CB7EF8">
        <w:t>метод</w:t>
      </w:r>
      <w:r w:rsidRPr="00CB7EF8">
        <w:rPr>
          <w:lang w:val="en-US"/>
        </w:rPr>
        <w:t xml:space="preserve"> </w:t>
      </w:r>
      <w:r w:rsidRPr="00CB7EF8">
        <w:t>поиска</w:t>
      </w:r>
      <w:r w:rsidRPr="00CB7EF8">
        <w:rPr>
          <w:lang w:val="en-US"/>
        </w:rPr>
        <w:t xml:space="preserve"> </w:t>
      </w:r>
      <w:r w:rsidRPr="00CB7EF8">
        <w:t>может</w:t>
      </w:r>
      <w:r w:rsidRPr="00CB7EF8">
        <w:rPr>
          <w:lang w:val="en-US"/>
        </w:rPr>
        <w:t xml:space="preserve"> </w:t>
      </w:r>
      <w:r w:rsidRPr="00CB7EF8">
        <w:t>принимать</w:t>
      </w:r>
      <w:r w:rsidRPr="00CB7EF8">
        <w:rPr>
          <w:lang w:val="en-US"/>
        </w:rPr>
        <w:t xml:space="preserve"> </w:t>
      </w:r>
      <w:r w:rsidRPr="00CB7EF8">
        <w:t>параметры</w:t>
      </w:r>
      <w:r w:rsidRPr="00CB7EF8">
        <w:rPr>
          <w:lang w:val="en-US"/>
        </w:rPr>
        <w:t xml:space="preserve"> limit </w:t>
      </w:r>
      <w:r w:rsidRPr="00CB7EF8">
        <w:t>и</w:t>
      </w:r>
      <w:r w:rsidRPr="00CB7EF8">
        <w:rPr>
          <w:lang w:val="en-US"/>
        </w:rPr>
        <w:t xml:space="preserve"> offset: def find_all(self, limit: int = 10, offset: int = 0) -&gt; List[Product]. </w:t>
      </w:r>
      <w:r w:rsidRPr="00CB7EF8">
        <w:t>В сервисе метод вызывает репозиторий с этими параметрами и возвращает результаты. Также в сервисе может быть метод для получения общего количества записей для правильного формирования пагинации в ответе клиенту.</w:t>
      </w:r>
    </w:p>
    <w:p w14:paraId="6E17DA51" w14:textId="7CA78016" w:rsidR="00DE5614" w:rsidRDefault="00CB7EF8">
      <w:r>
        <w:br w:type="textWrapping" w:clear="all"/>
      </w:r>
    </w:p>
    <w:sectPr w:rsidR="00DE5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C5"/>
    <w:rsid w:val="000D4782"/>
    <w:rsid w:val="000F08FE"/>
    <w:rsid w:val="001E5CC5"/>
    <w:rsid w:val="002E3DE5"/>
    <w:rsid w:val="003C29FF"/>
    <w:rsid w:val="00CB7EF8"/>
    <w:rsid w:val="00DE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3AA1"/>
  <w15:chartTrackingRefBased/>
  <w15:docId w15:val="{8D158C29-3E20-4D2E-BC04-AF748B4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EF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0F08FE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08FE"/>
    <w:pPr>
      <w:keepNext/>
      <w:keepLines/>
      <w:spacing w:before="160" w:after="80" w:line="360" w:lineRule="auto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F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F08F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C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C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C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C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C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7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268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98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Student232</dc:creator>
  <cp:keywords/>
  <dc:description/>
  <cp:lastModifiedBy>Student232</cp:lastModifiedBy>
  <cp:revision>2</cp:revision>
  <dcterms:created xsi:type="dcterms:W3CDTF">2026-06-22T12:21:00Z</dcterms:created>
  <dcterms:modified xsi:type="dcterms:W3CDTF">2026-06-22T12:25:00Z</dcterms:modified>
</cp:coreProperties>
</file>