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CE" w:rsidRPr="00FC1393" w:rsidRDefault="00F744CE" w:rsidP="00F744CE">
      <w:pPr>
        <w:rPr>
          <w:rFonts w:cs="Times New Roman"/>
        </w:rPr>
      </w:pPr>
      <w:r w:rsidRPr="00FC1393">
        <w:rPr>
          <w:rFonts w:cs="Times New Roman"/>
          <w:u w:val="single"/>
        </w:rPr>
        <w:t>Здравствуйте</w:t>
      </w:r>
      <w:r w:rsidRPr="00FC1393">
        <w:rPr>
          <w:rFonts w:cs="Times New Roman"/>
        </w:rPr>
        <w:t>,</w:t>
      </w:r>
    </w:p>
    <w:p w:rsidR="00D53422" w:rsidRDefault="00D53422" w:rsidP="00F744CE">
      <w:pPr>
        <w:rPr>
          <w:rFonts w:cs="Times New Roman"/>
        </w:rPr>
      </w:pPr>
      <w:r>
        <w:rPr>
          <w:rFonts w:cs="Times New Roman"/>
        </w:rPr>
        <w:t xml:space="preserve">Меня зовут Штин Руслан. Я </w:t>
      </w:r>
      <w:r w:rsidR="00F744CE" w:rsidRPr="00FC1393">
        <w:rPr>
          <w:rFonts w:cs="Times New Roman"/>
        </w:rPr>
        <w:t>расскажу вам о своей дипломной работе, которая называется «Суррогатная модель для быстрого расчёта аэродинамических характеристик крыла». Эта работа велась под руководством моего научного руководителя – Савельева Андрея Александровича.</w:t>
      </w:r>
    </w:p>
    <w:p w:rsidR="008552A0" w:rsidRPr="00FC1393" w:rsidRDefault="008552A0" w:rsidP="00F744CE">
      <w:pPr>
        <w:rPr>
          <w:rFonts w:cs="Times New Roman"/>
        </w:rPr>
      </w:pPr>
      <w:r w:rsidRPr="00FC1393">
        <w:rPr>
          <w:rFonts w:cs="Times New Roman"/>
        </w:rPr>
        <w:t>Моя презентация разделена на три главные части</w:t>
      </w:r>
      <w:r w:rsidR="00D53422">
        <w:rPr>
          <w:rFonts w:cs="Times New Roman"/>
        </w:rPr>
        <w:t>: введение, методология и полученные численные результаты.</w:t>
      </w:r>
    </w:p>
    <w:p w:rsidR="008552A0" w:rsidRDefault="008552A0" w:rsidP="00F744CE">
      <w:pPr>
        <w:rPr>
          <w:rFonts w:cs="Times New Roman"/>
        </w:rPr>
      </w:pPr>
      <w:r w:rsidRPr="00FC1393">
        <w:rPr>
          <w:rFonts w:cs="Times New Roman"/>
        </w:rPr>
        <w:t>Мой доклад будет длиться около 10 минут. Если у Вас появятся вопросы, я буду рад ответить на них в конце.</w:t>
      </w:r>
    </w:p>
    <w:p w:rsidR="00D53422" w:rsidRPr="009C56A9" w:rsidRDefault="00D53422" w:rsidP="00F744CE">
      <w:pPr>
        <w:rPr>
          <w:rFonts w:cs="Times New Roman"/>
          <w:u w:val="thick"/>
        </w:rPr>
      </w:pPr>
      <w:r w:rsidRPr="009C56A9">
        <w:rPr>
          <w:rFonts w:cs="Times New Roman"/>
          <w:u w:val="thick"/>
        </w:rPr>
        <w:t>Итак, начнём.</w:t>
      </w:r>
    </w:p>
    <w:p w:rsidR="00004BD2" w:rsidRPr="00AA57F1" w:rsidRDefault="00E1315C" w:rsidP="00AA57F1">
      <w:pPr>
        <w:rPr>
          <w:rFonts w:eastAsiaTheme="minorEastAsia" w:cs="Times New Roman"/>
        </w:rPr>
      </w:pPr>
      <w:r w:rsidRPr="00FC1393">
        <w:rPr>
          <w:rFonts w:cs="Times New Roman"/>
          <w:u w:val="single"/>
        </w:rPr>
        <w:t>Целью</w:t>
      </w:r>
      <w:r w:rsidRPr="00FC1393">
        <w:rPr>
          <w:rFonts w:cs="Times New Roman"/>
        </w:rPr>
        <w:t xml:space="preserve"> работы является построение суррогатной модели, которая по углу атаки</w:t>
      </w:r>
      <w:r w:rsidR="002E2587" w:rsidRPr="00FC1393">
        <w:rPr>
          <w:rFonts w:cs="Times New Roman"/>
        </w:rPr>
        <w:t xml:space="preserve"> </w:t>
      </w:r>
      <w:r w:rsidR="002E2587" w:rsidRPr="00FC1393">
        <w:rPr>
          <w:rFonts w:cs="Times New Roman"/>
          <w:i/>
        </w:rPr>
        <w:t>α</w:t>
      </w:r>
      <w:r w:rsidRPr="00FC1393">
        <w:rPr>
          <w:rFonts w:cs="Times New Roman"/>
        </w:rPr>
        <w:t xml:space="preserve"> и числу Маха</w:t>
      </w:r>
      <w:r w:rsidR="002E2587" w:rsidRPr="00FC1393">
        <w:rPr>
          <w:rFonts w:cs="Times New Roman"/>
        </w:rPr>
        <w:t xml:space="preserve"> </w:t>
      </w:r>
      <w:r w:rsidR="002E2587" w:rsidRPr="00FC1393">
        <w:rPr>
          <w:rFonts w:cs="Times New Roman"/>
          <w:i/>
          <w:lang w:val="en-US"/>
        </w:rPr>
        <w:t>M</w:t>
      </w:r>
      <w:r w:rsidRPr="00FC1393">
        <w:rPr>
          <w:rFonts w:cs="Times New Roman"/>
        </w:rPr>
        <w:t xml:space="preserve"> набегающего потока предсказывает распределённые и интегральные аэродинамические характеристики крыла: </w:t>
      </w:r>
      <w:r w:rsidR="008552A0" w:rsidRPr="00FC1393">
        <w:rPr>
          <w:rFonts w:cs="Times New Roman"/>
        </w:rPr>
        <w:t>коэффициенты сопротивления и подъёмной силы, распределения коэффициента давления и изоэнтропического числа Маха по поверхности крыла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8552A0" w:rsidRPr="00FC139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="008552A0" w:rsidRPr="00FC139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sub>
        </m:sSub>
      </m:oMath>
      <w:r w:rsidR="008552A0" w:rsidRPr="00FC139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IS</m:t>
            </m:r>
          </m:sub>
        </m:sSub>
      </m:oMath>
      <w:r w:rsidR="00DA2332" w:rsidRPr="00FC1393">
        <w:rPr>
          <w:rFonts w:eastAsiaTheme="minorEastAsia" w:cs="Times New Roman"/>
        </w:rPr>
        <w:t xml:space="preserve">). </w:t>
      </w:r>
      <w:r w:rsidR="00C3204C" w:rsidRPr="00FC1393">
        <w:rPr>
          <w:rFonts w:eastAsiaTheme="minorEastAsia" w:cs="Times New Roman"/>
        </w:rPr>
        <w:t>Для исследования было взято конкретное трёхмерное крыло, заданное набором из 79024 точек.</w:t>
      </w:r>
      <w:r w:rsidR="00004BD2" w:rsidRPr="00BE221C">
        <w:t xml:space="preserve"> </w:t>
      </w:r>
    </w:p>
    <w:p w:rsidR="002D2697" w:rsidRPr="00FC1393" w:rsidRDefault="002D2697" w:rsidP="002D2697">
      <w:pPr>
        <w:rPr>
          <w:lang w:eastAsia="ru-RU"/>
        </w:rPr>
      </w:pPr>
      <w:r w:rsidRPr="00FC1393">
        <w:rPr>
          <w:lang w:eastAsia="ru-RU"/>
        </w:rPr>
        <w:t xml:space="preserve">Для достижения цели были решены следующие </w:t>
      </w:r>
      <w:r w:rsidRPr="00FC1393">
        <w:rPr>
          <w:b/>
          <w:lang w:eastAsia="ru-RU"/>
        </w:rPr>
        <w:t>задачи</w:t>
      </w:r>
      <w:r w:rsidRPr="00FC1393">
        <w:rPr>
          <w:lang w:eastAsia="ru-RU"/>
        </w:rPr>
        <w:t>:</w:t>
      </w:r>
    </w:p>
    <w:p w:rsidR="002D2697" w:rsidRPr="00FC1393" w:rsidRDefault="002D2697" w:rsidP="002D2697">
      <w:pPr>
        <w:pStyle w:val="ad"/>
        <w:numPr>
          <w:ilvl w:val="0"/>
          <w:numId w:val="2"/>
        </w:numPr>
        <w:rPr>
          <w:lang w:eastAsia="ru-RU"/>
        </w:rPr>
      </w:pPr>
      <w:r w:rsidRPr="00FC1393">
        <w:rPr>
          <w:lang w:eastAsia="ru-RU"/>
        </w:rPr>
        <w:t>освоена Python-библиотека SMT для построения суррогатных моделей,</w:t>
      </w:r>
    </w:p>
    <w:p w:rsidR="002D2697" w:rsidRPr="00FC1393" w:rsidRDefault="002D2697" w:rsidP="002D2697">
      <w:pPr>
        <w:pStyle w:val="ad"/>
        <w:numPr>
          <w:ilvl w:val="0"/>
          <w:numId w:val="2"/>
        </w:numPr>
        <w:rPr>
          <w:lang w:eastAsia="ru-RU"/>
        </w:rPr>
      </w:pPr>
      <w:r w:rsidRPr="00FC1393">
        <w:rPr>
          <w:lang w:eastAsia="ru-RU"/>
        </w:rPr>
        <w:t>создана и протестирована программа для вычисления поверхностных интегралов,</w:t>
      </w:r>
    </w:p>
    <w:p w:rsidR="002D2697" w:rsidRPr="00FC1393" w:rsidRDefault="002D2697" w:rsidP="002D2697">
      <w:pPr>
        <w:pStyle w:val="ad"/>
        <w:numPr>
          <w:ilvl w:val="0"/>
          <w:numId w:val="2"/>
        </w:numPr>
        <w:rPr>
          <w:lang w:eastAsia="ru-RU"/>
        </w:rPr>
      </w:pPr>
      <w:r w:rsidRPr="00FC1393">
        <w:rPr>
          <w:lang w:eastAsia="ru-RU"/>
        </w:rPr>
        <w:t>выбран вид подходящей для данной работы суррогатной модели,</w:t>
      </w:r>
    </w:p>
    <w:p w:rsidR="002D2697" w:rsidRDefault="002D2697" w:rsidP="002D2697">
      <w:pPr>
        <w:pStyle w:val="ad"/>
        <w:numPr>
          <w:ilvl w:val="0"/>
          <w:numId w:val="2"/>
        </w:numPr>
        <w:rPr>
          <w:lang w:eastAsia="ru-RU"/>
        </w:rPr>
      </w:pPr>
      <w:r w:rsidRPr="00FC1393">
        <w:rPr>
          <w:lang w:eastAsia="ru-RU"/>
        </w:rPr>
        <w:t>построена рабочая суррогатная модель и определена её точность.</w:t>
      </w:r>
    </w:p>
    <w:p w:rsidR="00DF2610" w:rsidRPr="00FC1393" w:rsidRDefault="00AA57F1" w:rsidP="00AA57F1">
      <w:r>
        <w:rPr>
          <w:b/>
          <w:lang w:eastAsia="ru-RU"/>
        </w:rPr>
        <w:t xml:space="preserve">Актуальность </w:t>
      </w:r>
      <w:r>
        <w:rPr>
          <w:lang w:eastAsia="ru-RU"/>
        </w:rPr>
        <w:t>работы состоит в том, что статистическая модель производит расчёт гораздо быстрее высокоточной симуляции, что позволяет ускорить решение оптимизационных задач в десятки и сотни раз.</w:t>
      </w:r>
    </w:p>
    <w:p w:rsidR="003D2641" w:rsidRPr="00FC1393" w:rsidRDefault="00D85587" w:rsidP="00B051D2">
      <w:pPr>
        <w:rPr>
          <w:i/>
        </w:rPr>
      </w:pPr>
      <w:r w:rsidRPr="00FC1393">
        <w:t xml:space="preserve">В данной работе рассматривались 3 вида суррогатных моделей: </w:t>
      </w:r>
      <w:r w:rsidRPr="00FC1393">
        <w:rPr>
          <w:u w:val="single"/>
        </w:rPr>
        <w:t>линейная регрессия, метод радиальных базисных функций и кригинг</w:t>
      </w:r>
      <w:r w:rsidRPr="00FC1393">
        <w:t xml:space="preserve">. </w:t>
      </w:r>
      <w:r w:rsidR="00AA57F1">
        <w:t>На слайде приведены схемы работы каждого метода.</w:t>
      </w:r>
    </w:p>
    <w:p w:rsidR="00D85587" w:rsidRPr="00FC1393" w:rsidRDefault="00D85587" w:rsidP="00D85587">
      <w:r w:rsidRPr="00FC1393">
        <w:rPr>
          <w:u w:val="single"/>
        </w:rPr>
        <w:t>Линейная</w:t>
      </w:r>
      <w:r w:rsidRPr="00FC1393">
        <w:t xml:space="preserve"> регрессия представляет выходное значение</w:t>
      </w:r>
      <w:r w:rsidR="000F0D3B" w:rsidRPr="00FC1393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 w:rsidR="000F0D3B" w:rsidRPr="00FC1393">
        <w:t xml:space="preserve"> </w:t>
      </w:r>
      <w:r w:rsidRPr="00FC1393">
        <w:t>как линейную комбинацию входящих величин</w:t>
      </w:r>
      <w:r w:rsidR="000F0D3B" w:rsidRPr="00FC1393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AA57F1">
        <w:rPr>
          <w:rFonts w:eastAsiaTheme="minorEastAsia"/>
          <w:b/>
        </w:rPr>
        <w:t xml:space="preserve"> </w:t>
      </w:r>
      <w:r w:rsidR="00AA57F1">
        <w:t>с весами</w:t>
      </w:r>
      <w:r w:rsidRPr="00FC1393">
        <w:t xml:space="preserve"> </w:t>
      </w:r>
      <w:r w:rsidRPr="00FC1393">
        <w:rPr>
          <w:rFonts w:cs="Times New Roman"/>
          <w:b/>
        </w:rPr>
        <w:t>β</w:t>
      </w:r>
      <w:r w:rsidR="00AA57F1">
        <w:rPr>
          <w:rFonts w:cs="Times New Roman"/>
        </w:rPr>
        <w:t>.</w:t>
      </w:r>
      <w:r w:rsidRPr="00FC1393">
        <w:t xml:space="preserve"> </w:t>
      </w:r>
    </w:p>
    <w:p w:rsidR="001514A7" w:rsidRPr="00FC1393" w:rsidRDefault="00D85587" w:rsidP="00AA57F1">
      <w:r w:rsidRPr="00FC1393">
        <w:rPr>
          <w:u w:val="single"/>
        </w:rPr>
        <w:t>М</w:t>
      </w:r>
      <w:r w:rsidR="00B051D2" w:rsidRPr="00FC1393">
        <w:rPr>
          <w:u w:val="single"/>
        </w:rPr>
        <w:t>етод радиальных базисных функций</w:t>
      </w:r>
      <w:r w:rsidR="002E0B0A" w:rsidRPr="00FC1393">
        <w:rPr>
          <w:u w:val="single"/>
        </w:rPr>
        <w:t xml:space="preserve"> (сокращённо </w:t>
      </w:r>
      <w:r w:rsidR="002E0B0A" w:rsidRPr="00FC1393">
        <w:rPr>
          <w:u w:val="single"/>
          <w:lang w:val="en-US"/>
        </w:rPr>
        <w:t>RBF</w:t>
      </w:r>
      <w:r w:rsidR="002E0B0A" w:rsidRPr="00FC1393">
        <w:rPr>
          <w:u w:val="single"/>
        </w:rPr>
        <w:t>)</w:t>
      </w:r>
      <w:r w:rsidR="00B051D2" w:rsidRPr="00FC1393">
        <w:t xml:space="preserve"> в представляет ответ, как линейную комбинацию </w:t>
      </w:r>
      <w:r w:rsidR="002E0B0A" w:rsidRPr="00FC1393">
        <w:t xml:space="preserve">базисных </w:t>
      </w:r>
      <w:r w:rsidR="00B051D2" w:rsidRPr="00FC1393">
        <w:t xml:space="preserve">функций, значение которых зависит от </w:t>
      </w:r>
      <w:r w:rsidR="000F0D3B" w:rsidRPr="00FC1393">
        <w:t xml:space="preserve">расстояний между точкой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0F0D3B" w:rsidRPr="00FC1393">
        <w:rPr>
          <w:rFonts w:eastAsiaTheme="minorEastAsia"/>
          <w:b/>
        </w:rPr>
        <w:t xml:space="preserve"> </w:t>
      </w:r>
      <w:r w:rsidR="000F0D3B" w:rsidRPr="00FC1393">
        <w:rPr>
          <w:rFonts w:eastAsiaTheme="minorEastAsia"/>
        </w:rPr>
        <w:t xml:space="preserve">и всеми обучающими точками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7F1">
        <w:rPr>
          <w:rFonts w:eastAsiaTheme="minorEastAsia"/>
        </w:rPr>
        <w:t>.</w:t>
      </w:r>
    </w:p>
    <w:p w:rsidR="002E0B0A" w:rsidRPr="00FC1393" w:rsidRDefault="002E0B0A" w:rsidP="00D85587">
      <w:pPr>
        <w:rPr>
          <w:rFonts w:eastAsiaTheme="minorEastAsia"/>
        </w:rPr>
      </w:pPr>
      <w:r w:rsidRPr="00FC1393">
        <w:rPr>
          <w:rFonts w:eastAsiaTheme="minorEastAsia"/>
          <w:u w:val="single"/>
        </w:rPr>
        <w:t>Кригинг</w:t>
      </w:r>
      <w:r w:rsidRPr="00FC1393">
        <w:rPr>
          <w:rFonts w:eastAsiaTheme="minorEastAsia"/>
        </w:rPr>
        <w:t xml:space="preserve"> интерпретирует интерполируемую функцию как случайный процесс</w:t>
      </w:r>
      <w:r w:rsidR="00AA57F1">
        <w:rPr>
          <w:rFonts w:eastAsiaTheme="minorEastAsia"/>
        </w:rPr>
        <w:t xml:space="preserve"> и вычисляет предсказание как линейную комбинацию</w:t>
      </w:r>
      <w:r w:rsidRPr="00FC1393">
        <w:rPr>
          <w:rFonts w:eastAsiaTheme="minorEastAsia"/>
        </w:rPr>
        <w:t xml:space="preserve"> </w:t>
      </w:r>
      <w:r w:rsidR="00AA57F1">
        <w:rPr>
          <w:rFonts w:eastAsiaTheme="minorEastAsia"/>
        </w:rPr>
        <w:t xml:space="preserve">таких </w:t>
      </w:r>
      <w:r w:rsidRPr="00FC1393">
        <w:rPr>
          <w:rFonts w:eastAsiaTheme="minorEastAsia"/>
        </w:rPr>
        <w:t>базисных функций</w:t>
      </w:r>
      <w:r w:rsidR="00AA57F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</m:oMath>
      <w:r w:rsidRPr="00FC1393">
        <w:rPr>
          <w:rFonts w:eastAsiaTheme="minorEastAsia"/>
        </w:rPr>
        <w:t>. Также</w:t>
      </w:r>
      <w:r w:rsidR="001514A7" w:rsidRPr="00FC1393">
        <w:rPr>
          <w:rFonts w:eastAsiaTheme="minorEastAsia"/>
        </w:rPr>
        <w:t>, прогнозирование дополняется полиномиальным трендом, т.е. предсказание рассматривается как сумма некоторого полинома и некоторой добавки, которая определяется корреляцией с обучающими точками. Чаще всего используются константный</w:t>
      </w:r>
      <w:r w:rsidR="000F113A" w:rsidRPr="00FC1393">
        <w:rPr>
          <w:rFonts w:eastAsiaTheme="minorEastAsia"/>
        </w:rPr>
        <w:t>, линейный и квадратичный тренды.</w:t>
      </w:r>
    </w:p>
    <w:p w:rsidR="004D12DE" w:rsidRPr="00FC1393" w:rsidRDefault="004D12DE" w:rsidP="00D85587">
      <w:r w:rsidRPr="00FC1393">
        <w:t xml:space="preserve">В данной работе использовались реализации данных суррогатных моделей из </w:t>
      </w:r>
      <w:r w:rsidRPr="00FC1393">
        <w:rPr>
          <w:lang w:val="en-US"/>
        </w:rPr>
        <w:t>Python</w:t>
      </w:r>
      <w:r w:rsidRPr="00FC1393">
        <w:t xml:space="preserve">-библиотеки с открытым исходным кодом – </w:t>
      </w:r>
      <w:r w:rsidRPr="00FC1393">
        <w:rPr>
          <w:u w:val="single"/>
          <w:lang w:val="en-US"/>
        </w:rPr>
        <w:t>SMT</w:t>
      </w:r>
      <w:r w:rsidRPr="00FC1393">
        <w:rPr>
          <w:u w:val="single"/>
        </w:rPr>
        <w:t xml:space="preserve"> – </w:t>
      </w:r>
      <w:r w:rsidR="00FC4C23" w:rsidRPr="00FC1393">
        <w:rPr>
          <w:u w:val="single"/>
          <w:lang w:val="en-US"/>
        </w:rPr>
        <w:t>S</w:t>
      </w:r>
      <w:r w:rsidRPr="00FC1393">
        <w:rPr>
          <w:u w:val="single"/>
          <w:lang w:val="en-US"/>
        </w:rPr>
        <w:t>urrogate</w:t>
      </w:r>
      <w:r w:rsidRPr="00FC1393">
        <w:rPr>
          <w:u w:val="single"/>
        </w:rPr>
        <w:t xml:space="preserve"> </w:t>
      </w:r>
      <w:r w:rsidR="00FC4C23" w:rsidRPr="00FC1393">
        <w:rPr>
          <w:u w:val="single"/>
          <w:lang w:val="en-US"/>
        </w:rPr>
        <w:t>M</w:t>
      </w:r>
      <w:r w:rsidRPr="00FC1393">
        <w:rPr>
          <w:u w:val="single"/>
          <w:lang w:val="en-US"/>
        </w:rPr>
        <w:t>odeling</w:t>
      </w:r>
      <w:r w:rsidRPr="00FC1393">
        <w:rPr>
          <w:u w:val="single"/>
        </w:rPr>
        <w:t xml:space="preserve"> </w:t>
      </w:r>
      <w:r w:rsidR="00FC4C23" w:rsidRPr="00FC1393">
        <w:rPr>
          <w:u w:val="single"/>
          <w:lang w:val="en-US"/>
        </w:rPr>
        <w:t>T</w:t>
      </w:r>
      <w:r w:rsidRPr="00FC1393">
        <w:rPr>
          <w:u w:val="single"/>
          <w:lang w:val="en-US"/>
        </w:rPr>
        <w:t>o</w:t>
      </w:r>
      <w:r w:rsidR="00FC4C23" w:rsidRPr="00FC1393">
        <w:rPr>
          <w:u w:val="single"/>
          <w:lang w:val="en-US"/>
        </w:rPr>
        <w:t>o</w:t>
      </w:r>
      <w:r w:rsidRPr="00FC1393">
        <w:rPr>
          <w:u w:val="single"/>
          <w:lang w:val="en-US"/>
        </w:rPr>
        <w:t>lbox</w:t>
      </w:r>
      <w:r w:rsidRPr="00FC1393">
        <w:t>.</w:t>
      </w:r>
    </w:p>
    <w:p w:rsidR="000455BF" w:rsidRPr="00FC1393" w:rsidRDefault="00FC4C23" w:rsidP="00FC4C23">
      <w:r w:rsidRPr="00FC1393">
        <w:lastRenderedPageBreak/>
        <w:t xml:space="preserve">Первой задачей данного исследования было построение суррогатной модели, предсказывающей интегральные значения аэродинамических характеристик: коэффициента сопротивления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Pr="00FC1393">
        <w:t xml:space="preserve"> и коэффициента подъёмной силы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Pr="00FC1393">
        <w:t xml:space="preserve"> . Решение данной задачи </w:t>
      </w:r>
      <w:r w:rsidR="003F1874" w:rsidRPr="00FC1393">
        <w:t xml:space="preserve">производилось </w:t>
      </w:r>
      <w:r w:rsidR="003F1874" w:rsidRPr="00FC1393">
        <w:rPr>
          <w:u w:val="single"/>
        </w:rPr>
        <w:t>прямым методом</w:t>
      </w:r>
      <w:r w:rsidR="0046341C">
        <w:t xml:space="preserve"> т.е. </w:t>
      </w:r>
      <w:r w:rsidR="000455BF" w:rsidRPr="00FC1393">
        <w:t xml:space="preserve">значения коэффициентов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0455BF" w:rsidRPr="00FC1393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="000455BF" w:rsidRPr="00FC1393">
        <w:rPr>
          <w:rFonts w:eastAsiaTheme="minorEastAsia"/>
        </w:rPr>
        <w:t xml:space="preserve"> </w:t>
      </w:r>
      <w:r w:rsidR="00BE3406" w:rsidRPr="00FC1393">
        <w:rPr>
          <w:rFonts w:eastAsiaTheme="minorEastAsia"/>
        </w:rPr>
        <w:t xml:space="preserve">предсказывались </w:t>
      </w:r>
      <w:r w:rsidR="0046341C">
        <w:rPr>
          <w:rFonts w:eastAsiaTheme="minorEastAsia"/>
        </w:rPr>
        <w:t xml:space="preserve">суррогатной моделью </w:t>
      </w:r>
      <w:r w:rsidR="00BE3406" w:rsidRPr="00FC1393">
        <w:rPr>
          <w:rFonts w:eastAsiaTheme="minorEastAsia"/>
        </w:rPr>
        <w:t>на</w:t>
      </w:r>
      <w:r w:rsidR="000455BF" w:rsidRPr="00FC1393">
        <w:rPr>
          <w:rFonts w:eastAsiaTheme="minorEastAsia"/>
        </w:rPr>
        <w:t>прямую</w:t>
      </w:r>
      <w:r w:rsidR="0046341C">
        <w:rPr>
          <w:rFonts w:eastAsiaTheme="minorEastAsia"/>
        </w:rPr>
        <w:t>.</w:t>
      </w:r>
    </w:p>
    <w:p w:rsidR="00770924" w:rsidRDefault="00F16AF6" w:rsidP="00E41742">
      <w:r w:rsidRPr="00FC1393">
        <w:t xml:space="preserve">Для обучения модели была предоставлена обучающая выборка, состоящая из 64 прецедентов. Каждый прецедент представлял собой совокупность признаков и откликов. Признаками являлись угол атаки </w:t>
      </w:r>
      <w:r w:rsidRPr="00FC1393">
        <w:rPr>
          <w:rFonts w:cs="Times New Roman"/>
          <w:i/>
        </w:rPr>
        <w:t>α</w:t>
      </w:r>
      <w:r w:rsidRPr="00FC1393">
        <w:t xml:space="preserve"> и число Маха</w:t>
      </w:r>
      <w:r w:rsidR="00BE19EF" w:rsidRPr="00FC1393">
        <w:t xml:space="preserve"> </w:t>
      </w:r>
      <w:r w:rsidR="008014FD" w:rsidRPr="00FC1393">
        <w:rPr>
          <w:i/>
          <w:lang w:val="en-US"/>
        </w:rPr>
        <w:t>M</w:t>
      </w:r>
      <w:r w:rsidRPr="00FC1393">
        <w:t xml:space="preserve"> набегающего потока, а откликами были значения коэффициентов</w:t>
      </w:r>
      <w:r w:rsidR="008014FD" w:rsidRPr="00FC1393"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8014FD" w:rsidRPr="00FC1393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Pr="00FC1393">
        <w:t>. Данные прецеденты были получены из CFD расчётов, произведённых программой ZEUS</w:t>
      </w:r>
      <w:r w:rsidR="001058FA">
        <w:t xml:space="preserve">. Моделировалось решение системы уравнений Рейнольдса с моделью турбулентности </w:t>
      </w:r>
      <w:r w:rsidR="001058FA">
        <w:rPr>
          <w:lang w:val="en-US"/>
        </w:rPr>
        <w:t>SST</w:t>
      </w:r>
      <w:r w:rsidRPr="00FC1393">
        <w:t xml:space="preserve">. При этом число Маха набегающего потока варьировалось от 0.80 и до 0.95, а угол атаки изменялся в диапазоне от </w:t>
      </w:r>
      <w:r w:rsidR="007031E6" w:rsidRPr="00FC1393">
        <w:t>-</w:t>
      </w:r>
      <w:r w:rsidR="008014FD" w:rsidRPr="00FC1393">
        <w:t>4</w:t>
      </w:r>
      <w:r w:rsidR="007031E6" w:rsidRPr="00FC1393">
        <w:t>° до 8°.</w:t>
      </w:r>
    </w:p>
    <w:p w:rsidR="00E41742" w:rsidRPr="00FC1393" w:rsidRDefault="00E41742" w:rsidP="00E41742">
      <w:r w:rsidRPr="00FC1393">
        <w:t xml:space="preserve">Далее, исследуемые модели (кригинг, </w:t>
      </w:r>
      <w:r w:rsidRPr="00FC1393">
        <w:rPr>
          <w:lang w:val="en-US"/>
        </w:rPr>
        <w:t>RBF</w:t>
      </w:r>
      <w:r w:rsidRPr="00FC1393">
        <w:t xml:space="preserve"> и линейная регрессия) обучались, и вычислялась их среднеквадратичная ошибка предсказания. Полученные ошибки можно видеть в таблице на слайде. Оказалось, что использование кригинга даёт наиболее точные результаты. Поэтому далее в качестве основной модели использовался кригинг с квадратичным трендом.</w:t>
      </w:r>
    </w:p>
    <w:p w:rsidR="0026155D" w:rsidRPr="009C56A9" w:rsidRDefault="0026155D" w:rsidP="001F7300">
      <w:pPr>
        <w:rPr>
          <w:u w:val="thick"/>
        </w:rPr>
      </w:pPr>
      <w:r w:rsidRPr="009C56A9">
        <w:rPr>
          <w:u w:val="thick"/>
        </w:rPr>
        <w:t>Перейдём к задаче предсказания распределённых характеристик.</w:t>
      </w:r>
    </w:p>
    <w:p w:rsidR="001F7300" w:rsidRPr="00FC1393" w:rsidRDefault="00D65ACC" w:rsidP="001F7300">
      <w:r w:rsidRPr="00FC1393">
        <w:t xml:space="preserve">В задаче предсказания распределённых характеристик использовалась та же обучающая выборка, только в качестве откликов были взяты значения коэффициента давления в узлах расчётной сетки на поверхности крыла. Таким образом, нужно построить модель, которая по двум входящим значениям – углу атаки </w:t>
      </w:r>
      <w:r w:rsidRPr="00FC1393">
        <w:rPr>
          <w:rFonts w:cs="Times New Roman"/>
          <w:i/>
        </w:rPr>
        <w:t xml:space="preserve">α </w:t>
      </w:r>
      <w:r w:rsidRPr="00FC1393">
        <w:rPr>
          <w:rFonts w:cs="Times New Roman"/>
        </w:rPr>
        <w:t xml:space="preserve">и числу Маха </w:t>
      </w:r>
      <w:r w:rsidRPr="00FC1393">
        <w:rPr>
          <w:rFonts w:cs="Times New Roman"/>
          <w:i/>
          <w:lang w:val="en-US"/>
        </w:rPr>
        <w:t>M</w:t>
      </w:r>
      <w:r w:rsidRPr="00FC1393">
        <w:rPr>
          <w:rFonts w:cs="Times New Roman"/>
        </w:rPr>
        <w:t xml:space="preserve"> набегающего потока – предсказывает 79024 числа – распределение параметра по данному крылу.</w:t>
      </w:r>
    </w:p>
    <w:p w:rsidR="001F7300" w:rsidRPr="00FC1393" w:rsidRDefault="00977662" w:rsidP="00977662">
      <w:r w:rsidRPr="00FC1393">
        <w:t xml:space="preserve">Для решения задачи использовался метод главных компонент. Сначала каждое поле было представлено в виде одномерного вектора длиной почти 79024. Затем эти вектора были объединены в матрицу, где каждый столбец представляет собой распределение коэффициента давления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sub>
        </m:sSub>
      </m:oMath>
      <w:r w:rsidRPr="00FC1393">
        <w:t>, соответствующее отельному прецеденту. Таким образом, обучающие данные были представлены в виде матрицы размером почти 80 тысяч строк на 64 столбца</w:t>
      </w:r>
    </w:p>
    <w:p w:rsidR="001F7300" w:rsidRPr="00FC1393" w:rsidRDefault="00977662" w:rsidP="00290C8C">
      <w:r w:rsidRPr="00FC1393">
        <w:t>Затем было произведено сингулярное разложение сформированной матрицы. Так были получены главные компоненты и коэффициенты, с которыми данные главные компоненты нужно сложить, чтобы получить поля из обучающей выборки.</w:t>
      </w:r>
    </w:p>
    <w:p w:rsidR="001B74C9" w:rsidRPr="00FC1393" w:rsidRDefault="00290C8C" w:rsidP="001B74C9">
      <w:r w:rsidRPr="00FC1393">
        <w:t>Далее было выбрано некоторое количество главных компонент, например, первые три, которые изображены на слайде.</w:t>
      </w:r>
      <w:r w:rsidR="00CE0026" w:rsidRPr="00FC1393">
        <w:t xml:space="preserve"> Цель данного метода главных компонент - разложить исходные данные линейно по ортогональным главным компонентам </w:t>
      </w:r>
      <w:r w:rsidR="00CE0026" w:rsidRPr="00FC1393">
        <w:rPr>
          <w:b/>
          <w:lang w:val="en-US"/>
        </w:rPr>
        <w:t>U</w:t>
      </w:r>
      <w:r w:rsidR="00CE0026" w:rsidRPr="00FC1393">
        <w:rPr>
          <w:vertAlign w:val="subscript"/>
          <w:lang w:val="en-US"/>
        </w:rPr>
        <w:t>i</w:t>
      </w:r>
      <w:r w:rsidR="00CE0026" w:rsidRPr="00FC1393">
        <w:t xml:space="preserve"> так, чтобы ошибка предсказания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CE0026" w:rsidRPr="00FC1393">
        <w:t xml:space="preserve"> была минимальной</w:t>
      </w:r>
      <w:r w:rsidR="001B74C9" w:rsidRPr="00FC1393">
        <w:t xml:space="preserve">. Здесь </w:t>
      </w:r>
      <w:r w:rsidR="001B74C9" w:rsidRPr="00FC1393">
        <w:rPr>
          <w:i/>
          <w:lang w:val="en-US"/>
        </w:rPr>
        <w:t>n</w:t>
      </w:r>
      <w:r w:rsidR="001B74C9" w:rsidRPr="00FC1393">
        <w:rPr>
          <w:i/>
        </w:rPr>
        <w:t xml:space="preserve"> </w:t>
      </w:r>
      <w:r w:rsidR="001B74C9" w:rsidRPr="00FC1393">
        <w:t>- это выбранное число главных компонент.</w:t>
      </w:r>
    </w:p>
    <w:p w:rsidR="001F7300" w:rsidRPr="00FC1393" w:rsidRDefault="001B74C9" w:rsidP="009C410B">
      <w:r w:rsidRPr="00FC1393">
        <w:t xml:space="preserve">Далее была составлена обучающая выборка для суррогатной модели – она изображена на слайде, для примера </w:t>
      </w:r>
      <m:oMath>
        <m:r>
          <w:rPr>
            <w:rFonts w:ascii="Cambria Math" w:hAnsi="Cambria Math"/>
          </w:rPr>
          <m:t>n=3</m:t>
        </m:r>
      </m:oMath>
      <w:r w:rsidRPr="00FC1393">
        <w:rPr>
          <w:rFonts w:eastAsiaTheme="minorEastAsia"/>
        </w:rPr>
        <w:t>.</w:t>
      </w:r>
      <w:r w:rsidRPr="00FC1393">
        <w:t xml:space="preserve"> </w:t>
      </w:r>
      <w:r w:rsidRPr="00FC1393">
        <w:rPr>
          <w:rFonts w:eastAsiaTheme="minorEastAsia"/>
        </w:rPr>
        <w:t xml:space="preserve">В качестве целевых значений были взяты коэффициенты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Pr="00FC1393">
        <w:rPr>
          <w:rFonts w:eastAsiaTheme="minorEastAsia"/>
        </w:rPr>
        <w:t xml:space="preserve"> из матрицы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Pr="00FC1393">
        <w:rPr>
          <w:rFonts w:eastAsiaTheme="minorEastAsia"/>
        </w:rPr>
        <w:t xml:space="preserve"> , с которыми надо сложить главные компоненты, чтобы предсказать поле</w:t>
      </w:r>
      <w:r w:rsidR="00F3776F" w:rsidRPr="00FC13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sub>
        </m:sSub>
      </m:oMath>
      <w:r w:rsidR="00F3776F" w:rsidRPr="00FC1393">
        <w:rPr>
          <w:rFonts w:eastAsiaTheme="minorEastAsia"/>
        </w:rPr>
        <w:t>.</w:t>
      </w:r>
    </w:p>
    <w:p w:rsidR="00F3776F" w:rsidRPr="00FC1393" w:rsidRDefault="00F3776F" w:rsidP="00F3776F">
      <w:r w:rsidRPr="00FC1393">
        <w:t xml:space="preserve">Таким образом, чтобы сделать предсказание, обученная суррогатная модель должна по входящим числу Маха </w:t>
      </w:r>
      <w:r w:rsidRPr="00FC1393">
        <w:rPr>
          <w:i/>
          <w:lang w:val="en-US"/>
        </w:rPr>
        <w:t>M</w:t>
      </w:r>
      <w:r w:rsidRPr="00FC1393">
        <w:t xml:space="preserve"> и углу атаки </w:t>
      </w:r>
      <w:r w:rsidRPr="00FC1393">
        <w:rPr>
          <w:rFonts w:cs="Times New Roman"/>
        </w:rPr>
        <w:t>α</w:t>
      </w:r>
      <w:r w:rsidRPr="00FC1393">
        <w:t xml:space="preserve"> набегающего потока предсказать коэффициенты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FC1393">
        <w:t xml:space="preserve"> и сложить с этими коэффициентами соответствующие главные компоненты. В итоге по </w:t>
      </w:r>
      <w:r w:rsidRPr="00FC1393">
        <w:lastRenderedPageBreak/>
        <w:t xml:space="preserve">числу Маха </w:t>
      </w:r>
      <w:r w:rsidRPr="00FC1393">
        <w:rPr>
          <w:i/>
          <w:lang w:val="en-US"/>
        </w:rPr>
        <w:t>M</w:t>
      </w:r>
      <w:r w:rsidRPr="00FC1393">
        <w:t xml:space="preserve"> и углу атаки </w:t>
      </w:r>
      <w:r w:rsidRPr="00FC1393">
        <w:rPr>
          <w:rFonts w:cs="Times New Roman"/>
        </w:rPr>
        <w:t>α пр</w:t>
      </w:r>
      <w:r w:rsidRPr="00FC1393">
        <w:t xml:space="preserve">едскажется распределение коэффициента давления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sub>
        </m:sSub>
      </m:oMath>
      <w:r w:rsidRPr="00FC1393">
        <w:t xml:space="preserve"> по поверхности крыла.</w:t>
      </w:r>
    </w:p>
    <w:p w:rsidR="00CE499D" w:rsidRPr="00067951" w:rsidRDefault="00CE499D" w:rsidP="00CE499D">
      <w:r w:rsidRPr="00FC1393">
        <w:t xml:space="preserve">Чтобы </w:t>
      </w:r>
      <w:r w:rsidR="009C410B">
        <w:t xml:space="preserve">как-то </w:t>
      </w:r>
      <w:r w:rsidRPr="00FC1393">
        <w:t xml:space="preserve">оценить </w:t>
      </w:r>
      <w:r w:rsidR="009C410B">
        <w:t xml:space="preserve">качество </w:t>
      </w:r>
      <w:r w:rsidRPr="00FC1393">
        <w:t xml:space="preserve">предсказываемого поля, можно проинтегрировать распределение коэффициента давления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sub>
        </m:sSub>
      </m:oMath>
      <w:r w:rsidRPr="00FC1393">
        <w:t xml:space="preserve"> по поверхности крыла и рассчитать значения коэффициентов сопротивления и подъёмной силы.</w:t>
      </w:r>
      <w:r w:rsidR="00067951">
        <w:t xml:space="preserve"> В данной работе эта процедура называлась </w:t>
      </w:r>
      <w:r w:rsidR="00067951">
        <w:rPr>
          <w:b/>
        </w:rPr>
        <w:t>интегральным методом</w:t>
      </w:r>
      <w:r w:rsidR="00067951">
        <w:t>.</w:t>
      </w:r>
    </w:p>
    <w:p w:rsidR="00CE499D" w:rsidRPr="00FC1393" w:rsidRDefault="00CE499D" w:rsidP="00CE499D">
      <w:r w:rsidRPr="00FC1393">
        <w:t xml:space="preserve">Для этого был реализован интегратор, способный численно вычислять поверхностный интеграл </w:t>
      </w:r>
      <w:r w:rsidRPr="00FC1393">
        <w:rPr>
          <w:lang w:val="en-US"/>
        </w:rPr>
        <w:t>II</w:t>
      </w:r>
      <w:r w:rsidRPr="00FC1393">
        <w:t xml:space="preserve"> рода для поверхностей, заданных структурированной сеткой.</w:t>
      </w:r>
    </w:p>
    <w:p w:rsidR="00CE499D" w:rsidRPr="00FC1393" w:rsidRDefault="00CE499D" w:rsidP="00CE499D">
      <w:r w:rsidRPr="00FC1393">
        <w:t xml:space="preserve">В данной работе площадь элементарного прямоугольного кусочка </w:t>
      </w:r>
      <m:oMath>
        <m:r>
          <w:rPr>
            <w:rFonts w:ascii="Cambria Math" w:hAnsi="Cambria Math"/>
          </w:rPr>
          <m:t>dS</m:t>
        </m:r>
      </m:oMath>
      <w:r w:rsidRPr="00FC1393">
        <w:t xml:space="preserve"> и вектор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FC1393">
        <w:rPr>
          <w:rFonts w:eastAsiaTheme="minorEastAsia"/>
        </w:rPr>
        <w:t xml:space="preserve"> </w:t>
      </w:r>
      <w:r w:rsidRPr="00FC1393">
        <w:t xml:space="preserve">вычисляются через векторное произведение диагоналей ячейки, а в качестве значения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sub>
        </m:sSub>
      </m:oMath>
      <w:r w:rsidRPr="00FC1393">
        <w:t>, соответствующего данному кусочку, берётся среднее от четырёх значений в углах ячейки.</w:t>
      </w:r>
    </w:p>
    <w:p w:rsidR="00BF0608" w:rsidRDefault="00CE499D" w:rsidP="00821467">
      <w:r w:rsidRPr="00FC1393">
        <w:t>Хочу заметить, что полученные таким образом значения аэродинамических коэффициентов обусловлены только силами давления и не учитывают силы трения.</w:t>
      </w:r>
    </w:p>
    <w:p w:rsidR="00BF0608" w:rsidRPr="009C56A9" w:rsidRDefault="00BF0608" w:rsidP="00821467">
      <w:pPr>
        <w:rPr>
          <w:u w:val="thick"/>
        </w:rPr>
      </w:pPr>
      <w:r w:rsidRPr="009C56A9">
        <w:rPr>
          <w:u w:val="thick"/>
        </w:rPr>
        <w:t>Перейдём к численным результатам.</w:t>
      </w:r>
    </w:p>
    <w:p w:rsidR="00CE7638" w:rsidRPr="00FC1393" w:rsidRDefault="00821467" w:rsidP="009C56A9">
      <w:r w:rsidRPr="00FC1393">
        <w:t xml:space="preserve">Мы строили модели с разным числом главных компонент, затем считали ошибку по среднему квадратичном отклонению. На слайде вы можете видеть, как менялась ошибка предсказания, отмеченная вдоль оси </w:t>
      </w:r>
      <w:r w:rsidRPr="00FC1393">
        <w:rPr>
          <w:i/>
        </w:rPr>
        <w:t>y</w:t>
      </w:r>
      <w:r w:rsidRPr="00FC1393">
        <w:t xml:space="preserve">, в зависимости от выбранного числа главных компонент, отмеченного вдоль оси </w:t>
      </w:r>
      <w:r w:rsidRPr="00FC1393">
        <w:rPr>
          <w:i/>
          <w:lang w:val="en-US"/>
        </w:rPr>
        <w:t>x</w:t>
      </w:r>
      <w:r w:rsidR="00CE7638" w:rsidRPr="00FC1393">
        <w:t>.</w:t>
      </w:r>
      <w:r w:rsidR="00CE7638" w:rsidRPr="00FC1393">
        <w:rPr>
          <w:rFonts w:cs="Times New Roman"/>
          <w:i/>
          <w:color w:val="000000"/>
          <w:sz w:val="28"/>
          <w:szCs w:val="28"/>
        </w:rPr>
        <w:t xml:space="preserve"> </w:t>
      </w:r>
      <w:r w:rsidR="00CE7638" w:rsidRPr="00FC1393">
        <w:t>Можно увидеть, что, начиная с некоторого числа главных компонент ошибки метода радиальных базисных функций и кригинга начинают расти, что говорит о переобучении. То есть суррогатные модели слишком сильно подстраиваются под обучающие поля и теряют обобщающую способность. Линейная же регрессия выходит на полочку, что говорит о том, что она практически не использует главные компоненты старших порядков для итогового предсказания. Также на графике видно, что лучший результат показывает Кригинг, использующий 8 главных компонент.</w:t>
      </w:r>
    </w:p>
    <w:p w:rsidR="006A210B" w:rsidRPr="00FC1393" w:rsidRDefault="009C1ABB" w:rsidP="006A210B">
      <w:pPr>
        <w:rPr>
          <w:rFonts w:eastAsiaTheme="minorEastAsia"/>
        </w:rPr>
      </w:pPr>
      <w:r w:rsidRPr="00FC1393">
        <w:t xml:space="preserve">Далее лучшая суррогатная модель (кригинг и 8 ГК) была обучена 63 прецедентах и сделала предсказание на последнем незадействованном прецеденте. Результаты вы можете видеть на слайде. Среднеквадратичная ошибка составила 0.06. Ниже изображены оригинальное и предсказанное поля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sub>
        </m:sSub>
      </m:oMath>
      <w:r w:rsidRPr="00FC1393">
        <w:rPr>
          <w:rFonts w:eastAsiaTheme="minorEastAsia"/>
        </w:rPr>
        <w:t xml:space="preserve"> для верхней и нижней поверхностей крыла.</w:t>
      </w:r>
    </w:p>
    <w:p w:rsidR="00772968" w:rsidRPr="00FC1393" w:rsidRDefault="00772968" w:rsidP="00772968">
      <w:r w:rsidRPr="00FC1393">
        <w:t>Видно, что предсказание в целом верно. Заметные расхождения наблюдаются в области скачка – суррогатная модель сглаживает скачок в силу линейности применяемого метода (итоговое предсказание является линейной комбинацией полей обучающей выборки)</w:t>
      </w:r>
      <w:r w:rsidR="000D4BEF" w:rsidRPr="00FC1393">
        <w:t>.</w:t>
      </w:r>
    </w:p>
    <w:p w:rsidR="00866819" w:rsidRPr="00FC1393" w:rsidRDefault="00866819" w:rsidP="00866819">
      <w:r w:rsidRPr="00FC1393">
        <w:t xml:space="preserve">Для того, чтобы </w:t>
      </w:r>
      <w:r w:rsidR="00E50B3E">
        <w:t xml:space="preserve">сравнить </w:t>
      </w:r>
      <w:r w:rsidRPr="00FC1393">
        <w:t>модел</w:t>
      </w:r>
      <w:r w:rsidR="00E50B3E">
        <w:t>и</w:t>
      </w:r>
      <w:r w:rsidRPr="00FC1393">
        <w:t xml:space="preserve"> в </w:t>
      </w:r>
      <w:r w:rsidR="00E50B3E">
        <w:t>качестве предсказание</w:t>
      </w:r>
      <w:r w:rsidRPr="00FC1393">
        <w:t xml:space="preserve"> </w:t>
      </w:r>
      <w:r w:rsidR="00E50B3E">
        <w:t>интегральных</w:t>
      </w:r>
      <w:bookmarkStart w:id="0" w:name="_GoBack"/>
      <w:bookmarkEnd w:id="0"/>
      <w:r w:rsidRPr="00FC1393">
        <w:t xml:space="preserve"> характеристик были составлены следующие диаграммы.</w:t>
      </w:r>
    </w:p>
    <w:p w:rsidR="009C56A9" w:rsidRDefault="00866819" w:rsidP="00866819">
      <w:r w:rsidRPr="00FC1393">
        <w:t>Сначала модель, производящая прямые предсказания, была обучена на всех 64 примерах</w:t>
      </w:r>
      <w:r w:rsidR="009C56A9">
        <w:t xml:space="preserve"> и сделала предсказания на сетке 100 на 100.</w:t>
      </w:r>
      <w:r w:rsidR="009C56A9" w:rsidRPr="00FC1393">
        <w:t xml:space="preserve"> </w:t>
      </w:r>
    </w:p>
    <w:p w:rsidR="00327B80" w:rsidRPr="00FC1393" w:rsidRDefault="00327B80" w:rsidP="00866819">
      <w:pPr>
        <w:rPr>
          <w:rFonts w:eastAsiaTheme="minorEastAsia"/>
        </w:rPr>
      </w:pPr>
      <w:r w:rsidRPr="00FC1393">
        <w:t xml:space="preserve">Модель, предсказывающая распределение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sub>
        </m:sSub>
      </m:oMath>
      <w:r w:rsidRPr="00FC1393">
        <w:rPr>
          <w:rFonts w:eastAsiaTheme="minorEastAsia"/>
        </w:rPr>
        <w:t>, также была обучена на 64 примерах, затем на сетке 20 на 20 предсказывала поля и интегрировала их. Из-за того, что сетка более грубая изолинии менее гладкие, но это сделано для экономии времени</w:t>
      </w:r>
      <w:r w:rsidR="002B68CC" w:rsidRPr="00FC1393">
        <w:rPr>
          <w:rFonts w:eastAsiaTheme="minorEastAsia"/>
        </w:rPr>
        <w:t>. Однако качественно поля похожи.</w:t>
      </w:r>
    </w:p>
    <w:p w:rsidR="00341F35" w:rsidRDefault="00A81451" w:rsidP="00B2704B">
      <w:pPr>
        <w:rPr>
          <w:rFonts w:eastAsiaTheme="minorEastAsia"/>
        </w:rPr>
      </w:pPr>
      <w:r w:rsidRPr="00FC1393">
        <w:t>На следующем слайде представлены ошибки каждого метода</w:t>
      </w:r>
      <w:r w:rsidR="00D22B00" w:rsidRPr="00FC1393">
        <w:t xml:space="preserve"> в задаче предсказания интегральных характеристик. Модели были обучены на 56 прецедентах и совершали предсказания на оставшихся восьми.</w:t>
      </w:r>
      <w:r w:rsidR="0079775D" w:rsidRPr="00FC1393">
        <w:t xml:space="preserve"> Ошибка прямого метода по метрике </w:t>
      </w:r>
      <w:r w:rsidR="0079775D" w:rsidRPr="00FC1393">
        <w:rPr>
          <w:lang w:val="en-US"/>
        </w:rPr>
        <w:t>RMSE</w:t>
      </w:r>
      <w:r w:rsidR="0079775D" w:rsidRPr="00FC1393">
        <w:t xml:space="preserve"> составила </w:t>
      </w:r>
      <w:r w:rsidR="002A2D03" w:rsidRPr="00FC1393">
        <w:lastRenderedPageBreak/>
        <w:t>5.</w:t>
      </w:r>
      <w:r w:rsidR="0079775D" w:rsidRPr="00FC1393">
        <w:t xml:space="preserve">5 каунтов по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79775D" w:rsidRPr="00FC1393">
        <w:rPr>
          <w:rFonts w:eastAsiaTheme="minorEastAsia"/>
        </w:rPr>
        <w:t xml:space="preserve"> и 6 каунтов по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sub>
        </m:sSub>
      </m:oMath>
      <w:r w:rsidR="00693B74" w:rsidRPr="00FC1393">
        <w:rPr>
          <w:rFonts w:eastAsiaTheme="minorEastAsia"/>
        </w:rPr>
        <w:t>.</w:t>
      </w:r>
      <w:r w:rsidR="002A2D03" w:rsidRPr="00FC1393">
        <w:rPr>
          <w:rFonts w:eastAsiaTheme="minorEastAsia"/>
        </w:rPr>
        <w:t xml:space="preserve"> Соответствующие ошибки интегрального метода оказались равны 21 каунту по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2A2D03" w:rsidRPr="00FC1393">
        <w:rPr>
          <w:rFonts w:eastAsiaTheme="minorEastAsia"/>
        </w:rPr>
        <w:t xml:space="preserve"> и 9.5 каунтам по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="002A2D03" w:rsidRPr="00FC1393">
        <w:rPr>
          <w:rFonts w:eastAsiaTheme="minorEastAsia"/>
        </w:rPr>
        <w:t>.</w:t>
      </w:r>
      <w:r w:rsidR="00DA3386" w:rsidRPr="00FC1393">
        <w:rPr>
          <w:rFonts w:eastAsiaTheme="minorEastAsia"/>
        </w:rPr>
        <w:t xml:space="preserve"> Основной причиной неточности интегрального метода является тот факт, что метод учился предсказывать распределение параметра, минимизируя функционал среднеквадратичного отклонения, т.е. решалась принципиально другая задача.</w:t>
      </w:r>
      <w:r w:rsidR="00A81C40">
        <w:rPr>
          <w:rFonts w:eastAsiaTheme="minorEastAsia"/>
        </w:rPr>
        <w:t xml:space="preserve"> Также помимо ошибок предсказания присутствуют ошибки интегрирования.</w:t>
      </w:r>
      <w:r w:rsidR="00B2704B">
        <w:rPr>
          <w:rFonts w:eastAsiaTheme="minorEastAsia"/>
        </w:rPr>
        <w:t xml:space="preserve"> </w:t>
      </w:r>
    </w:p>
    <w:p w:rsidR="00341F35" w:rsidRPr="00381480" w:rsidRDefault="00961946" w:rsidP="00381480">
      <w:r>
        <w:t>Моя презентация подходит к концу, и сейчас я хочу подвести итоги.</w:t>
      </w:r>
      <w:r w:rsidR="00381480" w:rsidRPr="00381480">
        <w:t xml:space="preserve"> В рамках поставленной задачи были реализованы суррогатные модели, предсказывающие распределенные характеристики крыла и интегральные характеристики. Был проведён анализ полученных результатов. Самой точной моделью в рамках данной работы оказался кригинг. Точность прямого метода оказалась</w:t>
      </w:r>
      <w:r w:rsidR="00381480">
        <w:t xml:space="preserve"> 5.5</w:t>
      </w:r>
      <w:r w:rsidR="00381480" w:rsidRPr="00381480">
        <w:t xml:space="preserve"> каунтов по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381480" w:rsidRPr="00381480">
        <w:t xml:space="preserve"> и</w:t>
      </w:r>
      <w:r w:rsidR="00381480">
        <w:t xml:space="preserve"> 6</w:t>
      </w:r>
      <w:r w:rsidR="00381480" w:rsidRPr="00381480">
        <w:t xml:space="preserve"> каунтов по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="00381480" w:rsidRPr="00381480">
        <w:t xml:space="preserve">. Точность </w:t>
      </w:r>
      <w:r w:rsidR="00381480">
        <w:t xml:space="preserve">интегрального </w:t>
      </w:r>
      <w:r w:rsidR="00381480" w:rsidRPr="00381480">
        <w:t>метода оказалась</w:t>
      </w:r>
      <w:r w:rsidR="00381480">
        <w:t xml:space="preserve"> 21 каунт</w:t>
      </w:r>
      <w:r w:rsidR="00381480" w:rsidRPr="00381480">
        <w:t xml:space="preserve"> по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381480" w:rsidRPr="00381480">
        <w:t xml:space="preserve"> и</w:t>
      </w:r>
      <w:r w:rsidR="00381480">
        <w:t xml:space="preserve"> 9.5</w:t>
      </w:r>
      <w:r w:rsidR="00381480" w:rsidRPr="00381480">
        <w:t xml:space="preserve"> каунтов по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="00381480" w:rsidRPr="00381480">
        <w:t>.</w:t>
      </w:r>
    </w:p>
    <w:p w:rsidR="00DA3386" w:rsidRPr="00FC1393" w:rsidRDefault="00DA3386" w:rsidP="00DA3386">
      <w:r w:rsidRPr="00FC1393">
        <w:t>Следующими шагами в данной работе могут быть: учёт поверхностного трения</w:t>
      </w:r>
      <w:r w:rsidR="00D148FF" w:rsidRPr="00FC1393">
        <w:t xml:space="preserve"> и</w:t>
      </w:r>
      <w:r w:rsidR="000250A6" w:rsidRPr="000250A6">
        <w:t xml:space="preserve"> </w:t>
      </w:r>
      <w:r w:rsidR="000250A6">
        <w:t>р</w:t>
      </w:r>
      <w:r w:rsidR="000250A6" w:rsidRPr="000250A6">
        <w:t>еализация отдельных суррогатных моделей для отдельных зон крыла</w:t>
      </w:r>
      <w:r w:rsidR="00D148FF" w:rsidRPr="00FC1393">
        <w:t>. Оптимизация и распараллеливание вычислительных алгоритмов. И применение обученных моделей в задачах проектирования и оптимизации.</w:t>
      </w:r>
    </w:p>
    <w:p w:rsidR="00BE5460" w:rsidRPr="00DA3386" w:rsidRDefault="00BE5460" w:rsidP="00DA3386">
      <w:r w:rsidRPr="00FC1393">
        <w:t xml:space="preserve">Это всё, что я </w:t>
      </w:r>
      <w:r w:rsidR="008E7EB3" w:rsidRPr="00FC1393">
        <w:t>хотел рассказать. Спасибо за внимание. Теперь я готов ответить на ваши вопросы.</w:t>
      </w:r>
    </w:p>
    <w:sectPr w:rsidR="00BE5460" w:rsidRPr="00DA3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61C" w:rsidRDefault="0027461C" w:rsidP="00D22B00">
      <w:pPr>
        <w:spacing w:after="0" w:line="240" w:lineRule="auto"/>
      </w:pPr>
      <w:r>
        <w:separator/>
      </w:r>
    </w:p>
  </w:endnote>
  <w:endnote w:type="continuationSeparator" w:id="0">
    <w:p w:rsidR="0027461C" w:rsidRDefault="0027461C" w:rsidP="00D2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61C" w:rsidRDefault="0027461C" w:rsidP="00D22B00">
      <w:pPr>
        <w:spacing w:after="0" w:line="240" w:lineRule="auto"/>
      </w:pPr>
      <w:r>
        <w:separator/>
      </w:r>
    </w:p>
  </w:footnote>
  <w:footnote w:type="continuationSeparator" w:id="0">
    <w:p w:rsidR="0027461C" w:rsidRDefault="0027461C" w:rsidP="00D22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E4E43"/>
    <w:multiLevelType w:val="hybridMultilevel"/>
    <w:tmpl w:val="304E6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6CAB"/>
    <w:multiLevelType w:val="hybridMultilevel"/>
    <w:tmpl w:val="18DAC594"/>
    <w:lvl w:ilvl="0" w:tplc="5F444C78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59"/>
    <w:rsid w:val="00004BD2"/>
    <w:rsid w:val="000250A6"/>
    <w:rsid w:val="00034B44"/>
    <w:rsid w:val="000455BF"/>
    <w:rsid w:val="00054CA1"/>
    <w:rsid w:val="00067951"/>
    <w:rsid w:val="000C3790"/>
    <w:rsid w:val="000D4BEF"/>
    <w:rsid w:val="000F0D3B"/>
    <w:rsid w:val="000F113A"/>
    <w:rsid w:val="001058FA"/>
    <w:rsid w:val="00114FDF"/>
    <w:rsid w:val="00115210"/>
    <w:rsid w:val="00134FB9"/>
    <w:rsid w:val="001514A7"/>
    <w:rsid w:val="001B74C9"/>
    <w:rsid w:val="001E150C"/>
    <w:rsid w:val="001E6946"/>
    <w:rsid w:val="001F39FE"/>
    <w:rsid w:val="001F7300"/>
    <w:rsid w:val="0026155D"/>
    <w:rsid w:val="0027461C"/>
    <w:rsid w:val="00277A04"/>
    <w:rsid w:val="00290C8C"/>
    <w:rsid w:val="002A2D03"/>
    <w:rsid w:val="002B68CC"/>
    <w:rsid w:val="002D0F64"/>
    <w:rsid w:val="002D2697"/>
    <w:rsid w:val="002D2E40"/>
    <w:rsid w:val="002E0B0A"/>
    <w:rsid w:val="002E2587"/>
    <w:rsid w:val="00327B80"/>
    <w:rsid w:val="00341F35"/>
    <w:rsid w:val="00381480"/>
    <w:rsid w:val="003D2641"/>
    <w:rsid w:val="003F1874"/>
    <w:rsid w:val="0046341C"/>
    <w:rsid w:val="004D12DE"/>
    <w:rsid w:val="00505046"/>
    <w:rsid w:val="00511D69"/>
    <w:rsid w:val="00517252"/>
    <w:rsid w:val="00532C29"/>
    <w:rsid w:val="005F633D"/>
    <w:rsid w:val="00607D12"/>
    <w:rsid w:val="0062646D"/>
    <w:rsid w:val="00643CA7"/>
    <w:rsid w:val="00653DBA"/>
    <w:rsid w:val="00693B74"/>
    <w:rsid w:val="006A210B"/>
    <w:rsid w:val="006F522E"/>
    <w:rsid w:val="007031E6"/>
    <w:rsid w:val="00726591"/>
    <w:rsid w:val="007422BE"/>
    <w:rsid w:val="00770924"/>
    <w:rsid w:val="00772968"/>
    <w:rsid w:val="0079775D"/>
    <w:rsid w:val="007C4E03"/>
    <w:rsid w:val="007C7059"/>
    <w:rsid w:val="007E204A"/>
    <w:rsid w:val="008014FD"/>
    <w:rsid w:val="008160E5"/>
    <w:rsid w:val="00817C30"/>
    <w:rsid w:val="00821467"/>
    <w:rsid w:val="008552A0"/>
    <w:rsid w:val="00866819"/>
    <w:rsid w:val="00895ECC"/>
    <w:rsid w:val="008B5F84"/>
    <w:rsid w:val="008E7EB3"/>
    <w:rsid w:val="00907FA3"/>
    <w:rsid w:val="00961946"/>
    <w:rsid w:val="00977662"/>
    <w:rsid w:val="00982B40"/>
    <w:rsid w:val="009B29B6"/>
    <w:rsid w:val="009C1ABB"/>
    <w:rsid w:val="009C410B"/>
    <w:rsid w:val="009C56A9"/>
    <w:rsid w:val="009E480F"/>
    <w:rsid w:val="00A12378"/>
    <w:rsid w:val="00A37CC1"/>
    <w:rsid w:val="00A41D80"/>
    <w:rsid w:val="00A81451"/>
    <w:rsid w:val="00A81C40"/>
    <w:rsid w:val="00A862FA"/>
    <w:rsid w:val="00AA1E83"/>
    <w:rsid w:val="00AA258D"/>
    <w:rsid w:val="00AA57F1"/>
    <w:rsid w:val="00AC6135"/>
    <w:rsid w:val="00AF0FEB"/>
    <w:rsid w:val="00B051D2"/>
    <w:rsid w:val="00B210DF"/>
    <w:rsid w:val="00B2704B"/>
    <w:rsid w:val="00BE19EF"/>
    <w:rsid w:val="00BE221C"/>
    <w:rsid w:val="00BE3406"/>
    <w:rsid w:val="00BE5460"/>
    <w:rsid w:val="00BF0608"/>
    <w:rsid w:val="00C3204C"/>
    <w:rsid w:val="00C3438E"/>
    <w:rsid w:val="00C87AF7"/>
    <w:rsid w:val="00CA7D78"/>
    <w:rsid w:val="00CD2718"/>
    <w:rsid w:val="00CE0026"/>
    <w:rsid w:val="00CE499D"/>
    <w:rsid w:val="00CE7638"/>
    <w:rsid w:val="00D0242B"/>
    <w:rsid w:val="00D148FF"/>
    <w:rsid w:val="00D22B00"/>
    <w:rsid w:val="00D53422"/>
    <w:rsid w:val="00D65ACC"/>
    <w:rsid w:val="00D85587"/>
    <w:rsid w:val="00D9389B"/>
    <w:rsid w:val="00DA2332"/>
    <w:rsid w:val="00DA3386"/>
    <w:rsid w:val="00DF2610"/>
    <w:rsid w:val="00E1315C"/>
    <w:rsid w:val="00E41742"/>
    <w:rsid w:val="00E50B3E"/>
    <w:rsid w:val="00E63D37"/>
    <w:rsid w:val="00E66BFD"/>
    <w:rsid w:val="00EA264A"/>
    <w:rsid w:val="00EE6BCE"/>
    <w:rsid w:val="00F03B2D"/>
    <w:rsid w:val="00F16AF6"/>
    <w:rsid w:val="00F16BB7"/>
    <w:rsid w:val="00F270D5"/>
    <w:rsid w:val="00F3776F"/>
    <w:rsid w:val="00F744CE"/>
    <w:rsid w:val="00FA353E"/>
    <w:rsid w:val="00FC1393"/>
    <w:rsid w:val="00F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9F1B"/>
  <w15:chartTrackingRefBased/>
  <w15:docId w15:val="{660F71ED-065A-4974-A441-1E0CD7A7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04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744C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264A"/>
    <w:pPr>
      <w:keepNext/>
      <w:keepLines/>
      <w:spacing w:before="40" w:after="0"/>
      <w:outlineLvl w:val="1"/>
    </w:pPr>
    <w:rPr>
      <w:rFonts w:eastAsiaTheme="majorEastAsia" w:cstheme="majorBidi"/>
      <w:color w:val="4472C4" w:themeColor="accent5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4CE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D9389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A264A"/>
    <w:rPr>
      <w:rFonts w:ascii="Times New Roman" w:eastAsiaTheme="majorEastAsia" w:hAnsi="Times New Roman" w:cstheme="majorBidi"/>
      <w:color w:val="4472C4" w:themeColor="accent5"/>
      <w:sz w:val="28"/>
      <w:szCs w:val="26"/>
    </w:rPr>
  </w:style>
  <w:style w:type="paragraph" w:customStyle="1" w:styleId="a4">
    <w:name w:val="описание слайда"/>
    <w:basedOn w:val="a"/>
    <w:next w:val="a"/>
    <w:link w:val="a5"/>
    <w:qFormat/>
    <w:rsid w:val="00004BD2"/>
    <w:pPr>
      <w:spacing w:before="100" w:after="0" w:line="240" w:lineRule="auto"/>
    </w:pPr>
    <w:rPr>
      <w:i/>
      <w:color w:val="A5A5A5" w:themeColor="accent3"/>
      <w:u w:val="single"/>
    </w:rPr>
  </w:style>
  <w:style w:type="character" w:customStyle="1" w:styleId="a5">
    <w:name w:val="описание слайда Знак"/>
    <w:basedOn w:val="a0"/>
    <w:link w:val="a4"/>
    <w:rsid w:val="00004BD2"/>
    <w:rPr>
      <w:rFonts w:ascii="Times New Roman" w:hAnsi="Times New Roman"/>
      <w:i/>
      <w:color w:val="A5A5A5" w:themeColor="accent3"/>
      <w:sz w:val="24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BE19EF"/>
    <w:pPr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19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9E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BE19EF"/>
    <w:rPr>
      <w:color w:val="0563C1" w:themeColor="hyperlink"/>
      <w:u w:val="single"/>
    </w:rPr>
  </w:style>
  <w:style w:type="paragraph" w:styleId="a8">
    <w:name w:val="No Spacing"/>
    <w:uiPriority w:val="1"/>
    <w:qFormat/>
    <w:rsid w:val="001B74C9"/>
    <w:pPr>
      <w:spacing w:after="0" w:line="240" w:lineRule="auto"/>
    </w:pPr>
    <w:rPr>
      <w:rFonts w:ascii="Times New Roman" w:hAnsi="Times New Roman"/>
      <w:sz w:val="24"/>
    </w:rPr>
  </w:style>
  <w:style w:type="paragraph" w:styleId="a9">
    <w:name w:val="header"/>
    <w:basedOn w:val="a"/>
    <w:link w:val="aa"/>
    <w:uiPriority w:val="99"/>
    <w:unhideWhenUsed/>
    <w:rsid w:val="00D22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2B00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D22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2B00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2D2697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1152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6E89CC-0AD3-4D38-8FD5-EC675BBC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86</cp:revision>
  <dcterms:created xsi:type="dcterms:W3CDTF">2022-06-17T13:45:00Z</dcterms:created>
  <dcterms:modified xsi:type="dcterms:W3CDTF">2022-06-22T06:26:00Z</dcterms:modified>
</cp:coreProperties>
</file>