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Шаблон отчёта о тестировании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0.7.1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docs\10-reporting\02-shablon-otcheta-o-testirovanii.md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Шаблон отчёта о тестировании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ШК-10-02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Шаблон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27.10.2026</w:t>
            </w:r>
          </w:p>
        </w:tc>
      </w:tr>
    </w:tbl>
    <w:p/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Проект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ЕООП «Школьник»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Релиз/этап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Dev / Test / Stage / Pilot / Prod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Период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 отчёта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2. Объём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Не проверено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3.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План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Всего тест-кейсов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Пройдено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Провалено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Заблокировано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Покрытие критичных сценариев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≥ 80%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4.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Описание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662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Сводка по серьёзности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Серьёзность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Открыто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Закрыто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Всего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Blocker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Critical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Medium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Low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5.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6.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Замечания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RBAC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Tenant isolation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OWASP Top 10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Загрузка файлов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Секреты и логи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Пентест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7. Офлайн и мобильные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Устройство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Результат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Полный офлайн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Слабая сеть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Синхронизация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Force Update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8. Выводы</w:t>
      </w:r>
    </w:p>
    <w:p>
      <w:pPr>
        <w:pStyle w:val="ListBullet"/>
      </w:pPr>
      <w:r>
        <w:t>Готовность к релизу:</w:t>
      </w:r>
    </w:p>
    <w:p>
      <w:pPr>
        <w:pStyle w:val="ListBullet"/>
      </w:pPr>
      <w:r>
        <w:t>Блокирующие проблемы:</w:t>
      </w:r>
    </w:p>
    <w:p>
      <w:pPr>
        <w:pStyle w:val="ListBullet"/>
      </w:pPr>
      <w:r>
        <w:t>Рекомендации:</w:t>
      </w:r>
    </w:p>
    <w:p>
      <w:pPr>
        <w:pStyle w:val="Heading2"/>
      </w:pPr>
      <w:r>
        <w:t>9. Приложения</w:t>
      </w:r>
    </w:p>
    <w:p>
      <w:pPr>
        <w:pStyle w:val="ListBullet"/>
      </w:pPr>
      <w:r>
        <w:t>Ссылка на тест-план.</w:t>
      </w:r>
    </w:p>
    <w:p>
      <w:pPr>
        <w:pStyle w:val="ListBullet"/>
      </w:pPr>
      <w:r>
        <w:t>Ссылка на реестр дефектов.</w:t>
      </w:r>
    </w:p>
    <w:p>
      <w:pPr>
        <w:pStyle w:val="ListBullet"/>
      </w:pPr>
      <w:r>
        <w:t>Логи и скриншоты.</w:t>
      </w:r>
    </w:p>
    <w:p>
      <w:pPr>
        <w:pStyle w:val="ListBullet"/>
      </w:pPr>
      <w:r>
        <w:t>Матрица покрытия.</w:t>
      </w:r>
    </w:p>
    <w:p>
      <w:pPr>
        <w:pStyle w:val="Heading2"/>
      </w:pPr>
      <w:r>
        <w:t>10. Подписи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ФИО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Подпись</w:t>
            </w:r>
          </w:p>
        </w:tc>
        <w:tc>
          <w:tcPr>
            <w:tcW w:type="dxa" w:w="2493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QA-лид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Технический лидер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Заказчик</w:t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0.7.1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