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Правила OpenCode и пошаговые промпты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30.10.2026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docs\11-opencode\01-pravila-i-prompty.md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pPr>
        <w:pStyle w:val="Heading1"/>
      </w:pPr>
      <w:r>
        <w:t>Правила OpenCode и пошаговые промпты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ШК-11-01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Назначение</w:t>
      </w:r>
    </w:p>
    <w:p>
      <w:r>
        <w:t>Документ описывает, как вести разработку в OpenCode: какие файлы читать,</w:t>
      </w:r>
    </w:p>
    <w:p>
      <w:r>
        <w:t>как формулировать задачи, как проверять результат и обновлять память.</w:t>
      </w:r>
    </w:p>
    <w:p>
      <w:pPr>
        <w:pStyle w:val="Heading2"/>
      </w:pPr>
      <w:r>
        <w:t>2. Обязательные файлы</w:t>
      </w:r>
    </w:p>
    <w:p>
      <w:pPr>
        <w:pStyle w:val="ListBullet"/>
      </w:pPr>
      <w:r>
        <w:rPr>
          <w:rFonts w:ascii="Consolas" w:hAnsi="Consolas"/>
          <w:sz w:val="18"/>
        </w:rPr>
        <w:t>AGENTS.md</w:t>
      </w:r>
      <w:r>
        <w:t xml:space="preserve"> — правила проекта.</w:t>
      </w:r>
    </w:p>
    <w:p>
      <w:pPr>
        <w:pStyle w:val="ListBullet"/>
      </w:pPr>
      <w:r>
        <w:rPr>
          <w:rFonts w:ascii="Consolas" w:hAnsi="Consolas"/>
          <w:sz w:val="18"/>
        </w:rPr>
        <w:t>.opencode/memory-bank/projectbrief.md</w:t>
      </w:r>
      <w:r>
        <w:t xml:space="preserve"> — краткое описание.</w:t>
      </w:r>
    </w:p>
    <w:p>
      <w:pPr>
        <w:pStyle w:val="ListBullet"/>
      </w:pPr>
      <w:r>
        <w:rPr>
          <w:rFonts w:ascii="Consolas" w:hAnsi="Consolas"/>
          <w:sz w:val="18"/>
        </w:rPr>
        <w:t>.opencode/memory-bank/architecture.md</w:t>
      </w:r>
      <w:r>
        <w:t xml:space="preserve"> — архитектура.</w:t>
      </w:r>
    </w:p>
    <w:p>
      <w:pPr>
        <w:pStyle w:val="ListBullet"/>
      </w:pPr>
      <w:r>
        <w:rPr>
          <w:rFonts w:ascii="Consolas" w:hAnsi="Consolas"/>
          <w:sz w:val="18"/>
        </w:rPr>
        <w:t>.opencode/memory-bank/activeContext.md</w:t>
      </w:r>
      <w:r>
        <w:t xml:space="preserve"> — текущая задача.</w:t>
      </w:r>
    </w:p>
    <w:p>
      <w:pPr>
        <w:pStyle w:val="ListBullet"/>
      </w:pPr>
      <w:r>
        <w:rPr>
          <w:rFonts w:ascii="Consolas" w:hAnsi="Consolas"/>
          <w:sz w:val="18"/>
        </w:rPr>
        <w:t>.opencode/memory-bank/progress.md</w:t>
      </w:r>
      <w:r>
        <w:t xml:space="preserve"> — прогресс.</w:t>
      </w:r>
    </w:p>
    <w:p>
      <w:pPr>
        <w:pStyle w:val="Heading2"/>
      </w:pPr>
      <w:r>
        <w:t>3. Настройка OpenCode</w:t>
      </w:r>
    </w:p>
    <w:p>
      <w:pPr>
        <w:pStyle w:val="ListBullet"/>
      </w:pPr>
      <w:r>
        <w:t xml:space="preserve">Конфигурация: </w:t>
      </w:r>
      <w:r>
        <w:rPr>
          <w:rFonts w:ascii="Consolas" w:hAnsi="Consolas"/>
          <w:sz w:val="18"/>
        </w:rPr>
        <w:t>opencode.json</w:t>
      </w:r>
      <w:r>
        <w:t>.</w:t>
      </w:r>
    </w:p>
    <w:p>
      <w:pPr>
        <w:pStyle w:val="ListBullet"/>
      </w:pPr>
      <w:r>
        <w:t xml:space="preserve">Права </w:t>
      </w:r>
      <w:r>
        <w:rPr>
          <w:rFonts w:ascii="Consolas" w:hAnsi="Consolas"/>
          <w:sz w:val="18"/>
        </w:rPr>
        <w:t>bash</w:t>
      </w:r>
      <w:r>
        <w:t xml:space="preserve"> и </w:t>
      </w:r>
      <w:r>
        <w:rPr>
          <w:rFonts w:ascii="Consolas" w:hAnsi="Consolas"/>
          <w:sz w:val="18"/>
        </w:rPr>
        <w:t>edit</w:t>
      </w:r>
      <w:r>
        <w:t xml:space="preserve"> — </w:t>
      </w:r>
      <w:r>
        <w:rPr>
          <w:rFonts w:ascii="Consolas" w:hAnsi="Consolas"/>
          <w:sz w:val="18"/>
        </w:rPr>
        <w:t>ask</w:t>
      </w:r>
      <w:r>
        <w:t>, чтобы агент не выполнял опасные команды без</w:t>
      </w:r>
    </w:p>
    <w:p>
      <w:r>
        <w:t>подтверждения.</w:t>
      </w:r>
    </w:p>
    <w:p>
      <w:pPr>
        <w:pStyle w:val="ListBullet"/>
      </w:pPr>
      <w:r>
        <w:t>MCP PostgreSQL отключён до установки Node.js; после установки включить и</w:t>
      </w:r>
    </w:p>
    <w:p>
      <w:r>
        <w:t xml:space="preserve">указать реальный </w:t>
      </w:r>
      <w:r>
        <w:rPr>
          <w:rFonts w:ascii="Consolas" w:hAnsi="Consolas"/>
          <w:sz w:val="18"/>
        </w:rPr>
        <w:t>DATABASE_URL</w:t>
      </w:r>
      <w:r>
        <w:t>.</w:t>
      </w:r>
    </w:p>
    <w:p>
      <w:pPr>
        <w:pStyle w:val="ListBullet"/>
      </w:pPr>
      <w:r>
        <w:t xml:space="preserve">Модель по умолчанию — </w:t>
      </w:r>
      <w:r>
        <w:rPr>
          <w:rFonts w:ascii="Consolas" w:hAnsi="Consolas"/>
          <w:sz w:val="18"/>
        </w:rPr>
        <w:t>opencode/claude-sonnet-5-5</w:t>
      </w:r>
      <w:r>
        <w:t>; при недоступности</w:t>
      </w:r>
    </w:p>
    <w:p>
      <w:r>
        <w:t>заменить на доступную модель.</w:t>
      </w:r>
    </w:p>
    <w:p>
      <w:pPr>
        <w:pStyle w:val="Heading2"/>
      </w:pPr>
      <w:r>
        <w:t>4. Правила постановки задач</w:t>
      </w:r>
    </w:p>
    <w:p>
      <w:pPr>
        <w:pStyle w:val="ListNumber"/>
      </w:pPr>
      <w:r>
        <w:t>Одна задача — один проверяемый результат.</w:t>
      </w:r>
    </w:p>
    <w:p>
      <w:pPr>
        <w:pStyle w:val="ListNumber"/>
      </w:pPr>
      <w:r>
        <w:t>Указывать файлы и границы изменений.</w:t>
      </w:r>
    </w:p>
    <w:p>
      <w:pPr>
        <w:pStyle w:val="ListNumber"/>
      </w:pPr>
      <w:r>
        <w:t>Указывать, какие тесты запустить.</w:t>
      </w:r>
    </w:p>
    <w:p>
      <w:pPr>
        <w:pStyle w:val="ListNumber"/>
      </w:pPr>
      <w:r>
        <w:t>Запрещать удаление старого функционала без явного разрешения.</w:t>
      </w:r>
    </w:p>
    <w:p>
      <w:pPr>
        <w:pStyle w:val="ListNumber"/>
      </w:pPr>
      <w:r>
        <w:t xml:space="preserve">Требовать обновления документации и </w:t>
      </w:r>
      <w:r>
        <w:rPr>
          <w:rFonts w:ascii="Consolas" w:hAnsi="Consolas"/>
          <w:sz w:val="18"/>
        </w:rPr>
        <w:t>progress.md</w:t>
      </w:r>
      <w:r>
        <w:t>.</w:t>
      </w:r>
    </w:p>
    <w:p>
      <w:pPr>
        <w:pStyle w:val="ListNumber"/>
      </w:pPr>
      <w:r>
        <w:t>Для юридически значимых функций — сначала согласование, потом код.</w:t>
      </w:r>
    </w:p>
    <w:p>
      <w:pPr>
        <w:pStyle w:val="Heading2"/>
      </w:pPr>
      <w:r>
        <w:t>5. Стартовый промпт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Прочитай AGENTS.md и файлы .opencode/memory-bank/.</w:t>
        <w:br/>
        <w:t>Текущая задача: проанализировать существующий Flask-проект</w:t>
        <w:br/>
        <w:t>C:\Users\adamrv\Documents\edu-math, не изменяя его.</w:t>
        <w:br/>
        <w:t>Составь:</w:t>
        <w:br/>
        <w:t>1) перечень моделей и таблиц SQLite;</w:t>
        <w:br/>
        <w:t>2) перечень маршрутов Flask и шаблонов;</w:t>
        <w:br/>
        <w:t>3) перечень функций по ролям;</w:t>
        <w:br/>
        <w:t>4) перечень Android-экранов и используемых API;</w:t>
        <w:br/>
        <w:t>5) карту миграции «старое → новое»;</w:t>
        <w:br/>
        <w:t>6) риски и неясности.</w:t>
        <w:br/>
        <w:t>Запиши результат в docs/02-tz/05-karta-migracii.md и обнови progress.md.</w:t>
        <w:br/>
        <w:t>Код пока не пиши.</w:t>
      </w:r>
    </w:p>
    <w:p>
      <w:pPr>
        <w:pStyle w:val="Heading2"/>
      </w:pPr>
      <w:r>
        <w:t>6. Последовательность промптов</w:t>
      </w:r>
    </w:p>
    <w:p>
      <w:pPr>
        <w:pStyle w:val="Heading3"/>
      </w:pPr>
      <w:r>
        <w:t>Шаг 1. Анализ</w:t>
      </w:r>
    </w:p>
    <w:p>
      <w:r>
        <w:t>См. стартовый промпт.</w:t>
      </w:r>
    </w:p>
    <w:p>
      <w:pPr>
        <w:pStyle w:val="Heading3"/>
      </w:pPr>
      <w:r>
        <w:t>Шаг 2. Каркас backend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каркас FastAPI в backend/app: main.py, config.py, database.py,</w:t>
        <w:br/>
        <w:t>роуты /health, /ready, /version. Настрой async SQLAlchemy и Alembic.</w:t>
        <w:br/>
        <w:t>Добавь pytest-тест healthcheck. Запусти тесты и покажи результат.</w:t>
      </w:r>
    </w:p>
    <w:p>
      <w:pPr>
        <w:pStyle w:val="Heading3"/>
      </w:pPr>
      <w:r>
        <w:t>Шаг 3. Модели и миграции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модели iam.users, iam.roles, iam.permissions, org.regions,</w:t>
        <w:br/>
        <w:t>org.cities, org.schools, org.classes. Добавь Alembic-миграцию.</w:t>
        <w:br/>
        <w:t>Не меняй старую БД. Напиши тест на создание пользователя и школы.</w:t>
      </w:r>
    </w:p>
    <w:p>
      <w:pPr>
        <w:pStyle w:val="Heading3"/>
      </w:pPr>
      <w:r>
        <w:t>Шаг 4. Аутентификация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регистрацию, вход, refresh, выход. Используй Argon2id и JWT.</w:t>
        <w:br/>
        <w:t>Добавь зависимости get_current_user и require_permission. Напиши тесты</w:t>
        <w:br/>
        <w:t>на запрет доступа ученика к админским маршрутам.</w:t>
      </w:r>
    </w:p>
    <w:p>
      <w:pPr>
        <w:pStyle w:val="Heading3"/>
      </w:pPr>
      <w:r>
        <w:t>Шаг 5. RBAC и иерархия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роли global_admin, region_admin, city_admin, school_admin,</w:t>
        <w:br/>
        <w:t>teacher, student, parent, secretary, methodologist, psychologist.</w:t>
        <w:br/>
        <w:t>Добавь проверку school_id и иерархии назначения. Покрой тестами.</w:t>
      </w:r>
    </w:p>
    <w:p>
      <w:pPr>
        <w:pStyle w:val="Heading3"/>
      </w:pPr>
      <w:r>
        <w:t>Шаг 6. Справочники и пользователи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CRUD для школ, классов, пользователей. Добавь пагинацию,</w:t>
        <w:br/>
        <w:t>поиск, фильтры и аудит действий. Напиши тесты прав доступа.</w:t>
      </w:r>
    </w:p>
    <w:p>
      <w:pPr>
        <w:pStyle w:val="Heading3"/>
      </w:pPr>
      <w:r>
        <w:t>Шаг 7. Контент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subjects, topics, lessons, textbooks, files. Добавь загрузку</w:t>
        <w:br/>
        <w:t>PDF в S3/MinIO, привязку тем к страницам и мультиязычные JSONB-поля.</w:t>
        <w:br/>
        <w:t>Напиши тесты загрузки и выдачи контента.</w:t>
      </w:r>
    </w:p>
    <w:p>
      <w:pPr>
        <w:pStyle w:val="Heading3"/>
      </w:pPr>
      <w:r>
        <w:t>Шаг 8. Тесты и работы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quizzes, questions, answer_options, assignments, submissions,</w:t>
        <w:br/>
        <w:t>answers. Поддержи типы ответов: выбор, текст, число, фото, аудио.</w:t>
        <w:br/>
        <w:t>Добавь API прохождения и проверки. Покрой тестами.</w:t>
      </w:r>
    </w:p>
    <w:p>
      <w:pPr>
        <w:pStyle w:val="Heading3"/>
      </w:pPr>
      <w:r>
        <w:t>Шаг 9. ИИ-оркестратор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ai_service.py с адаптером OpenRouter. Реализуй генерацию теста,</w:t>
        <w:br/>
        <w:t>объяснение темы и проверку ответа. Добавь лимиты, таймауты, логирование</w:t>
        <w:br/>
        <w:t>без ПДн и fallback. Напиши тесты с моком внешнего API.</w:t>
      </w:r>
    </w:p>
    <w:p>
      <w:pPr>
        <w:pStyle w:val="Heading3"/>
      </w:pPr>
      <w:r>
        <w:t>Шаг 10. Журнал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journal.entries и lesson_schedule. Добавь выставление оценок,</w:t>
        <w:br/>
        <w:t>посещаемость, права учителя/родителя/ученика и экспорт в Excel.</w:t>
        <w:br/>
        <w:t>Покрой тестами.</w:t>
      </w:r>
    </w:p>
    <w:p>
      <w:pPr>
        <w:pStyle w:val="Heading3"/>
      </w:pPr>
      <w:r>
        <w:t>Шаг 11. Frontend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React + TypeScript + Vite + Tailwind. Настрой i18n, Axios,</w:t>
        <w:br/>
        <w:t>AuthContext, защищённые маршруты. Сделай экраны входа, профиля и</w:t>
        <w:br/>
        <w:t>карты тем. Напиши базовые тесты.</w:t>
      </w:r>
    </w:p>
    <w:p>
      <w:pPr>
        <w:pStyle w:val="Heading3"/>
      </w:pPr>
      <w:r>
        <w:t>Шаг 12. Родитель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мультидетность, статистику, задания, документы и уведомления.</w:t>
        <w:br/>
        <w:t>Добавь проверку прав опекуна. Покрой ключевые сценарии E2E.</w:t>
      </w:r>
    </w:p>
    <w:p>
      <w:pPr>
        <w:pStyle w:val="Heading3"/>
      </w:pPr>
      <w:r>
        <w:t>Шаг 13. Школа и секретариат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расписание, отчёты, заявки на справки, PDF-генерацию и</w:t>
        <w:br/>
        <w:t>подписи. Добавь права директора, завуча и секретаря. Покрой тестами.</w:t>
      </w:r>
    </w:p>
    <w:p>
      <w:pPr>
        <w:pStyle w:val="Heading3"/>
      </w:pPr>
      <w:r>
        <w:t>Шаг 14. Коммуникации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WebSocket-чаты, группы, опросы, анонимный чат психолога.</w:t>
        <w:br/>
        <w:t>Добавь модерацию и уведомления. Покрой тестами.</w:t>
      </w:r>
    </w:p>
    <w:p>
      <w:pPr>
        <w:pStyle w:val="Heading3"/>
      </w:pPr>
      <w:r>
        <w:t>Шаг 15. Офлайн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/sync с operation_id и device_id, идемпотентность и правила</w:t>
        <w:br/>
        <w:t>конфликтов. Добавь тесты повторной отправки и конфликтов.</w:t>
      </w:r>
    </w:p>
    <w:p>
      <w:pPr>
        <w:pStyle w:val="Heading3"/>
      </w:pPr>
      <w:r>
        <w:t>Шаг 16. Мобильное приложение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Flutter-клиент: вход, карта тем, работы, библиотека, профиль.</w:t>
        <w:br/>
        <w:t>Настрой локальную БД, очередь синхронизации, push и Force Update.</w:t>
      </w:r>
    </w:p>
    <w:p>
      <w:pPr>
        <w:pStyle w:val="Heading3"/>
      </w:pPr>
      <w:r>
        <w:t>Шаг 17. Безопасность и аудит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Добавь аудит, rate limiting, security headers, проверку загрузок,</w:t>
        <w:br/>
        <w:t>маскирование ПДн в логах. Напиши тесты и проверь OWASP-риски.</w:t>
      </w:r>
    </w:p>
    <w:p>
      <w:pPr>
        <w:pStyle w:val="Heading3"/>
      </w:pPr>
      <w:r>
        <w:t>Шаг 18. Документация и релиз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Обнови OpenAPI, README, руководства, матрицу требований и отчёты.</w:t>
        <w:br/>
        <w:t>Подготовь чек-лист релиза и инструкцию отката.</w:t>
      </w:r>
    </w:p>
    <w:p>
      <w:pPr>
        <w:pStyle w:val="Heading2"/>
      </w:pPr>
      <w:r>
        <w:t>7. Формат ответа агента</w:t>
      </w:r>
    </w:p>
    <w:p>
      <w:r>
        <w:t>Агент должен:</w:t>
      </w:r>
    </w:p>
    <w:p>
      <w:pPr>
        <w:pStyle w:val="ListNumber"/>
      </w:pPr>
      <w:r>
        <w:t>Кратко описать план.</w:t>
      </w:r>
    </w:p>
    <w:p>
      <w:pPr>
        <w:pStyle w:val="ListNumber"/>
      </w:pPr>
      <w:r>
        <w:t>Перечислить изменённые файлы.</w:t>
      </w:r>
    </w:p>
    <w:p>
      <w:pPr>
        <w:pStyle w:val="ListNumber"/>
      </w:pPr>
      <w:r>
        <w:t>Показать результаты тестов.</w:t>
      </w:r>
    </w:p>
    <w:p>
      <w:pPr>
        <w:pStyle w:val="ListNumber"/>
      </w:pPr>
      <w:r>
        <w:t>Указать риски и незакрытые вопросы.</w:t>
      </w:r>
    </w:p>
    <w:p>
      <w:pPr>
        <w:pStyle w:val="ListNumber"/>
      </w:pPr>
      <w:r>
        <w:t xml:space="preserve">Обновить </w:t>
      </w:r>
      <w:r>
        <w:rPr>
          <w:rFonts w:ascii="Consolas" w:hAnsi="Consolas"/>
          <w:sz w:val="18"/>
        </w:rPr>
        <w:t>progress.md</w:t>
      </w:r>
      <w:r>
        <w:t>.</w:t>
      </w:r>
    </w:p>
    <w:p>
      <w:pPr>
        <w:pStyle w:val="Heading2"/>
      </w:pPr>
      <w:r>
        <w:t>8. Запреты</w:t>
      </w:r>
    </w:p>
    <w:p>
      <w:pPr>
        <w:pStyle w:val="ListBullet"/>
      </w:pPr>
      <w:r>
        <w:t>Не удалять старый проект и его данные.</w:t>
      </w:r>
    </w:p>
    <w:p>
      <w:pPr>
        <w:pStyle w:val="ListBullet"/>
      </w:pPr>
      <w:r>
        <w:t xml:space="preserve">Не коммитить </w:t>
      </w:r>
      <w:r>
        <w:rPr>
          <w:rFonts w:ascii="Consolas" w:hAnsi="Consolas"/>
          <w:sz w:val="18"/>
        </w:rPr>
        <w:t>.env</w:t>
      </w:r>
      <w:r>
        <w:t>, ключи, токены.</w:t>
      </w:r>
    </w:p>
    <w:p>
      <w:pPr>
        <w:pStyle w:val="ListBullet"/>
      </w:pPr>
      <w:r>
        <w:t>Не менять продовую БД без резервной копии.</w:t>
      </w:r>
    </w:p>
    <w:p>
      <w:pPr>
        <w:pStyle w:val="ListBullet"/>
      </w:pPr>
      <w:r>
        <w:t>Не включать внешние сервисы без согласования.</w:t>
      </w:r>
    </w:p>
    <w:p>
      <w:pPr>
        <w:pStyle w:val="ListBullet"/>
      </w:pPr>
      <w:r>
        <w:t>Не принимать юридически значимые решения без человека.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0.6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