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Техническое задание на создание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docs\02-tz\01-tehnicheskoe-zadanie.md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школа».</w:t>
      </w:r>
    </w:p>
    <w:p>
      <w:pPr>
        <w:pStyle w:val="ListNumber"/>
      </w:pPr>
      <w:r>
        <w:t>RBAC и проверка прав на каждом уровне API.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