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школа».</w:t>
      </w:r>
    </w:p>
    <w:p>
      <w:pPr>
        <w:pStyle w:val="ListNumber"/>
      </w:pPr>
      <w:r>
        <w:t>RBAC и проверка прав на каждом уровне API.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+ tenant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ролей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соответствие между текущей системой Flask/SQLite и новой</w:t>
      </w:r>
    </w:p>
    <w:p>
      <w:r>
        <w:t>платформой FastAPI/PostgreSQL/React. Заполняется после анализа старого кода.</w:t>
      </w:r>
    </w:p>
    <w:p>
      <w:pPr>
        <w:pStyle w:val="Heading2"/>
      </w:pPr>
      <w:r>
        <w:t>1. Источник</w:t>
      </w:r>
    </w:p>
    <w:p>
      <w:pPr>
        <w:pStyle w:val="ListBullet"/>
      </w:pPr>
      <w:r>
        <w:t xml:space="preserve">Путь: </w:t>
      </w:r>
      <w:r>
        <w:rPr>
          <w:rFonts w:ascii="Consolas" w:hAnsi="Consolas"/>
          <w:sz w:val="18"/>
        </w:rPr>
        <w:t>C:\Users\adamrv\Documents\edu-math</w:t>
      </w:r>
      <w:r>
        <w:t xml:space="preserve"> (работающая система).</w:t>
      </w:r>
    </w:p>
    <w:p>
      <w:pPr>
        <w:pStyle w:val="ListBullet"/>
      </w:pPr>
      <w:r>
        <w:t>Стек: Python Flask, SQLite, веб-шаблоны, Android-клиент.</w:t>
      </w:r>
    </w:p>
    <w:p>
      <w:pPr>
        <w:pStyle w:val="ListBullet"/>
      </w:pPr>
      <w:r>
        <w:t xml:space="preserve">Статус: </w:t>
      </w:r>
      <w:r>
        <w:rPr>
          <w:b/>
        </w:rPr>
        <w:t>не изменять, не останавливать</w:t>
      </w:r>
      <w:r>
        <w:t>.</w:t>
      </w:r>
    </w:p>
    <w:p>
      <w:pPr>
        <w:pStyle w:val="Heading2"/>
      </w:pPr>
      <w:r>
        <w:t>2. Метод миграции</w:t>
      </w:r>
    </w:p>
    <w:p>
      <w:pPr>
        <w:pStyle w:val="ListNumber"/>
      </w:pPr>
      <w:r>
        <w:t>Инвентаризация таблиц и связей.</w:t>
      </w:r>
    </w:p>
    <w:p>
      <w:pPr>
        <w:pStyle w:val="ListNumber"/>
      </w:pPr>
      <w:r>
        <w:t>Инвентаризация маршрутов и шаблонов.</w:t>
      </w:r>
    </w:p>
    <w:p>
      <w:pPr>
        <w:pStyle w:val="ListNumber"/>
      </w:pPr>
      <w:r>
        <w:t>Инвентаризация Android-экранов и API-вызовов.</w:t>
      </w:r>
    </w:p>
    <w:p>
      <w:pPr>
        <w:pStyle w:val="ListNumber"/>
      </w:pPr>
      <w:r>
        <w:t>Составление матрицы «старое → новое».</w:t>
      </w:r>
    </w:p>
    <w:p>
      <w:pPr>
        <w:pStyle w:val="ListNumber"/>
      </w:pPr>
      <w:r>
        <w:t>Перенос данных в тестовый контур.</w:t>
      </w:r>
    </w:p>
    <w:p>
      <w:pPr>
        <w:pStyle w:val="ListNumber"/>
      </w:pPr>
      <w:r>
        <w:t>Сверка количества и контрольных сумм.</w:t>
      </w:r>
    </w:p>
    <w:p>
      <w:pPr>
        <w:pStyle w:val="ListNumber"/>
      </w:pPr>
      <w:r>
        <w:t>Функциональная сверка по ролям.</w:t>
      </w:r>
    </w:p>
    <w:p>
      <w:pPr>
        <w:pStyle w:val="ListNumber"/>
      </w:pPr>
      <w:r>
        <w:t>Переключение трафика после приёмки.</w:t>
      </w:r>
    </w:p>
    <w:p>
      <w:pPr>
        <w:pStyle w:val="Heading2"/>
      </w:pPr>
      <w:r>
        <w:t>3. Матрица (заготовка)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модуль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Старые таблицы/маршруты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сущности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users, roles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users, roles, permissions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Школы/города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cities, schools, classes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regions, cities, schools, classes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subjects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subjects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topics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topics, lessons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textbooks, files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quizzes, questions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quizzes, questions, answers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assignments, results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assignments, submissions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journal_entries, attendance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library_items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ai_settings, ai_logs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ai_settings, ai_logs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profile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users, profiles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Android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v1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4. Критерии готовности миграции</w:t>
      </w:r>
    </w:p>
    <w:p>
      <w:pPr>
        <w:pStyle w:val="ListBullet"/>
      </w:pPr>
      <w:r>
        <w:t>Все старые функции доступны в новом контуре.</w:t>
      </w:r>
    </w:p>
    <w:p>
      <w:pPr>
        <w:pStyle w:val="ListBullet"/>
      </w:pPr>
      <w:r>
        <w:t>Данные перенесены без потерь.</w:t>
      </w:r>
    </w:p>
    <w:p>
      <w:pPr>
        <w:pStyle w:val="ListBullet"/>
      </w:pPr>
      <w:r>
        <w:t>Роли и права проверены.</w:t>
      </w:r>
    </w:p>
    <w:p>
      <w:pPr>
        <w:pStyle w:val="ListBullet"/>
      </w:pPr>
      <w:r>
        <w:t>Старые URL/API, если нужно, имеют совместимые редиректы.</w:t>
      </w:r>
    </w:p>
    <w:p>
      <w:pPr>
        <w:pStyle w:val="ListBullet"/>
      </w:pPr>
      <w:r>
        <w:t>Проведена сверка отчётов.</w:t>
      </w:r>
    </w:p>
    <w:p>
      <w:pPr>
        <w:pStyle w:val="ListBullet"/>
      </w:pPr>
      <w:r>
        <w:t>Подписан акт миграции.</w:t>
      </w:r>
    </w:p>
    <w:p>
      <w:pPr>
        <w:pStyle w:val="Heading2"/>
      </w:pPr>
      <w:r>
        <w:t>5. Риски</w:t>
      </w:r>
    </w:p>
    <w:p>
      <w:pPr>
        <w:pStyle w:val="ListBullet"/>
      </w:pPr>
      <w:r>
        <w:t>Скрытые зависимости в старом коде.</w:t>
      </w:r>
    </w:p>
    <w:p>
      <w:pPr>
        <w:pStyle w:val="ListBullet"/>
      </w:pPr>
      <w:r>
        <w:t>Неописанные поля и справочники.</w:t>
      </w:r>
    </w:p>
    <w:p>
      <w:pPr>
        <w:pStyle w:val="ListBullet"/>
      </w:pPr>
      <w:r>
        <w:t>Различия в бизнес-логике оценок.</w:t>
      </w:r>
    </w:p>
    <w:p>
      <w:pPr>
        <w:pStyle w:val="ListBullet"/>
      </w:pPr>
      <w:r>
        <w:t>Потеря файлов при переносе.</w:t>
      </w:r>
    </w:p>
    <w:p>
      <w:pPr>
        <w:pStyle w:val="ListBullet"/>
      </w:pPr>
      <w:r>
        <w:t>Простой при переключении.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Для первой промышленной версии принимается </w:t>
      </w:r>
      <w:r>
        <w:rPr>
          <w:b/>
        </w:rPr>
        <w:t>модульный монолит</w:t>
      </w:r>
      <w:r>
        <w:t xml:space="preserve"> на FastAPI с</w:t>
      </w:r>
    </w:p>
    <w:p>
      <w:r>
        <w:t>чётким разделением доменов, асинхронными фоновыми задачами и отдельными</w:t>
      </w:r>
    </w:p>
    <w:p>
      <w:r>
        <w:t>сервисами для медиа, messaging и AI. Это снижает сложность разработки и</w:t>
      </w:r>
    </w:p>
    <w:p>
      <w:r>
        <w:t>эксплуатации по сравнению с преждевременными микросервисами, но сохраняет</w:t>
      </w:r>
    </w:p>
    <w:p>
      <w:r>
        <w:t>возможность горизонтального масштабирования и постепенного выделения сервисов.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роли,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pPr>
        <w:pStyle w:val="Heading3"/>
      </w:pPr>
      <w:r>
        <w:t>2.4.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2.5.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iam.roles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iam.role_permissions</w:t>
      </w:r>
    </w:p>
    <w:p>
      <w:pPr>
        <w:pStyle w:val="ListBullet"/>
      </w:pPr>
      <w:r>
        <w:rPr>
          <w:rFonts w:ascii="Consolas" w:hAnsi="Consolas"/>
          <w:sz w:val="18"/>
        </w:rPr>
        <w:t>roles</w:t>
      </w:r>
      <w:r>
        <w:t>: id, code, name, scope (global/region/city/school), is_system.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description.</w:t>
      </w:r>
    </w:p>
    <w:p>
      <w:pPr>
        <w:pStyle w:val="ListBullet"/>
      </w:pPr>
      <w:r>
        <w:rPr>
          <w:rFonts w:ascii="Consolas" w:hAnsi="Consolas"/>
          <w:sz w:val="18"/>
        </w:rPr>
        <w:t>role_permissions</w:t>
      </w:r>
      <w:r>
        <w:t>: role_id, permission_id.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pPr>
        <w:pStyle w:val="Heading1"/>
      </w:pPr>
      <w:r>
        <w:t>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docker compose up -d</w:t>
        <w:br/>
        <w:t>cd backend</w:t>
        <w:br/>
        <w:t>uvicorn app.main:app --reload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Текущий тип: </w:t>
      </w:r>
      <w:r>
        <w:rPr>
          <w:b/>
        </w:rPr>
        <w:t>Static files</w:t>
      </w:r>
      <w:r>
        <w:t xml:space="preserve"> — временная страница-заглушка.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http://school-platform-v2.185.31.40.24.nip.io</w:t>
      </w:r>
      <w:r>
        <w:t>.</w:t>
      </w:r>
    </w:p>
    <w:p>
      <w:pPr>
        <w:pStyle w:val="ListBullet"/>
      </w:pPr>
      <w:r>
        <w:t xml:space="preserve">Корень сайта: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 xml:space="preserve">После появления FastAPI: тип </w:t>
      </w:r>
      <w:r>
        <w:rPr>
          <w:b/>
        </w:rPr>
        <w:t>User program</w:t>
      </w:r>
      <w:r>
        <w:t xml:space="preserve"> (ASGI/Uvicorn).</w:t>
      </w:r>
    </w:p>
    <w:p>
      <w:pPr>
        <w:pStyle w:val="ListBullet"/>
      </w:pPr>
      <w:r>
        <w:t xml:space="preserve">Команда: </w:t>
      </w:r>
      <w:r>
        <w:rPr>
          <w:rFonts w:ascii="Consolas" w:hAnsi="Consolas"/>
          <w:sz w:val="18"/>
        </w:rPr>
        <w:t>uvicorn app.main:app --host $IP --port $PORT --proxy-headers</w:t>
      </w:r>
      <w:r>
        <w:t>.</w:t>
      </w:r>
    </w:p>
    <w:p>
      <w:pPr>
        <w:pStyle w:val="ListBullet"/>
      </w:pPr>
      <w:r>
        <w:t xml:space="preserve">Рабочая директория: </w:t>
      </w:r>
      <w:r>
        <w:rPr>
          <w:rFonts w:ascii="Consolas" w:hAnsi="Consolas"/>
          <w:sz w:val="18"/>
        </w:rPr>
        <w:t>/home/virusadk/school-platform-v2/backend</w:t>
      </w:r>
      <w:r>
        <w:t>.</w:t>
      </w:r>
    </w:p>
    <w:p>
      <w:pPr>
        <w:pStyle w:val="ListBullet"/>
      </w:pPr>
      <w:r>
        <w:t xml:space="preserve">Сайт отдельный и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r>
        <w:t xml:space="preserve">Технический домен </w:t>
      </w:r>
      <w:r>
        <w:rPr>
          <w:rFonts w:ascii="Consolas" w:hAnsi="Consolas"/>
          <w:sz w:val="18"/>
        </w:rPr>
        <w:t>nip.io</w:t>
      </w:r>
      <w:r>
        <w:t xml:space="preserve"> выбран потому, что бесплатный аккаунт Alwaysdata</w:t>
      </w:r>
    </w:p>
    <w:p>
      <w:r>
        <w:t xml:space="preserve">не позволяет занять произвольное имя в зоне </w:t>
      </w:r>
      <w:r>
        <w:rPr>
          <w:rFonts w:ascii="Consolas" w:hAnsi="Consolas"/>
          <w:sz w:val="18"/>
        </w:rPr>
        <w:t>alwaysdata.net</w:t>
      </w:r>
      <w:r>
        <w:t>. Для сдачи</w:t>
      </w:r>
    </w:p>
    <w:p>
      <w:r>
        <w:t>пилота и промышленной эксплуатации нужен собственный домен.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Отдельная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 xml:space="preserve">Пользователь: </w:t>
      </w:r>
      <w:r>
        <w:rPr>
          <w:rFonts w:ascii="Consolas" w:hAnsi="Consolas"/>
          <w:sz w:val="18"/>
        </w:rPr>
        <w:t>virusadk</w:t>
      </w:r>
      <w:r>
        <w:t>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панели Alwaysdata или в </w:t>
      </w:r>
      <w:r>
        <w:rPr>
          <w:rFonts w:ascii="Consolas" w:hAnsi="Consolas"/>
          <w:sz w:val="18"/>
        </w:rPr>
        <w:t>.env</w:t>
      </w:r>
      <w:r>
        <w:t xml:space="preserve"> на сервере: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>Подключиться по SSH.</w:t>
      </w:r>
    </w:p>
    <w:p>
      <w:pPr>
        <w:pStyle w:val="ListNumber"/>
      </w:pPr>
      <w:r>
        <w:t>Перейти в каталог проекта.</w:t>
      </w:r>
    </w:p>
    <w:p>
      <w:pPr>
        <w:pStyle w:val="ListNumber"/>
      </w:pP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ListNumber"/>
      </w:pPr>
      <w:r>
        <w:t>Активировать venv.</w:t>
      </w:r>
    </w:p>
    <w:p>
      <w:pPr>
        <w:pStyle w:val="ListNumber"/>
      </w:pPr>
      <w:r>
        <w:rPr>
          <w:rFonts w:ascii="Consolas" w:hAnsi="Consolas"/>
          <w:sz w:val="18"/>
        </w:rPr>
        <w:t>pip install -r requirements.txt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Number"/>
      </w:pPr>
      <w:r>
        <w:t>Перезапустить процесс сайта.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