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Концепция Единой общеобразовательной обучающей платформы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docs\01-concept\01-koncepciya.md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Концепция Единой общеобразовательной обучающей платформы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Резюме</w:t>
      </w:r>
    </w:p>
    <w:p>
      <w:r>
        <w:t>«Школьник» — цифровая платформа для общего среднего образования Республики</w:t>
      </w:r>
    </w:p>
    <w:p>
      <w:r>
        <w:t>Беларусь, объединяющая ученика, родителя, учителя, школьную администрацию,</w:t>
      </w:r>
    </w:p>
    <w:p>
      <w:r>
        <w:t>методистов и органы управления образованием. Платформа должна не заменять</w:t>
      </w:r>
    </w:p>
    <w:p>
      <w:r>
        <w:t>учителя, а усиливать его: давать качественный контент, автоматизировать</w:t>
      </w:r>
    </w:p>
    <w:p>
      <w:r>
        <w:t>рутину, обеспечивать прозрачную аналитику и безопасную коммуникацию.</w:t>
      </w:r>
    </w:p>
    <w:p>
      <w:pPr>
        <w:pStyle w:val="Heading2"/>
      </w:pPr>
      <w:r>
        <w:t>2. Проблема</w:t>
      </w:r>
    </w:p>
    <w:p>
      <w:r>
        <w:t>Существующие цифровые решения часто фрагментированы: электронный журнал,</w:t>
      </w:r>
    </w:p>
    <w:p>
      <w:r>
        <w:t>библиотека, тесты, чаты и отчётность находятся в разных системах. Учитель</w:t>
      </w:r>
    </w:p>
    <w:p>
      <w:r>
        <w:t>тратит время на рутину, родитель не видит целостной картины, ученик с разным</w:t>
      </w:r>
    </w:p>
    <w:p>
      <w:r>
        <w:t>темпом освоения не всегда получает подходящий маршрут, а школа формирует</w:t>
      </w:r>
    </w:p>
    <w:p>
      <w:r>
        <w:t>отчётность вручную.</w:t>
      </w:r>
    </w:p>
    <w:p>
      <w:pPr>
        <w:pStyle w:val="Heading2"/>
      </w:pPr>
      <w:r>
        <w:t>3. Ценность</w:t>
      </w:r>
    </w:p>
    <w:p>
      <w:pPr>
        <w:pStyle w:val="Heading3"/>
      </w:pPr>
      <w:r>
        <w:t>Для ученика</w:t>
      </w:r>
    </w:p>
    <w:p>
      <w:pPr>
        <w:pStyle w:val="ListBullet"/>
      </w:pPr>
      <w:r>
        <w:t>Понятная карта тем и прогресса.</w:t>
      </w:r>
    </w:p>
    <w:p>
      <w:pPr>
        <w:pStyle w:val="ListBullet"/>
      </w:pPr>
      <w:r>
        <w:t>Адаптация под возраст и уровень.</w:t>
      </w:r>
    </w:p>
    <w:p>
      <w:pPr>
        <w:pStyle w:val="ListBullet"/>
      </w:pPr>
      <w:r>
        <w:t>Разные способы объяснения, подсказки, тренировки.</w:t>
      </w:r>
    </w:p>
    <w:p>
      <w:pPr>
        <w:pStyle w:val="ListBullet"/>
      </w:pPr>
      <w:r>
        <w:t>Офлайн-доступ при слабом интернете.</w:t>
      </w:r>
    </w:p>
    <w:p>
      <w:pPr>
        <w:pStyle w:val="ListBullet"/>
      </w:pPr>
      <w:r>
        <w:t>Портфолио достижений и профориентация.</w:t>
      </w:r>
    </w:p>
    <w:p>
      <w:pPr>
        <w:pStyle w:val="Heading3"/>
      </w:pPr>
      <w:r>
        <w:t>Для родителя</w:t>
      </w:r>
    </w:p>
    <w:p>
      <w:pPr>
        <w:pStyle w:val="ListBullet"/>
      </w:pPr>
      <w:r>
        <w:t>Единый кабинет для нескольких детей.</w:t>
      </w:r>
    </w:p>
    <w:p>
      <w:pPr>
        <w:pStyle w:val="ListBullet"/>
      </w:pPr>
      <w:r>
        <w:t>Успеваемость, посещаемость, задания, документы.</w:t>
      </w:r>
    </w:p>
    <w:p>
      <w:pPr>
        <w:pStyle w:val="ListBullet"/>
      </w:pPr>
      <w:r>
        <w:t>Связь с учителем и школой.</w:t>
      </w:r>
    </w:p>
    <w:p>
      <w:pPr>
        <w:pStyle w:val="ListBullet"/>
      </w:pPr>
      <w:r>
        <w:t>Геолокация и уведомления о приходе/уходе.</w:t>
      </w:r>
    </w:p>
    <w:p>
      <w:pPr>
        <w:pStyle w:val="ListBullet"/>
      </w:pPr>
      <w:r>
        <w:t>Помощь в объяснении материала, а не готовые ответы.</w:t>
      </w:r>
    </w:p>
    <w:p>
      <w:pPr>
        <w:pStyle w:val="Heading3"/>
      </w:pPr>
      <w:r>
        <w:t>Для учителя</w:t>
      </w:r>
    </w:p>
    <w:p>
      <w:pPr>
        <w:pStyle w:val="ListBullet"/>
      </w:pPr>
      <w:r>
        <w:t>Конструктор уроков и заданий.</w:t>
      </w:r>
    </w:p>
    <w:p>
      <w:pPr>
        <w:pStyle w:val="ListBullet"/>
      </w:pPr>
      <w:r>
        <w:t>Автоматическая проверка части работ.</w:t>
      </w:r>
    </w:p>
    <w:p>
      <w:pPr>
        <w:pStyle w:val="ListBullet"/>
      </w:pPr>
      <w:r>
        <w:t>Электронный журнал и отчётность.</w:t>
      </w:r>
    </w:p>
    <w:p>
      <w:pPr>
        <w:pStyle w:val="ListBullet"/>
      </w:pPr>
      <w:r>
        <w:t>Аналитика по классу и отдельному ученику.</w:t>
      </w:r>
    </w:p>
    <w:p>
      <w:pPr>
        <w:pStyle w:val="ListBullet"/>
      </w:pPr>
      <w:r>
        <w:t>Методическая библиотека.</w:t>
      </w:r>
    </w:p>
    <w:p>
      <w:pPr>
        <w:pStyle w:val="Heading3"/>
      </w:pPr>
      <w:r>
        <w:t>Для школы и государства</w:t>
      </w:r>
    </w:p>
    <w:p>
      <w:pPr>
        <w:pStyle w:val="ListBullet"/>
      </w:pPr>
      <w:r>
        <w:t>Единые стандарты контента и отчётности.</w:t>
      </w:r>
    </w:p>
    <w:p>
      <w:pPr>
        <w:pStyle w:val="ListBullet"/>
      </w:pPr>
      <w:r>
        <w:t>Прозрачная аналитика по школе, району, области.</w:t>
      </w:r>
    </w:p>
    <w:p>
      <w:pPr>
        <w:pStyle w:val="ListBullet"/>
      </w:pPr>
      <w:r>
        <w:t>Снижение рутинной нагрузки.</w:t>
      </w:r>
    </w:p>
    <w:p>
      <w:pPr>
        <w:pStyle w:val="ListBullet"/>
      </w:pPr>
      <w:r>
        <w:t>Контроль качества и безопасности.</w:t>
      </w:r>
    </w:p>
    <w:p>
      <w:pPr>
        <w:pStyle w:val="ListBullet"/>
      </w:pPr>
      <w:r>
        <w:t>Основа для принятия управленческих решений.</w:t>
      </w:r>
    </w:p>
    <w:p>
      <w:pPr>
        <w:pStyle w:val="Heading2"/>
      </w:pPr>
      <w:r>
        <w:t>4. Принципы</w:t>
      </w:r>
    </w:p>
    <w:p>
      <w:pPr>
        <w:pStyle w:val="ListNumber"/>
      </w:pPr>
      <w:r>
        <w:rPr>
          <w:b/>
        </w:rPr>
        <w:t>Ребёнок в центре.</w:t>
      </w:r>
      <w:r>
        <w:t xml:space="preserve"> Безопасность, возрастные ограничения, отсутствие</w:t>
      </w:r>
    </w:p>
    <w:p>
      <w:r>
        <w:t>рекламы и манипулятивных механик.</w:t>
      </w:r>
    </w:p>
    <w:p>
      <w:pPr>
        <w:pStyle w:val="ListNumber"/>
      </w:pPr>
      <w:r>
        <w:rPr>
          <w:b/>
        </w:rPr>
        <w:t>Учитель — главный методист.</w:t>
      </w:r>
      <w:r>
        <w:t xml:space="preserve"> ИИ помогает, но окончательное решение</w:t>
      </w:r>
    </w:p>
    <w:p>
      <w:r>
        <w:t>принимает педагог.</w:t>
      </w:r>
    </w:p>
    <w:p>
      <w:pPr>
        <w:pStyle w:val="ListNumber"/>
      </w:pPr>
      <w:r>
        <w:rPr>
          <w:b/>
        </w:rPr>
        <w:t>Доступность.</w:t>
      </w:r>
      <w:r>
        <w:t xml:space="preserve"> Работа на слабых устройствах и медленном интернете.</w:t>
      </w:r>
    </w:p>
    <w:p>
      <w:pPr>
        <w:pStyle w:val="ListNumber"/>
      </w:pPr>
      <w:r>
        <w:rPr>
          <w:b/>
        </w:rPr>
        <w:t>Прозрачность.</w:t>
      </w:r>
      <w:r>
        <w:t xml:space="preserve"> Понятные правила, логи, объяснимость оценок.</w:t>
      </w:r>
    </w:p>
    <w:p>
      <w:pPr>
        <w:pStyle w:val="ListNumber"/>
      </w:pPr>
      <w:r>
        <w:rPr>
          <w:b/>
        </w:rPr>
        <w:t>Суверенность данных.</w:t>
      </w:r>
      <w:r>
        <w:t xml:space="preserve"> Хранение и обработка в соответствии с</w:t>
      </w:r>
    </w:p>
    <w:p>
      <w:r>
        <w:t>законодательством Республики Беларусь.</w:t>
      </w:r>
    </w:p>
    <w:p>
      <w:pPr>
        <w:pStyle w:val="ListNumber"/>
      </w:pPr>
      <w:r>
        <w:rPr>
          <w:b/>
        </w:rPr>
        <w:t>Поэтапность.</w:t>
      </w:r>
      <w:r>
        <w:t xml:space="preserve"> Сначала перенос работающего ядра, затем расширение.</w:t>
      </w:r>
    </w:p>
    <w:p>
      <w:pPr>
        <w:pStyle w:val="Heading2"/>
      </w:pPr>
      <w:r>
        <w:t>5. Границы первой версии</w:t>
      </w:r>
    </w:p>
    <w:p>
      <w:r>
        <w:t>В первую версию входят:</w:t>
      </w:r>
    </w:p>
    <w:p>
      <w:pPr>
        <w:pStyle w:val="ListBullet"/>
      </w:pPr>
      <w:r>
        <w:t>перенос существующих профилей и базового функционала;</w:t>
      </w:r>
    </w:p>
    <w:p>
      <w:pPr>
        <w:pStyle w:val="ListBullet"/>
      </w:pPr>
      <w:r>
        <w:t>ученик, родитель, учитель, администратор;</w:t>
      </w:r>
    </w:p>
    <w:p>
      <w:pPr>
        <w:pStyle w:val="ListBullet"/>
      </w:pPr>
      <w:r>
        <w:t>темы, пособия, тесты, работы, библиотека;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ИИ-помощник и генерация заданий;</w:t>
      </w:r>
    </w:p>
    <w:p>
      <w:pPr>
        <w:pStyle w:val="ListBullet"/>
      </w:pPr>
      <w:r>
        <w:t>веб-версия и Android;</w:t>
      </w:r>
    </w:p>
    <w:p>
      <w:pPr>
        <w:pStyle w:val="ListBullet"/>
      </w:pPr>
      <w:r>
        <w:t>фундамент для iOS.</w:t>
      </w:r>
    </w:p>
    <w:p>
      <w:r>
        <w:t>Не входят в первый релиз без отдельного согласования:</w:t>
      </w:r>
    </w:p>
    <w:p>
      <w:pPr>
        <w:pStyle w:val="ListBullet"/>
      </w:pPr>
      <w:r>
        <w:t>государственная аттестация СЗИ;</w:t>
      </w:r>
    </w:p>
    <w:p>
      <w:pPr>
        <w:pStyle w:val="ListBullet"/>
      </w:pPr>
      <w:r>
        <w:t>все интеграции с внешними системами;</w:t>
      </w:r>
    </w:p>
    <w:p>
      <w:pPr>
        <w:pStyle w:val="ListBullet"/>
      </w:pPr>
      <w:r>
        <w:t>полноценная республиканская психологическая служба;</w:t>
      </w:r>
    </w:p>
    <w:p>
      <w:pPr>
        <w:pStyle w:val="ListBullet"/>
      </w:pPr>
      <w:r>
        <w:t>геолокация во всех регионах;</w:t>
      </w:r>
    </w:p>
    <w:p>
      <w:pPr>
        <w:pStyle w:val="ListBullet"/>
      </w:pPr>
      <w:r>
        <w:t>платёжные функции.</w:t>
      </w:r>
    </w:p>
    <w:p>
      <w:pPr>
        <w:pStyle w:val="Heading2"/>
      </w:pPr>
      <w:r>
        <w:t>6. Показатели успеха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пилота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республиканского запуска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учителей, использующих платформу еженедельно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60%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85%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времени на подготовку отчётов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30%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учеников с доступом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Удовлетворённость родителей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70%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99,5%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99,9%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Время реакции поддержки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8 раб. часов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4 раб. часов</w:t>
            </w:r>
          </w:p>
        </w:tc>
      </w:tr>
    </w:tbl>
    <w:p/>
    <w:p>
      <w:pPr>
        <w:pStyle w:val="Heading2"/>
      </w:pPr>
      <w:r>
        <w:t>7. Ограничения и риски</w:t>
      </w:r>
    </w:p>
    <w:p>
      <w:pPr>
        <w:pStyle w:val="ListBullet"/>
      </w:pPr>
      <w:r>
        <w:t>Масштаб и разнообразие учебных программ.</w:t>
      </w:r>
    </w:p>
    <w:p>
      <w:pPr>
        <w:pStyle w:val="ListBullet"/>
      </w:pPr>
      <w:r>
        <w:t>Необходимость юридической экспертизы ПДн.</w:t>
      </w:r>
    </w:p>
    <w:p>
      <w:pPr>
        <w:pStyle w:val="ListBullet"/>
      </w:pPr>
      <w:r>
        <w:t>Зависимость от внешних AI-провайдеров.</w:t>
      </w:r>
    </w:p>
    <w:p>
      <w:pPr>
        <w:pStyle w:val="ListBullet"/>
      </w:pPr>
      <w:r>
        <w:t>Разные технические условия школ.</w:t>
      </w:r>
    </w:p>
    <w:p>
      <w:pPr>
        <w:pStyle w:val="ListBullet"/>
      </w:pPr>
      <w:r>
        <w:t>Сложность интеграции с государственными системами.</w:t>
      </w:r>
    </w:p>
    <w:p>
      <w:pPr>
        <w:pStyle w:val="ListBullet"/>
      </w:pPr>
      <w:r>
        <w:t>Сопротивление изменениям у части педагогов.</w:t>
      </w:r>
    </w:p>
    <w:p>
      <w:pPr>
        <w:pStyle w:val="Heading2"/>
      </w:pPr>
      <w:r>
        <w:t>8. Стратегия реализации</w:t>
      </w:r>
    </w:p>
    <w:p>
      <w:pPr>
        <w:pStyle w:val="ListNumber"/>
      </w:pPr>
      <w:r>
        <w:t>Зафиксировать текущий функционал и данные.</w:t>
      </w:r>
    </w:p>
    <w:p>
      <w:pPr>
        <w:pStyle w:val="ListNumber"/>
      </w:pPr>
      <w:r>
        <w:t>Создать новый backend и модель данных.</w:t>
      </w:r>
    </w:p>
    <w:p>
      <w:pPr>
        <w:pStyle w:val="ListNumber"/>
      </w:pPr>
      <w:r>
        <w:t>Перенести ядро без потери функций.</w:t>
      </w:r>
    </w:p>
    <w:p>
      <w:pPr>
        <w:pStyle w:val="ListNumber"/>
      </w:pPr>
      <w:r>
        <w:t>Добавить расширения по приоритетам.</w:t>
      </w:r>
    </w:p>
    <w:p>
      <w:pPr>
        <w:pStyle w:val="ListNumber"/>
      </w:pPr>
      <w:r>
        <w:t>Провести пилот в ограниченном числе школ.</w:t>
      </w:r>
    </w:p>
    <w:p>
      <w:pPr>
        <w:pStyle w:val="ListNumber"/>
      </w:pPr>
      <w:r>
        <w:t>Устранить замечания, провести испытания и аттестацию.</w:t>
      </w:r>
    </w:p>
    <w:p>
      <w:pPr>
        <w:pStyle w:val="ListNumber"/>
      </w:pPr>
      <w:r>
        <w:t>Масштабировать поэтапно.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