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4"/>
        </w:rPr>
        <w:t>ЕООП «Школьник»</w:t>
      </w:r>
    </w:p>
    <w:p>
      <w:pPr>
        <w:jc w:val="center"/>
      </w:pPr>
      <w:r>
        <w:rPr>
          <w:b/>
          <w:sz w:val="36"/>
        </w:rPr>
        <w:t>Группы пользователей и иерархические права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4986"/>
          </w:tcPr>
          <w:p>
            <w:r>
              <w:t>0.7.3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986"/>
          </w:tcPr>
          <w:p>
            <w:r>
              <w:t>Черновик / рабочая версия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>
              <w:t>30.10.2026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Исходный файл</w:t>
            </w:r>
          </w:p>
        </w:tc>
        <w:tc>
          <w:tcPr>
            <w:tcW w:type="dxa" w:w="4986"/>
          </w:tcPr>
          <w:p>
            <w:r>
              <w:t>docs\03-architecture\05-gruppy-i-prava.md</w:t>
            </w:r>
          </w:p>
        </w:tc>
      </w:tr>
      <w:tr>
        <w:tc>
          <w:tcPr>
            <w:tcW w:type="dxa" w:w="4986"/>
            <w:shd w:val="clear" w:color="auto" w:fill="E8EEF5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4986"/>
          </w:tcPr>
          <w:p>
            <w:r>
              <w:t>DOCX, сгенерирован из Markdown</w:t>
            </w:r>
          </w:p>
        </w:tc>
      </w:tr>
    </w:tbl>
    <w:p/>
    <w:p>
      <w:pPr>
        <w:jc w:val="center"/>
      </w:pPr>
      <w:r>
        <w:rPr>
          <w:i/>
          <w:sz w:val="18"/>
        </w:rPr>
        <w:t>Документ является проектной версией. Юридически значимые разделы требуют согласования с заказчиком, юристом и специалистом по ИБ.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sz w:val="18"/>
        </w:rPr>
        <w:t>Оглавление обновляется в Word: Ссылки → Обновить таблицу.</w:t>
      </w:r>
    </w:p>
    <w:p>
      <w:r>
        <w:br w:type="page"/>
      </w:r>
    </w:p>
    <w:p>
      <w:pPr>
        <w:pStyle w:val="Heading1"/>
      </w:pPr>
      <w:r>
        <w:t>Группы пользователей и иерархические права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Код документа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ШК-03-05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Версия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Статус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Рабочий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Дата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30.10.2026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Связанные документы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ШК-03-04, ШК-04-02, ШК-05-01</w:t>
            </w:r>
          </w:p>
        </w:tc>
      </w:tr>
    </w:tbl>
    <w:p/>
    <w:p>
      <w:pPr>
        <w:pStyle w:val="Heading2"/>
      </w:pPr>
      <w:r>
        <w:t>1. Принцип</w:t>
      </w:r>
    </w:p>
    <w:p>
      <w:r>
        <w:rPr>
          <w:b/>
        </w:rPr>
        <w:t>Права назначаются группам, а не отдельным пользователям.</w:t>
      </w:r>
      <w:r>
        <w:t xml:space="preserve"> Пользователь</w:t>
      </w:r>
    </w:p>
    <w:p>
      <w:r>
        <w:t>принадлежит одной или нескольким группам. Чтобы изменить его полномочия,</w:t>
      </w:r>
    </w:p>
    <w:p>
      <w:r>
        <w:t>администратор перемещает пользователя между группами — все права</w:t>
      </w:r>
    </w:p>
    <w:p>
      <w:r>
        <w:t>пересчитываются автоматически.</w:t>
      </w:r>
    </w:p>
    <w:p>
      <w:r>
        <w:t>Пример: учитель сегодня назначен завучем. Администратор школы исключает его</w:t>
      </w:r>
    </w:p>
    <w:p>
      <w:r>
        <w:t>из группы «Учителя» и добавляет в группу «Администрация школы». Пользователь</w:t>
      </w:r>
    </w:p>
    <w:p>
      <w:r>
        <w:t>сразу получает права завуча, унаследованные от группы, без ручной настройки</w:t>
      </w:r>
    </w:p>
    <w:p>
      <w:r>
        <w:t>каждого действия.</w:t>
      </w:r>
    </w:p>
    <w:p>
      <w:pPr>
        <w:pStyle w:val="Heading2"/>
      </w:pPr>
      <w:r>
        <w:t>2. Модель</w:t>
      </w:r>
    </w:p>
    <w:p>
      <w:pPr>
        <w:pStyle w:val="Heading3"/>
      </w:pPr>
      <w:r>
        <w:t>2.1. Области (scope)</w:t>
      </w:r>
    </w:p>
    <w:p>
      <w:r>
        <w:t>Иерархия платформы: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страна (country)</w:t>
        <w:br/>
        <w:t xml:space="preserve">  └── область (region)</w:t>
        <w:br/>
        <w:t xml:space="preserve">        └── город/район (city)</w:t>
        <w:br/>
        <w:t xml:space="preserve">              └── школа (school)</w:t>
        <w:br/>
        <w:t xml:space="preserve">                    └── класс (class)</w:t>
      </w:r>
    </w:p>
    <w:p>
      <w:r>
        <w:t>Каждая группа принадлежит ровно одной области. Страна использует</w:t>
      </w:r>
    </w:p>
    <w:p>
      <w:r>
        <w:t xml:space="preserve">фиксированный идентификатор </w:t>
      </w:r>
      <w:r>
        <w:rPr>
          <w:rFonts w:ascii="Consolas" w:hAnsi="Consolas"/>
          <w:sz w:val="18"/>
        </w:rPr>
        <w:t>00000000-0000-0000-0000-000000000000</w:t>
      </w:r>
      <w:r>
        <w:t>, чтобы</w:t>
      </w:r>
    </w:p>
    <w:p>
      <w:r>
        <w:t>уникальность работала одинаково на всех уровнях.</w:t>
      </w:r>
    </w:p>
    <w:p>
      <w:pPr>
        <w:pStyle w:val="Heading3"/>
      </w:pPr>
      <w:r>
        <w:t>2.2. Категории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students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teachers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учителя-предметники, классные руководители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administration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директор, завучи, руководители органов управления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methodologists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методисты, авторы контента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psychologists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школьные и республиканские психологи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secretaries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секретариат, делопроизводство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parents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родители и законные представители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other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сервисные и временные группы</w:t>
            </w:r>
          </w:p>
        </w:tc>
      </w:tr>
    </w:tbl>
    <w:p/>
    <w:p>
      <w:r>
        <w:t>Категория — это «функциональная полоса» наследования. Группа «Учителя 7А»</w:t>
      </w:r>
    </w:p>
    <w:p>
      <w:r>
        <w:t>наследует права группы «Учителя школы», та — «Учителя города», и так до</w:t>
      </w:r>
    </w:p>
    <w:p>
      <w:r>
        <w:t>республиканской группы учителей.</w:t>
      </w:r>
    </w:p>
    <w:p>
      <w:pPr>
        <w:pStyle w:val="Heading3"/>
      </w:pPr>
      <w:r>
        <w:t>2.3. Сущности</w:t>
      </w:r>
    </w:p>
    <w:p>
      <w:pPr>
        <w:pStyle w:val="ListBullet"/>
      </w:pPr>
      <w:r>
        <w:rPr>
          <w:rFonts w:ascii="Consolas" w:hAnsi="Consolas"/>
          <w:sz w:val="18"/>
        </w:rPr>
        <w:t>iam.groups</w:t>
      </w:r>
      <w:r>
        <w:t xml:space="preserve"> — группа: код, имя, категория, область, глубина, родитель,</w:t>
      </w:r>
    </w:p>
    <w:p>
      <w:r>
        <w:t>системный флаг, активность, метаданные.</w:t>
      </w:r>
    </w:p>
    <w:p>
      <w:pPr>
        <w:pStyle w:val="ListBullet"/>
      </w:pPr>
      <w:r>
        <w:rPr>
          <w:rFonts w:ascii="Consolas" w:hAnsi="Consolas"/>
          <w:sz w:val="18"/>
        </w:rPr>
        <w:t>iam.group_memberships</w:t>
      </w:r>
      <w:r>
        <w:t xml:space="preserve"> — членство: группа, пользователь, кто назначил,</w:t>
      </w:r>
    </w:p>
    <w:p>
      <w:r>
        <w:t>когда, срок действия, основная ли.</w:t>
      </w:r>
    </w:p>
    <w:p>
      <w:pPr>
        <w:pStyle w:val="ListBullet"/>
      </w:pPr>
      <w:r>
        <w:rPr>
          <w:rFonts w:ascii="Consolas" w:hAnsi="Consolas"/>
          <w:sz w:val="18"/>
        </w:rPr>
        <w:t>iam.permissions</w:t>
      </w:r>
      <w:r>
        <w:t xml:space="preserve"> — каталог прав, публикуемых сервисами.</w:t>
      </w:r>
    </w:p>
    <w:p>
      <w:pPr>
        <w:pStyle w:val="ListBullet"/>
      </w:pPr>
      <w:r>
        <w:rPr>
          <w:rFonts w:ascii="Consolas" w:hAnsi="Consolas"/>
          <w:sz w:val="18"/>
        </w:rPr>
        <w:t>iam.group_permissions</w:t>
      </w:r>
      <w:r>
        <w:t xml:space="preserve"> — выдача права группе: </w:t>
      </w:r>
      <w:r>
        <w:rPr>
          <w:rFonts w:ascii="Consolas" w:hAnsi="Consolas"/>
          <w:sz w:val="18"/>
        </w:rPr>
        <w:t>allow</w:t>
      </w:r>
      <w:r>
        <w:t>/</w:t>
      </w:r>
      <w:r>
        <w:rPr>
          <w:rFonts w:ascii="Consolas" w:hAnsi="Consolas"/>
          <w:sz w:val="18"/>
        </w:rPr>
        <w:t>deny</w:t>
      </w:r>
      <w:r>
        <w:t>, кто выдал,</w:t>
      </w:r>
    </w:p>
    <w:p>
      <w:r>
        <w:t>когда, срок действия.</w:t>
      </w:r>
    </w:p>
    <w:p>
      <w:pPr>
        <w:pStyle w:val="Heading2"/>
      </w:pPr>
      <w:r>
        <w:t>3. Наследование</w:t>
      </w:r>
    </w:p>
    <w:p>
      <w:r>
        <w:t>Права пользователя складываются из:</w:t>
      </w:r>
    </w:p>
    <w:p>
      <w:pPr>
        <w:pStyle w:val="ListNumber"/>
      </w:pPr>
      <w:r>
        <w:rPr>
          <w:b/>
        </w:rPr>
        <w:t>Прямых членств</w:t>
      </w:r>
      <w:r>
        <w:t xml:space="preserve"> — все активные группы пользователя.</w:t>
      </w:r>
    </w:p>
    <w:p>
      <w:pPr>
        <w:pStyle w:val="ListNumber"/>
      </w:pPr>
      <w:r>
        <w:rPr>
          <w:b/>
        </w:rPr>
        <w:t>Явной цепочки родителей</w:t>
      </w:r>
      <w:r>
        <w:t xml:space="preserve"> — </w:t>
      </w:r>
      <w:r>
        <w:rPr>
          <w:rFonts w:ascii="Consolas" w:hAnsi="Consolas"/>
          <w:sz w:val="18"/>
        </w:rPr>
        <w:t>parent_id</w:t>
      </w:r>
      <w:r>
        <w:t xml:space="preserve"> группы.</w:t>
      </w:r>
    </w:p>
    <w:p>
      <w:pPr>
        <w:pStyle w:val="ListNumber"/>
      </w:pPr>
      <w:r>
        <w:rPr>
          <w:b/>
        </w:rPr>
        <w:t>Организационных предков</w:t>
      </w:r>
      <w:r>
        <w:t xml:space="preserve"> — группы той же категории на всех вышестоящих</w:t>
      </w:r>
    </w:p>
    <w:p>
      <w:r>
        <w:t>областях: класс → школа → город → область → страна.</w:t>
      </w:r>
    </w:p>
    <w:p>
      <w:r>
        <w:t>Пример: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Группа «Учителя 7А» (class, категория teachers)</w:t>
        <w:br/>
        <w:t xml:space="preserve">  родитель: «Учителя школы» (school, teachers)</w:t>
        <w:br/>
        <w:t xml:space="preserve">    родитель: «Учителя города» (city, teachers)</w:t>
        <w:br/>
        <w:t xml:space="preserve">      родитель: «Учителя области» (region, teachers)</w:t>
        <w:br/>
        <w:t xml:space="preserve">        родитель: «Учителя республики» (country, teachers)</w:t>
      </w:r>
    </w:p>
    <w:p>
      <w:r>
        <w:t>Если республиканская группа учителей получает право</w:t>
      </w:r>
    </w:p>
    <w:p>
      <w:r>
        <w:rPr>
          <w:rFonts w:ascii="Consolas" w:hAnsi="Consolas"/>
          <w:sz w:val="18"/>
        </w:rPr>
        <w:t>lms.content.read</w:t>
      </w:r>
      <w:r>
        <w:t>, его автоматически получают все учителя всех школ.</w:t>
      </w:r>
    </w:p>
    <w:p>
      <w:pPr>
        <w:pStyle w:val="Heading2"/>
      </w:pPr>
      <w:r>
        <w:t>4. Разрешение конфликтов</w:t>
      </w:r>
    </w:p>
    <w:p>
      <w:r>
        <w:t>Правила детерминированы и проверяются unit-тестами:</w:t>
      </w:r>
    </w:p>
    <w:p>
      <w:pPr>
        <w:pStyle w:val="ListNumber"/>
      </w:pPr>
      <w:r>
        <w:rPr>
          <w:b/>
        </w:rPr>
        <w:t>Более конкретная область побеждает.</w:t>
      </w:r>
      <w:r>
        <w:t xml:space="preserve"> Право, выданное на уровне класса,</w:t>
      </w:r>
    </w:p>
    <w:p>
      <w:r>
        <w:t>перекрывает право на уровне школы, города, области и страны.</w:t>
      </w:r>
    </w:p>
    <w:p>
      <w:pPr>
        <w:pStyle w:val="ListNumber"/>
      </w:pPr>
      <w:r>
        <w:rPr>
          <w:b/>
        </w:rPr>
        <w:t>При равной глубине `deny` побеждает `allow`.</w:t>
      </w:r>
      <w:r>
        <w:t xml:space="preserve"> Это позволяет точечно</w:t>
      </w:r>
    </w:p>
    <w:p>
      <w:r>
        <w:t>запретить действие, не разрушая общую матрицу.</w:t>
      </w:r>
    </w:p>
    <w:p>
      <w:pPr>
        <w:pStyle w:val="ListNumber"/>
      </w:pPr>
      <w:r>
        <w:rPr>
          <w:b/>
        </w:rPr>
        <w:t>Срок действия.</w:t>
      </w:r>
      <w:r>
        <w:t xml:space="preserve"> Просроченные членства и выдачи игнорируются.</w:t>
      </w:r>
    </w:p>
    <w:p>
      <w:pPr>
        <w:pStyle w:val="ListNumber"/>
      </w:pPr>
      <w:r>
        <w:rPr>
          <w:b/>
        </w:rPr>
        <w:t>Отключённая группа.</w:t>
      </w:r>
      <w:r>
        <w:t xml:space="preserve"> Права неактивной группы не учитываются.</w:t>
      </w:r>
    </w:p>
    <w:p>
      <w:pPr>
        <w:pStyle w:val="ListNumber"/>
      </w:pPr>
      <w:r>
        <w:rPr>
          <w:b/>
        </w:rPr>
        <w:t>Отключённый сервис.</w:t>
      </w:r>
      <w:r>
        <w:t xml:space="preserve"> Даже при наличии права сервис недоступен, если</w:t>
      </w:r>
    </w:p>
    <w:p>
      <w:r>
        <w:t>отключён для области пользователя.</w:t>
      </w:r>
    </w:p>
    <w:p>
      <w:r>
        <w:t>Пример: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Область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Право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Страна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Школа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deny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journal.grades.write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allow</w:t>
            </w:r>
          </w:p>
        </w:tc>
      </w:tr>
    </w:tbl>
    <w:p/>
    <w:p>
      <w:r>
        <w:t xml:space="preserve">Итог для ученика класса: </w:t>
      </w:r>
      <w:r>
        <w:rPr>
          <w:b/>
        </w:rPr>
        <w:t>allow</w:t>
      </w:r>
      <w:r>
        <w:t xml:space="preserve"> (класс — самая конкретная область).</w:t>
      </w:r>
    </w:p>
    <w:p>
      <w:r>
        <w:t xml:space="preserve">Итог для учителя школы без класса: </w:t>
      </w:r>
      <w:r>
        <w:rPr>
          <w:b/>
        </w:rPr>
        <w:t>deny</w:t>
      </w:r>
      <w:r>
        <w:t xml:space="preserve"> (школа конкретнее страны).</w:t>
      </w:r>
    </w:p>
    <w:p>
      <w:pPr>
        <w:pStyle w:val="Heading2"/>
      </w:pPr>
      <w:r>
        <w:t>5. Типовая матрица групп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4986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Примеры прав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Ученик класса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assessment.submissions.submit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Учитель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assessment.submissions.grade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journal.grades.write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library.recommendations.create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Классный руководитель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учителя + </w:t>
            </w:r>
            <w:r>
              <w:rPr>
                <w:rFonts w:ascii="Consolas" w:hAnsi="Consolas"/>
                <w:sz w:val="18"/>
              </w:rPr>
              <w:t>org.members.read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школы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iam.users.write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iam.groups.write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org.classes.write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journal.schedule.write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Методист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lms.content.write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lms.content.publish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assessment.quizzes.write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ai.validate.use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Психолог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safety.support.use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safety.incidents.manage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journal.summary.read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Секретариат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documents.requests.process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documents.templates.read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org.members.read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Родитель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journal.grades.read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journal.attendance.read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library.catalog.read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documents.requests.create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города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школы + </w:t>
            </w:r>
            <w:r>
              <w:rPr>
                <w:rFonts w:ascii="Consolas" w:hAnsi="Consolas"/>
                <w:sz w:val="18"/>
              </w:rPr>
              <w:t>org.schools.write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analytics.bi.read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Администрация области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права города + </w:t>
            </w:r>
            <w:r>
              <w:rPr>
                <w:rFonts w:ascii="Consolas" w:hAnsi="Consolas"/>
                <w:sz w:val="18"/>
              </w:rPr>
              <w:t>admin.region.manage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analytics.reports.export</w:t>
            </w:r>
          </w:p>
        </w:tc>
      </w:tr>
      <w:tr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Республиканская администрация</w:t>
            </w:r>
          </w:p>
        </w:tc>
        <w:tc>
          <w:tcPr>
            <w:tcW w:type="dxa" w:w="4986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все права, включая </w:t>
            </w:r>
            <w:r>
              <w:rPr>
                <w:rFonts w:ascii="Consolas" w:hAnsi="Consolas"/>
                <w:sz w:val="18"/>
              </w:rPr>
              <w:t>admin.country.manage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system.services.write</w:t>
            </w:r>
          </w:p>
        </w:tc>
      </w:tr>
    </w:tbl>
    <w:p/>
    <w:p>
      <w:r>
        <w:t>Матрица не является жёсткой: администратор может создать собственную группу</w:t>
      </w:r>
    </w:p>
    <w:p>
      <w:r>
        <w:t>и выдать любой набор прав из каталога.</w:t>
      </w:r>
    </w:p>
    <w:p>
      <w:pPr>
        <w:pStyle w:val="Heading2"/>
      </w:pPr>
      <w:r>
        <w:t>6. Управление группами</w:t>
      </w:r>
    </w:p>
    <w:p>
      <w:pPr>
        <w:pStyle w:val="Heading3"/>
      </w:pPr>
      <w:r>
        <w:t>6.1.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Метод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Путь</w:t>
            </w:r>
          </w:p>
        </w:tc>
        <w:tc>
          <w:tcPr>
            <w:tcW w:type="dxa" w:w="3324"/>
            <w:shd w:val="clear" w:color="auto" w:fill="E8EEF5"/>
          </w:tcPr>
          <w:p>
            <w:pPr>
              <w:spacing w:after="2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список групп в доступных областях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создать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карточка группы с участниками и правами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PATCH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изменить группу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отключить группу (системные — запрещено)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POST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добавить пользователей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/api/v1/groups/{id}/members/{user_id}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исключить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PUT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выдать право (</w:t>
            </w:r>
            <w:r>
              <w:rPr>
                <w:rFonts w:ascii="Consolas" w:hAnsi="Consolas"/>
                <w:sz w:val="18"/>
              </w:rPr>
              <w:t>allow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deny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/api/v1/groups/{id}/permissions/{code}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снять право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/api/v1/groups/permissions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каталог прав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/api/v1/me/permissions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действующие права пользователя</w:t>
            </w:r>
          </w:p>
        </w:tc>
      </w:tr>
      <w:tr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GET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/api/v1/me/services</w:t>
            </w:r>
          </w:p>
        </w:tc>
        <w:tc>
          <w:tcPr>
            <w:tcW w:type="dxa" w:w="3324"/>
          </w:tcPr>
          <w:p>
            <w:pPr>
              <w:spacing w:after="20"/>
            </w:pPr>
            <w:r>
              <w:rPr>
                <w:sz w:val="18"/>
              </w:rPr>
            </w:r>
            <w:r>
              <w:rPr>
                <w:sz w:val="18"/>
              </w:rPr>
              <w:t>доступные сервисы</w:t>
            </w:r>
          </w:p>
        </w:tc>
      </w:tr>
    </w:tbl>
    <w:p/>
    <w:p>
      <w:pPr>
        <w:pStyle w:val="Heading3"/>
      </w:pPr>
      <w:r>
        <w:t>6.2. Границы полномочий</w:t>
      </w:r>
    </w:p>
    <w:p>
      <w:r>
        <w:t>Администратор может управлять только своей областью и её потомками:</w:t>
      </w:r>
    </w:p>
    <w:p>
      <w:pPr>
        <w:pStyle w:val="ListBullet"/>
      </w:pPr>
      <w:r>
        <w:t>республиканский — всей страной;</w:t>
      </w:r>
    </w:p>
    <w:p>
      <w:pPr>
        <w:pStyle w:val="ListBullet"/>
      </w:pPr>
      <w:r>
        <w:t>областной — своей областью, её городами и школами;</w:t>
      </w:r>
    </w:p>
    <w:p>
      <w:pPr>
        <w:pStyle w:val="ListBullet"/>
      </w:pPr>
      <w:r>
        <w:t>городской — своим городом и его школами;</w:t>
      </w:r>
    </w:p>
    <w:p>
      <w:pPr>
        <w:pStyle w:val="ListBullet"/>
      </w:pPr>
      <w:r>
        <w:t>школьный — своей школой и её классами;</w:t>
      </w:r>
    </w:p>
    <w:p>
      <w:pPr>
        <w:pStyle w:val="ListBullet"/>
      </w:pPr>
      <w:r>
        <w:t>классный руководитель — своим классом (по делегированию).</w:t>
      </w:r>
    </w:p>
    <w:p>
      <w:r>
        <w:t xml:space="preserve">Попытка выйти за границу возвращает </w:t>
      </w:r>
      <w:r>
        <w:rPr>
          <w:rFonts w:ascii="Consolas" w:hAnsi="Consolas"/>
          <w:sz w:val="18"/>
        </w:rPr>
        <w:t>403</w:t>
      </w:r>
      <w:r>
        <w:t>.</w:t>
      </w:r>
    </w:p>
    <w:p>
      <w:pPr>
        <w:pStyle w:val="Heading3"/>
      </w:pPr>
      <w:r>
        <w:t>6.3. Пример: перевод учителя в завучи</w:t>
      </w:r>
    </w:p>
    <w:p>
      <w:pPr>
        <w:spacing w:before="80" w:after="120"/>
        <w:ind w:left="283"/>
        <w:shd w:val="clear" w:color="auto" w:fill="F3F3F3"/>
      </w:pPr>
      <w:r>
        <w:rPr>
          <w:rFonts w:ascii="Consolas" w:hAnsi="Consolas"/>
          <w:sz w:val="17"/>
        </w:rPr>
        <w:t>DELETE /api/v1/groups/{teachers_group_id}/members/{user_id}</w:t>
        <w:br/>
        <w:t>POST   /api/v1/groups/{administration_group_id}/members</w:t>
        <w:br/>
        <w:t>{</w:t>
        <w:br/>
        <w:t xml:space="preserve">  "user_ids": ["&lt;user_id&gt;"],</w:t>
        <w:br/>
        <w:t xml:space="preserve">  "is_primary": true</w:t>
        <w:br/>
        <w:t>}</w:t>
      </w:r>
    </w:p>
    <w:p>
      <w:r>
        <w:t xml:space="preserve">После этого </w:t>
      </w:r>
      <w:r>
        <w:rPr>
          <w:rFonts w:ascii="Consolas" w:hAnsi="Consolas"/>
          <w:sz w:val="18"/>
        </w:rPr>
        <w:t>GET /api/v1/me/permissions</w:t>
      </w:r>
      <w:r>
        <w:t xml:space="preserve"> вернёт права администрации,</w:t>
      </w:r>
    </w:p>
    <w:p>
      <w:r>
        <w:t>унаследованные от школьной, городской, областной и республиканской групп.</w:t>
      </w:r>
    </w:p>
    <w:p>
      <w:pPr>
        <w:pStyle w:val="Heading2"/>
      </w:pPr>
      <w:r>
        <w:t>7. Переходный период</w:t>
      </w:r>
    </w:p>
    <w:p>
      <w:r>
        <w:t>Пока пользователь не добавлен ни в одну группу, действует временное</w:t>
      </w:r>
    </w:p>
    <w:p>
      <w:r>
        <w:t xml:space="preserve">сопоставление старой роли </w:t>
      </w:r>
      <w:r>
        <w:rPr>
          <w:rFonts w:ascii="Consolas" w:hAnsi="Consolas"/>
          <w:sz w:val="18"/>
        </w:rPr>
        <w:t>users.role</w:t>
      </w:r>
      <w:r>
        <w:t xml:space="preserve"> с набором прав (мост совместимости).</w:t>
      </w:r>
    </w:p>
    <w:p>
      <w:r>
        <w:t>Как только пользователь добавлен в группу, мост перестаёт применяться, и</w:t>
      </w:r>
    </w:p>
    <w:p>
      <w:r>
        <w:t>доступ определяется только группами. Это позволяет внедрять модель без</w:t>
      </w:r>
    </w:p>
    <w:p>
      <w:r>
        <w:t>одномоментной остановки пилота.</w:t>
      </w:r>
    </w:p>
    <w:p>
      <w:r>
        <w:t xml:space="preserve">Мост описан в </w:t>
      </w:r>
      <w:r>
        <w:rPr>
          <w:rFonts w:ascii="Consolas" w:hAnsi="Consolas"/>
          <w:sz w:val="18"/>
        </w:rPr>
        <w:t>app/services/access.py</w:t>
      </w:r>
      <w:r>
        <w:t xml:space="preserve"> (</w:t>
      </w:r>
      <w:r>
        <w:rPr>
          <w:rFonts w:ascii="Consolas" w:hAnsi="Consolas"/>
          <w:sz w:val="18"/>
        </w:rPr>
        <w:t>LEGACY_ROLE_PERMISSIONS</w:t>
      </w:r>
      <w:r>
        <w:t>) и должен</w:t>
      </w:r>
    </w:p>
    <w:p>
      <w:r>
        <w:t>быть удалён после полного перевода пользователей в группы.</w:t>
      </w:r>
    </w:p>
    <w:p>
      <w:pPr>
        <w:pStyle w:val="Heading2"/>
      </w:pPr>
      <w:r>
        <w:t>8. Безопасность и аудит</w:t>
      </w:r>
    </w:p>
    <w:p>
      <w:pPr>
        <w:pStyle w:val="ListBullet"/>
      </w:pPr>
      <w:r>
        <w:t>Каждое изменение членства и прав фиксируется: кто, когда, что изменил.</w:t>
      </w:r>
    </w:p>
    <w:p>
      <w:pPr>
        <w:pStyle w:val="ListBullet"/>
      </w:pPr>
      <w:r>
        <w:t xml:space="preserve">Выдача прав ограничена каталогом; неизвестное право — </w:t>
      </w:r>
      <w:r>
        <w:rPr>
          <w:rFonts w:ascii="Consolas" w:hAnsi="Consolas"/>
          <w:sz w:val="18"/>
        </w:rPr>
        <w:t>404</w:t>
      </w:r>
      <w:r>
        <w:t>.</w:t>
      </w:r>
    </w:p>
    <w:p>
      <w:pPr>
        <w:pStyle w:val="ListBullet"/>
      </w:pPr>
      <w:r>
        <w:t>Системные группы нельзя удалить или отключить.</w:t>
      </w:r>
    </w:p>
    <w:p>
      <w:pPr>
        <w:pStyle w:val="ListBullet"/>
      </w:pPr>
      <w:r>
        <w:t>Срок действия членства и права позволяет временные полномочия</w:t>
      </w:r>
    </w:p>
    <w:p>
      <w:r>
        <w:t>(например, исполняющий обязанности завуча на неделю).</w:t>
      </w:r>
    </w:p>
    <w:p>
      <w:pPr>
        <w:pStyle w:val="ListBullet"/>
      </w:pPr>
      <w:r>
        <w:t>Все проверки выполняются на API; UI скрывает недоступное, но не является</w:t>
      </w:r>
    </w:p>
    <w:p>
      <w:r>
        <w:t>средством защиты.</w:t>
      </w:r>
    </w:p>
    <w:p>
      <w:pPr>
        <w:pStyle w:val="ListBullet"/>
      </w:pPr>
      <w:r>
        <w:t xml:space="preserve">Для критичных таблиц рассматривается PostgreSQL RLS по </w:t>
      </w:r>
      <w:r>
        <w:rPr>
          <w:rFonts w:ascii="Consolas" w:hAnsi="Consolas"/>
          <w:sz w:val="18"/>
        </w:rPr>
        <w:t>school_id</w:t>
      </w:r>
      <w:r>
        <w:t xml:space="preserve"> и scope.</w:t>
      </w:r>
    </w:p>
    <w:p>
      <w:pPr>
        <w:pStyle w:val="ListBullet"/>
      </w:pPr>
      <w:r>
        <w:t xml:space="preserve">Экспорт прав и групп — только с правом </w:t>
      </w:r>
      <w:r>
        <w:rPr>
          <w:rFonts w:ascii="Consolas" w:hAnsi="Consolas"/>
          <w:sz w:val="18"/>
        </w:rPr>
        <w:t>iam.audit.read</w:t>
      </w:r>
      <w:r>
        <w:t>/</w:t>
      </w:r>
      <w:r>
        <w:rPr>
          <w:rFonts w:ascii="Consolas" w:hAnsi="Consolas"/>
          <w:sz w:val="18"/>
        </w:rPr>
        <w:t>iam.groups.read</w:t>
      </w:r>
      <w:r>
        <w:t>.</w:t>
      </w:r>
    </w:p>
    <w:p>
      <w:pPr>
        <w:pStyle w:val="Heading2"/>
      </w:pPr>
      <w:r>
        <w:t>9. Тесты</w:t>
      </w:r>
    </w:p>
    <w:p>
      <w:pPr>
        <w:pStyle w:val="ListBullet"/>
      </w:pPr>
      <w:r>
        <w:t>Unit: разрешение конфликтов, наследование, срок действия, сервисные</w:t>
      </w:r>
    </w:p>
    <w:p>
      <w:r>
        <w:t>активации.</w:t>
      </w:r>
    </w:p>
    <w:p>
      <w:pPr>
        <w:pStyle w:val="ListBullet"/>
      </w:pPr>
      <w:r>
        <w:t>API: создание групп, добавление/исключение участников, выдача прав,</w:t>
      </w:r>
    </w:p>
    <w:p>
      <w:r>
        <w:t>запрет выхода за область, запрет отключения системной группы.</w:t>
      </w:r>
    </w:p>
    <w:p>
      <w:pPr>
        <w:pStyle w:val="ListBullet"/>
      </w:pPr>
      <w:r>
        <w:t>Интеграционные: перевод пользователя между группами и проверка нового</w:t>
      </w:r>
    </w:p>
    <w:p>
      <w:r>
        <w:t>набора прав; отключение сервиса на уровне школы.</w:t>
      </w:r>
    </w:p>
    <w:p>
      <w:pPr>
        <w:pStyle w:val="ListBullet"/>
      </w:pPr>
      <w:r>
        <w:t>Матрица прав для 8 базовых категорий и 5 уровней иерархии.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ЕООП «Школьник» · 0.7.3 ·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2E4E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