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>
      <w:pPr>
        <w:jc w:val="center"/>
      </w:pPr>
      <w:r>
        <w:rPr>
          <w:b/>
          <w:color w:val="1F3A5F"/>
          <w:sz w:val="44"/>
        </w:rPr>
        <w:t>ЕООП «Школьник»</w:t>
      </w:r>
    </w:p>
    <w:p>
      <w:pPr>
        <w:jc w:val="center"/>
      </w:pPr>
      <w:r>
        <w:rPr>
          <w:b/>
          <w:sz w:val="36"/>
        </w:rPr>
        <w:t>Журнал изменений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Версия</w:t>
            </w:r>
          </w:p>
        </w:tc>
        <w:tc>
          <w:tcPr>
            <w:tcW w:type="dxa" w:w="4986"/>
          </w:tcPr>
          <w:p>
            <w:r>
              <w:t>0.6</w:t>
            </w:r>
          </w:p>
        </w:tc>
      </w:tr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Статус</w:t>
            </w:r>
          </w:p>
        </w:tc>
        <w:tc>
          <w:tcPr>
            <w:tcW w:type="dxa" w:w="4986"/>
          </w:tcPr>
          <w:p>
            <w:r>
              <w:t>Черновик / рабочая версия</w:t>
            </w:r>
          </w:p>
        </w:tc>
      </w:tr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Дата</w:t>
            </w:r>
          </w:p>
        </w:tc>
        <w:tc>
          <w:tcPr>
            <w:tcW w:type="dxa" w:w="4986"/>
          </w:tcPr>
          <w:p>
            <w:r>
              <w:t>30.10.2026</w:t>
            </w:r>
          </w:p>
        </w:tc>
      </w:tr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Исходный файл</w:t>
            </w:r>
          </w:p>
        </w:tc>
        <w:tc>
          <w:tcPr>
            <w:tcW w:type="dxa" w:w="4986"/>
          </w:tcPr>
          <w:p>
            <w:r>
              <w:t>docs\10-reporting\04-zhurnal-izmeneniy.md</w:t>
            </w:r>
          </w:p>
        </w:tc>
      </w:tr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Формат</w:t>
            </w:r>
          </w:p>
        </w:tc>
        <w:tc>
          <w:tcPr>
            <w:tcW w:type="dxa" w:w="4986"/>
          </w:tcPr>
          <w:p>
            <w:r>
              <w:t>DOCX, сгенерирован из Markdown</w:t>
            </w:r>
          </w:p>
        </w:tc>
      </w:tr>
    </w:tbl>
    <w:p/>
    <w:p>
      <w:pPr>
        <w:jc w:val="center"/>
      </w:pPr>
      <w:r>
        <w:rPr>
          <w:i/>
          <w:sz w:val="18"/>
        </w:rPr>
        <w:t>Документ является проектной версией. Юридически значимые разделы требуют согласования с заказчиком, юристом и специалистом по ИБ.</w:t>
      </w:r>
    </w:p>
    <w:p>
      <w:r>
        <w:br w:type="page"/>
      </w:r>
    </w:p>
    <w:p>
      <w:r>
        <w:fldChar w:fldCharType="begin"/>
        <w:instrText xml:space="preserve">TOC \o "1-3" \h \z \u</w:instrText>
        <w:fldChar w:fldCharType="separate"/>
        <w:fldChar w:fldCharType="end"/>
      </w:r>
    </w:p>
    <w:p>
      <w:r>
        <w:rPr>
          <w:i/>
          <w:sz w:val="18"/>
        </w:rPr>
        <w:t>Оглавление обновляется в Word: Ссылки → Обновить таблицу.</w:t>
      </w:r>
    </w:p>
    <w:p>
      <w:r>
        <w:br w:type="page"/>
      </w:r>
    </w:p>
    <w:p>
      <w:pPr>
        <w:pStyle w:val="Heading1"/>
      </w:pPr>
      <w:r>
        <w:t>Журнал изменений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Параметр</w:t>
            </w:r>
          </w:p>
        </w:tc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Значение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Код документа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ШК-10-04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Версия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0.5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Статус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Рабочий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Дата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30.10.2026</w:t>
            </w:r>
          </w:p>
        </w:tc>
      </w:tr>
    </w:tbl>
    <w:p/>
    <w:p>
      <w:pPr>
        <w:pStyle w:val="Heading2"/>
      </w:pPr>
      <w:r>
        <w:t>Правила</w:t>
      </w:r>
    </w:p>
    <w:p>
      <w:pPr>
        <w:pStyle w:val="ListBullet"/>
      </w:pPr>
      <w:r>
        <w:t>Каждое изменение требований, архитектуры, API, схемы БД или безопасности</w:t>
      </w:r>
    </w:p>
    <w:p>
      <w:r>
        <w:t>фиксируется.</w:t>
      </w:r>
    </w:p>
    <w:p>
      <w:pPr>
        <w:pStyle w:val="ListBullet"/>
      </w:pPr>
      <w:r>
        <w:t>Указывается влияние на сроки, тесты и документацию.</w:t>
      </w:r>
    </w:p>
    <w:p>
      <w:pPr>
        <w:pStyle w:val="ListBullet"/>
      </w:pPr>
      <w:r>
        <w:t>Критичные изменения согласуются с заказчиком.</w:t>
      </w:r>
    </w:p>
    <w:p>
      <w:pPr>
        <w:pStyle w:val="ListBullet"/>
      </w:pPr>
      <w:r>
        <w:t>Запись не удаляется; отмена оформляется новой записью.</w:t>
      </w:r>
    </w:p>
    <w:p>
      <w:pPr>
        <w:pStyle w:val="Heading2"/>
      </w:pPr>
      <w:r>
        <w:t>Журнал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47"/>
        <w:gridCol w:w="1247"/>
        <w:gridCol w:w="1247"/>
        <w:gridCol w:w="1247"/>
        <w:gridCol w:w="1247"/>
        <w:gridCol w:w="1247"/>
        <w:gridCol w:w="1247"/>
        <w:gridCol w:w="1247"/>
      </w:tblGrid>
      <w:tr>
        <w:tc>
          <w:tcPr>
            <w:tcW w:type="dxa" w:w="1247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№</w:t>
            </w:r>
          </w:p>
        </w:tc>
        <w:tc>
          <w:tcPr>
            <w:tcW w:type="dxa" w:w="1247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Дата</w:t>
            </w:r>
          </w:p>
        </w:tc>
        <w:tc>
          <w:tcPr>
            <w:tcW w:type="dxa" w:w="1247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Автор</w:t>
            </w:r>
          </w:p>
        </w:tc>
        <w:tc>
          <w:tcPr>
            <w:tcW w:type="dxa" w:w="1247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Область</w:t>
            </w:r>
          </w:p>
        </w:tc>
        <w:tc>
          <w:tcPr>
            <w:tcW w:type="dxa" w:w="1247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Описание</w:t>
            </w:r>
          </w:p>
        </w:tc>
        <w:tc>
          <w:tcPr>
            <w:tcW w:type="dxa" w:w="1247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Причина</w:t>
            </w:r>
          </w:p>
        </w:tc>
        <w:tc>
          <w:tcPr>
            <w:tcW w:type="dxa" w:w="1247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Влияние</w:t>
            </w:r>
          </w:p>
        </w:tc>
        <w:tc>
          <w:tcPr>
            <w:tcW w:type="dxa" w:w="1247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Статус</w:t>
            </w:r>
          </w:p>
        </w:tc>
      </w:tr>
      <w:tr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1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27.10.2026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РП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Проект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Создан новый проект school-platform-v2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Миграция на FastAPI/React/PostgreSQL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Новый контур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Утверждено</w:t>
            </w:r>
          </w:p>
        </w:tc>
      </w:tr>
      <w:tr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27.10.2026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Архитектор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Архитектура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Выбран модульный монолит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Снижение сложности на старте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Сроки/команда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Утверждено</w:t>
            </w:r>
          </w:p>
        </w:tc>
      </w:tr>
      <w:tr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3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27.10.2026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ИБ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Безопасность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Введены требования к ПДн и аудиту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Законодательство РБ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Обязательно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Утверждено</w:t>
            </w:r>
          </w:p>
        </w:tc>
      </w:tr>
      <w:tr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27.10.2026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Аналитик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Требования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Завершён анализ Flask/SQLite: 37 таблиц, 60 шаблонов, роли, отчёты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Миграция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Карта миграции v0.2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Утверждено</w:t>
            </w:r>
          </w:p>
        </w:tc>
      </w:tr>
      <w:tr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27.10.2026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Архитектор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Backend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Создан FastAPI skeleton, health, OpenAPI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Этап 1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Новый API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Утверждено</w:t>
            </w:r>
          </w:p>
        </w:tc>
      </w:tr>
      <w:tr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6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27.10.2026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Архитектор БД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БД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Создана миграция </w:t>
            </w:r>
            <w:r>
              <w:rPr>
                <w:rFonts w:ascii="Consolas" w:hAnsi="Consolas"/>
                <w:sz w:val="18"/>
              </w:rPr>
              <w:t>0001_initial</w:t>
            </w:r>
            <w:r>
              <w:rPr>
                <w:sz w:val="18"/>
              </w:rPr>
              <w:t xml:space="preserve">: </w:t>
            </w:r>
            <w:r>
              <w:rPr>
                <w:rFonts w:ascii="Consolas" w:hAnsi="Consolas"/>
                <w:sz w:val="18"/>
              </w:rPr>
              <w:t>iam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org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audit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Этап 1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Схема пилота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Утверждено</w:t>
            </w:r>
          </w:p>
        </w:tc>
      </w:tr>
      <w:tr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7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27.10.2026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ИБ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Безопасность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JWT RS256, refresh-токены SHA-256, RBAC, аудит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Требования ИБ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Новые зависимости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Утверждено</w:t>
            </w:r>
          </w:p>
        </w:tc>
      </w:tr>
      <w:tr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8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27.10.2026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Архитектор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Мультитенантность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Введён </w:t>
            </w:r>
            <w:r>
              <w:rPr>
                <w:rFonts w:ascii="Consolas" w:hAnsi="Consolas"/>
                <w:sz w:val="18"/>
              </w:rPr>
              <w:t>school_id</w:t>
            </w:r>
            <w:r>
              <w:rPr>
                <w:sz w:val="18"/>
              </w:rPr>
              <w:t xml:space="preserve"> и запрет cross-tenant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Школы/роли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Все школьные эндпоинты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Утверждено</w:t>
            </w:r>
          </w:p>
        </w:tc>
      </w:tr>
      <w:tr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9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27.10.2026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DevOps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Инфраструктура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Пилотный сайт переключён на User program (Uvicorn)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Запуск API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Сайт #1092629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Утверждено</w:t>
            </w:r>
          </w:p>
        </w:tc>
      </w:tr>
      <w:tr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10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27.10.2026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DevOps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Инфраструктура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Working directory в Alwaysdata задаётся относительно home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Ошибка запуска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Документация обновлена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Утверждено</w:t>
            </w:r>
          </w:p>
        </w:tc>
      </w:tr>
      <w:tr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11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27.10.2026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DevOps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Безопасность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Отключён кэш сайта, добавлены security headers и </w:t>
            </w:r>
            <w:r>
              <w:rPr>
                <w:rFonts w:ascii="Consolas" w:hAnsi="Consolas"/>
                <w:sz w:val="18"/>
              </w:rPr>
              <w:t>robots.txt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Защита пилота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Новый релиз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Утверждено</w:t>
            </w:r>
          </w:p>
        </w:tc>
      </w:tr>
      <w:tr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12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29.10.2026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Архитектор БД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БД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Добавлена миграция </w:t>
            </w:r>
            <w:r>
              <w:rPr>
                <w:rFonts w:ascii="Consolas" w:hAnsi="Consolas"/>
                <w:sz w:val="18"/>
              </w:rPr>
              <w:t>2c27d5a2ed88</w:t>
            </w:r>
            <w:r>
              <w:rPr>
                <w:sz w:val="18"/>
              </w:rPr>
              <w:t xml:space="preserve">: </w:t>
            </w:r>
            <w:r>
              <w:rPr>
                <w:rFonts w:ascii="Consolas" w:hAnsi="Consolas"/>
                <w:sz w:val="18"/>
              </w:rPr>
              <w:t>lms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assessment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journal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analytics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ai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communication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Этап 2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Новые домены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Утверждено</w:t>
            </w:r>
          </w:p>
        </w:tc>
      </w:tr>
      <w:tr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13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29.10.2026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Аналитик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Миграция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Реализован идемпотентный импорт SQLite → PostgreSQL (</w:t>
            </w:r>
            <w:r>
              <w:rPr>
                <w:rFonts w:ascii="Consolas" w:hAnsi="Consolas"/>
                <w:sz w:val="18"/>
              </w:rPr>
              <w:t>app.db.import_legacy</w:t>
            </w:r>
            <w:r>
              <w:rPr>
                <w:sz w:val="18"/>
              </w:rPr>
              <w:t>)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Перенос ядра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Требуется прогон на Stage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Утверждено</w:t>
            </w:r>
          </w:p>
        </w:tc>
      </w:tr>
      <w:tr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14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29.10.2026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Архитектор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API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Добавлен API учебного контента </w:t>
            </w:r>
            <w:r>
              <w:rPr>
                <w:rFonts w:ascii="Consolas" w:hAnsi="Consolas"/>
                <w:sz w:val="18"/>
              </w:rPr>
              <w:t>/api/v1/lms/*</w:t>
            </w:r>
            <w:r>
              <w:rPr>
                <w:sz w:val="18"/>
              </w:rPr>
              <w:t>: предметы, темы, методики, учебники, курсы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Этап 2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Новые эндпоинты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Утверждено</w:t>
            </w:r>
          </w:p>
        </w:tc>
      </w:tr>
      <w:tr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15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29.10.2026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QA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Тесты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Добавлены тесты LMS API (чтение, фильтры, tenant-правила, OpenAPI)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Контроль качества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13 тестов зелёные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Утверждено</w:t>
            </w:r>
          </w:p>
        </w:tc>
      </w:tr>
      <w:tr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16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29.10.2026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Архитектор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API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Добавлен домен </w:t>
            </w:r>
            <w:r>
              <w:rPr>
                <w:rFonts w:ascii="Consolas" w:hAnsi="Consolas"/>
                <w:sz w:val="18"/>
              </w:rPr>
              <w:t>/api/v1/assessment/*</w:t>
            </w:r>
            <w:r>
              <w:rPr>
                <w:sz w:val="18"/>
              </w:rPr>
              <w:t>: тесты, назначения, сдача, результаты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Этап 2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Новые эндпоинты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Утверждено</w:t>
            </w:r>
          </w:p>
        </w:tc>
      </w:tr>
      <w:tr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17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29.10.2026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Разработчик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Оценивание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Автопроверка выбора, чисел, дробей, времени, текста, чтения и диктанта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Паритет со старым контуром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Оценки без учителя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Утверждено</w:t>
            </w:r>
          </w:p>
        </w:tc>
      </w:tr>
      <w:tr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18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29.10.2026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QA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Тесты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Добавлены тесты assessment API и сервиса оценивания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Контроль качества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30 тестов зелёные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Утверждено</w:t>
            </w:r>
          </w:p>
        </w:tc>
      </w:tr>
      <w:tr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19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29.10.2026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Архитектор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API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Добавлено расписание </w:t>
            </w:r>
            <w:r>
              <w:rPr>
                <w:rFonts w:ascii="Consolas" w:hAnsi="Consolas"/>
                <w:sz w:val="18"/>
              </w:rPr>
              <w:t>/api/v1/journal/schedule</w:t>
            </w:r>
            <w:r>
              <w:rPr>
                <w:sz w:val="18"/>
              </w:rPr>
              <w:t xml:space="preserve"> с недельной сеткой и периодами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Этап 2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Новые эндпоинты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Утверждено</w:t>
            </w:r>
          </w:p>
        </w:tc>
      </w:tr>
      <w:tr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20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29.10.2026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Разработчик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Журнал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Добавлены оценки, посещаемость, массовое выставление и сводка </w:t>
            </w:r>
            <w:r>
              <w:rPr>
                <w:rFonts w:ascii="Consolas" w:hAnsi="Consolas"/>
                <w:sz w:val="18"/>
              </w:rPr>
              <w:t>/journal/*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Этап 2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Новый функционал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Утверждено</w:t>
            </w:r>
          </w:p>
        </w:tc>
      </w:tr>
      <w:tr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21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29.10.2026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QA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Тесты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Добавлены тесты журнала: расписание, права, оценки, bulk и сводка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Контроль качества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42 теста зелёные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Утверждено</w:t>
            </w:r>
          </w:p>
        </w:tc>
      </w:tr>
      <w:tr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22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30.10.2026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Архитектор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Архитектура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Принята микросервисная модель в монорепозитории: сервисы с манифестами, режим общего шлюза и отдельного процесса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Требование гибкого включения функционала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Новые документы ШК-03-04, ШК-04-02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Утверждено</w:t>
            </w:r>
          </w:p>
        </w:tc>
      </w:tr>
      <w:tr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23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30.10.2026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Архитектор / ИБ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Доступ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Введена групповая модель прав (GBAC): группы на 5 уровнях, наследование, </w:t>
            </w:r>
            <w:r>
              <w:rPr>
                <w:rFonts w:ascii="Consolas" w:hAnsi="Consolas"/>
                <w:sz w:val="18"/>
              </w:rPr>
              <w:t>allow</w:t>
            </w:r>
            <w:r>
              <w:rPr>
                <w:sz w:val="18"/>
              </w:rPr>
              <w:t>/</w:t>
            </w:r>
            <w:r>
              <w:rPr>
                <w:rFonts w:ascii="Consolas" w:hAnsi="Consolas"/>
                <w:sz w:val="18"/>
              </w:rPr>
              <w:t>deny</w:t>
            </w:r>
            <w:r>
              <w:rPr>
                <w:sz w:val="18"/>
              </w:rPr>
              <w:t>, срок действия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Требование назначать права группам, а не пользователям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Заменяет прямое назначение прав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Утверждено</w:t>
            </w:r>
          </w:p>
        </w:tc>
      </w:tr>
      <w:tr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24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30.10.2026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Архитектор БД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БД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Миграция </w:t>
            </w:r>
            <w:r>
              <w:rPr>
                <w:rFonts w:ascii="Consolas" w:hAnsi="Consolas"/>
                <w:sz w:val="18"/>
              </w:rPr>
              <w:t>0002_groups_permissions_services</w:t>
            </w:r>
            <w:r>
              <w:rPr>
                <w:sz w:val="18"/>
              </w:rPr>
              <w:t xml:space="preserve">: </w:t>
            </w:r>
            <w:r>
              <w:rPr>
                <w:rFonts w:ascii="Consolas" w:hAnsi="Consolas"/>
                <w:sz w:val="18"/>
              </w:rPr>
              <w:t>iam.groups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group_memberships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permissions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group_permissions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system.services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service_activations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Новые требования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Требуется </w:t>
            </w:r>
            <w:r>
              <w:rPr>
                <w:rFonts w:ascii="Consolas" w:hAnsi="Consolas"/>
                <w:sz w:val="18"/>
              </w:rPr>
              <w:t>alembic upgrade head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Утверждено</w:t>
            </w:r>
          </w:p>
        </w:tc>
      </w:tr>
      <w:tr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25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30.10.2026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Архитектор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API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Добавлены </w:t>
            </w:r>
            <w:r>
              <w:rPr>
                <w:rFonts w:ascii="Consolas" w:hAnsi="Consolas"/>
                <w:sz w:val="18"/>
              </w:rPr>
              <w:t>/api/v1/groups/*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/api/v1/services/*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/api/v1/me/permissions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/api/v1/me/services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Управление группами и видимостью сервисов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Новые эндпоинты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Утверждено</w:t>
            </w:r>
          </w:p>
        </w:tc>
      </w:tr>
      <w:tr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26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30.10.2026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Разработчик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Сервисы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Реализован реестр сервисов </w:t>
            </w:r>
            <w:r>
              <w:rPr>
                <w:rFonts w:ascii="Consolas" w:hAnsi="Consolas"/>
                <w:sz w:val="18"/>
              </w:rPr>
              <w:t>app/services/registry.py</w:t>
            </w:r>
            <w:r>
              <w:rPr>
                <w:sz w:val="18"/>
              </w:rPr>
              <w:t xml:space="preserve"> и фабрика отдельного приложения </w:t>
            </w:r>
            <w:r>
              <w:rPr>
                <w:rFonts w:ascii="Consolas" w:hAnsi="Consolas"/>
                <w:sz w:val="18"/>
              </w:rPr>
              <w:t>app/service_app.py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Независимый запуск сервисов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Новый режим деплоя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Утверждено</w:t>
            </w:r>
          </w:p>
        </w:tc>
      </w:tr>
      <w:tr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27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30.10.2026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Разработчик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Seed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Seed создаёт каталог прав/сервисов, республиканские активации, школьные и классные группы, членства по ролям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Переход на группы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Идемпотентный запуск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Утверждено</w:t>
            </w:r>
          </w:p>
        </w:tc>
      </w:tr>
      <w:tr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28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30.10.2026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QA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Тесты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Добавлены unit- и API-тесты групп, прав, сервисов и активаций; отчёт ШК-10-10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Контроль качества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87 тестов зелёные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Утверждено</w:t>
            </w:r>
          </w:p>
        </w:tc>
      </w:tr>
      <w:tr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29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30.10.2026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DevOps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Репозиторий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Проект переведён на новый GitHub-репозиторий </w:t>
            </w:r>
            <w:r>
              <w:rPr>
                <w:rFonts w:ascii="Consolas" w:hAnsi="Consolas"/>
                <w:sz w:val="18"/>
              </w:rPr>
              <w:t>ruslanadamcuk5/school-platform-v2</w:t>
            </w:r>
            <w:r>
              <w:rPr>
                <w:sz w:val="18"/>
              </w:rPr>
              <w:t xml:space="preserve"> с отдельным deploy-ключом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Старый аккаунт недоступен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Новый remote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Утверждено</w:t>
            </w:r>
          </w:p>
        </w:tc>
      </w:tr>
      <w:tr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30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30.10.2026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РП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Документация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Обновлён пакет документации до версии 0.6: ТЗ, архитектура, модель данных, план, матрица, реестр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Новые требования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DOCX требует пересборки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Утверждено</w:t>
            </w:r>
          </w:p>
        </w:tc>
      </w:tr>
    </w:tbl>
    <w:p/>
    <w:p>
      <w:pPr>
        <w:pStyle w:val="Heading2"/>
      </w:pPr>
      <w:r>
        <w:t>Шаблон записи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Поле</w:t>
            </w:r>
          </w:p>
        </w:tc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Значение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Номер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Дата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Автор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Область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Требования / Архитектура / API / БД / ИБ / UI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Описание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Причина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Влияние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Согласование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Статус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Предложено / Утверждено / Отклонено</w:t>
            </w:r>
          </w:p>
        </w:tc>
      </w:tr>
    </w:tbl>
    <w:p/>
    <w:sectPr w:rsidR="00FC693F" w:rsidRPr="0006063C" w:rsidSect="00034616">
      <w:footerReference w:type="default" r:id="rId9"/>
      <w:pgSz w:w="12240" w:h="15840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 xml:space="preserve">ЕООП «Школьник» · 0.6 · </w:t>
    </w:r>
    <w:r>
      <w:fldChar w:fldCharType="begin"/>
      <w:instrText xml:space="preserve"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80"/>
    </w:pPr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00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1F3A5F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1F3A5F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Times New Roman" w:hAnsi="Times New Roman"/>
      <w:b/>
      <w:bCs/>
      <w:color w:val="2E4E73"/>
      <w:sz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