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F7E17" w14:textId="77777777" w:rsidR="003820A1" w:rsidRPr="00502415" w:rsidRDefault="00434536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02415">
        <w:rPr>
          <w:rFonts w:ascii="Times New Roman" w:hAnsi="Times New Roman" w:cs="Times New Roman"/>
          <w:b/>
          <w:sz w:val="32"/>
          <w:szCs w:val="32"/>
          <w:lang w:val="ru-RU"/>
        </w:rPr>
        <w:t>ДЖЕРЕЛА ФІНАНСУВАННЯ РЕАЛІЗАЦІЇ</w:t>
      </w:r>
      <w:r w:rsidRPr="00502415">
        <w:rPr>
          <w:rFonts w:ascii="Times New Roman" w:hAnsi="Times New Roman" w:cs="Times New Roman"/>
          <w:b/>
          <w:sz w:val="32"/>
          <w:szCs w:val="32"/>
          <w:lang w:val="ru-RU"/>
        </w:rPr>
        <w:br/>
        <w:t>ЗАПРОПОНОВАНИХ РІШЕНЬ</w:t>
      </w:r>
    </w:p>
    <w:p w14:paraId="46951737" w14:textId="77777777" w:rsidR="003820A1" w:rsidRPr="00502415" w:rsidRDefault="00434536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i/>
          <w:sz w:val="24"/>
          <w:szCs w:val="24"/>
          <w:lang w:val="ru-RU"/>
        </w:rPr>
        <w:t>Фінансова</w:t>
      </w:r>
      <w:proofErr w:type="spellEnd"/>
      <w:r w:rsidRPr="00502415">
        <w:rPr>
          <w:rFonts w:ascii="Times New Roman" w:hAnsi="Times New Roman" w:cs="Times New Roman"/>
          <w:i/>
          <w:sz w:val="24"/>
          <w:szCs w:val="24"/>
          <w:lang w:val="ru-RU"/>
        </w:rPr>
        <w:t xml:space="preserve"> карта </w:t>
      </w:r>
      <w:proofErr w:type="spellStart"/>
      <w:r w:rsidRPr="00502415">
        <w:rPr>
          <w:rFonts w:ascii="Times New Roman" w:hAnsi="Times New Roman" w:cs="Times New Roman"/>
          <w:i/>
          <w:sz w:val="24"/>
          <w:szCs w:val="24"/>
          <w:lang w:val="ru-RU"/>
        </w:rPr>
        <w:t>реалізації</w:t>
      </w:r>
      <w:proofErr w:type="spellEnd"/>
      <w:r w:rsidRPr="00502415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i/>
          <w:sz w:val="24"/>
          <w:szCs w:val="24"/>
          <w:lang w:val="ru-RU"/>
        </w:rPr>
        <w:t>рекомендацій</w:t>
      </w:r>
      <w:proofErr w:type="spellEnd"/>
      <w:r w:rsidRPr="00502415">
        <w:rPr>
          <w:rFonts w:ascii="Times New Roman" w:hAnsi="Times New Roman" w:cs="Times New Roman"/>
          <w:i/>
          <w:sz w:val="24"/>
          <w:szCs w:val="24"/>
          <w:lang w:val="ru-RU"/>
        </w:rPr>
        <w:t xml:space="preserve"> за результатами </w:t>
      </w:r>
      <w:proofErr w:type="spellStart"/>
      <w:r w:rsidRPr="00502415">
        <w:rPr>
          <w:rFonts w:ascii="Times New Roman" w:hAnsi="Times New Roman" w:cs="Times New Roman"/>
          <w:i/>
          <w:sz w:val="24"/>
          <w:szCs w:val="24"/>
          <w:lang w:val="ru-RU"/>
        </w:rPr>
        <w:t>дослідження</w:t>
      </w:r>
      <w:proofErr w:type="spellEnd"/>
      <w:r w:rsidRPr="00502415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i/>
          <w:sz w:val="24"/>
          <w:szCs w:val="24"/>
          <w:lang w:val="ru-RU"/>
        </w:rPr>
        <w:t>рівня</w:t>
      </w:r>
      <w:proofErr w:type="spellEnd"/>
      <w:r w:rsidRPr="00502415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i/>
          <w:sz w:val="24"/>
          <w:szCs w:val="24"/>
          <w:lang w:val="ru-RU"/>
        </w:rPr>
        <w:t>заробітної</w:t>
      </w:r>
      <w:proofErr w:type="spellEnd"/>
      <w:r w:rsidRPr="00502415">
        <w:rPr>
          <w:rFonts w:ascii="Times New Roman" w:hAnsi="Times New Roman" w:cs="Times New Roman"/>
          <w:i/>
          <w:sz w:val="24"/>
          <w:szCs w:val="24"/>
          <w:lang w:val="ru-RU"/>
        </w:rPr>
        <w:t xml:space="preserve"> плати в </w:t>
      </w:r>
      <w:proofErr w:type="spellStart"/>
      <w:r w:rsidRPr="00502415">
        <w:rPr>
          <w:rFonts w:ascii="Times New Roman" w:hAnsi="Times New Roman" w:cs="Times New Roman"/>
          <w:i/>
          <w:sz w:val="24"/>
          <w:szCs w:val="24"/>
          <w:lang w:val="ru-RU"/>
        </w:rPr>
        <w:t>Україні</w:t>
      </w:r>
      <w:proofErr w:type="spellEnd"/>
    </w:p>
    <w:p w14:paraId="60A8712B" w14:textId="77777777" w:rsidR="003820A1" w:rsidRPr="00502415" w:rsidRDefault="00434536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Актуальність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джерел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механізмів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перевірено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станом на 11 вересня 2026 року</w:t>
      </w:r>
    </w:p>
    <w:p w14:paraId="390A76CF" w14:textId="77777777" w:rsidR="003820A1" w:rsidRPr="00502415" w:rsidRDefault="00434536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502415">
        <w:rPr>
          <w:rFonts w:ascii="Times New Roman" w:hAnsi="Times New Roman" w:cs="Times New Roman"/>
          <w:color w:val="auto"/>
          <w:sz w:val="28"/>
          <w:lang w:val="ru-RU"/>
        </w:rPr>
        <w:t>1. Мета документа</w:t>
      </w:r>
    </w:p>
    <w:p w14:paraId="617CA429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Документ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визначає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потенційні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джерела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механізми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фінансування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п’яти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запропонованих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рішень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сфері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освіти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професійного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розвитку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доступу до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інформації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про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ринок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гендерної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рівності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. Мета —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перевірити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практичну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реалізованість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рекомендацій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вже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має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фінансовий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механізм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може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бути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масштабовано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а де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існує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фінансова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прогалина.</w:t>
      </w:r>
    </w:p>
    <w:p w14:paraId="05B2A53F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У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документі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розмежовано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: (1)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чинні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державні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механізми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(2)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системні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джерела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міжнародної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підтримки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(3)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грантові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партнерські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механізми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(4)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запропоновані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механізми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для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яких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ще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потрібне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окреме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фінансове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рішення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17A0807" w14:textId="77777777" w:rsidR="003820A1" w:rsidRPr="00502415" w:rsidRDefault="00434536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502415">
        <w:rPr>
          <w:rFonts w:ascii="Times New Roman" w:hAnsi="Times New Roman" w:cs="Times New Roman"/>
          <w:color w:val="auto"/>
          <w:sz w:val="28"/>
          <w:lang w:val="ru-RU"/>
        </w:rPr>
        <w:t xml:space="preserve">2. </w:t>
      </w:r>
      <w:proofErr w:type="spellStart"/>
      <w:r w:rsidRPr="00502415">
        <w:rPr>
          <w:rFonts w:ascii="Times New Roman" w:hAnsi="Times New Roman" w:cs="Times New Roman"/>
          <w:color w:val="auto"/>
          <w:sz w:val="28"/>
          <w:lang w:val="ru-RU"/>
        </w:rPr>
        <w:t>Базова</w:t>
      </w:r>
      <w:proofErr w:type="spellEnd"/>
      <w:r w:rsidRPr="00502415">
        <w:rPr>
          <w:rFonts w:ascii="Times New Roman" w:hAnsi="Times New Roman" w:cs="Times New Roman"/>
          <w:color w:val="auto"/>
          <w:sz w:val="28"/>
          <w:lang w:val="ru-RU"/>
        </w:rPr>
        <w:t xml:space="preserve"> рамка </w:t>
      </w:r>
      <w:proofErr w:type="spellStart"/>
      <w:r w:rsidRPr="00502415">
        <w:rPr>
          <w:rFonts w:ascii="Times New Roman" w:hAnsi="Times New Roman" w:cs="Times New Roman"/>
          <w:color w:val="auto"/>
          <w:sz w:val="28"/>
          <w:lang w:val="ru-RU"/>
        </w:rPr>
        <w:t>фінансування</w:t>
      </w:r>
      <w:proofErr w:type="spellEnd"/>
    </w:p>
    <w:p w14:paraId="3192B97A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Ключовим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документом для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оцінки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є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Стратегія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населення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період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до 2030 року та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операційний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план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її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реалізації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у 2026–2028 роках.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Операційний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план прямо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визначає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заходи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фінансуються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в межах державного і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місцевих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бюджетів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також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за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рахунок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міжнародної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технічної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інших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джерел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не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заборонених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законодавством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4E25B5A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КМУ,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розпорядження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№92-р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від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07.01.2026 — </w:t>
      </w:r>
      <w:hyperlink r:id="rId6"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zakon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rada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laws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show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/92-2026-%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1%80</w:t>
        </w:r>
      </w:hyperlink>
    </w:p>
    <w:p w14:paraId="5AD78A53" w14:textId="77777777" w:rsidR="003820A1" w:rsidRPr="00502415" w:rsidRDefault="00434536">
      <w:pPr>
        <w:pStyle w:val="1"/>
        <w:rPr>
          <w:rFonts w:ascii="Times New Roman" w:hAnsi="Times New Roman" w:cs="Times New Roman"/>
          <w:color w:val="auto"/>
        </w:rPr>
      </w:pPr>
      <w:r w:rsidRPr="00502415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502415">
        <w:rPr>
          <w:rFonts w:ascii="Times New Roman" w:hAnsi="Times New Roman" w:cs="Times New Roman"/>
          <w:color w:val="auto"/>
        </w:rPr>
        <w:t>Карта</w:t>
      </w:r>
      <w:proofErr w:type="spellEnd"/>
      <w:r w:rsidRPr="0050241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</w:rPr>
        <w:t>основних</w:t>
      </w:r>
      <w:proofErr w:type="spellEnd"/>
      <w:r w:rsidRPr="0050241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</w:rPr>
        <w:t>джерел</w:t>
      </w:r>
      <w:proofErr w:type="spellEnd"/>
      <w:r w:rsidRPr="0050241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</w:rPr>
        <w:t>фінансування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3820A1" w:rsidRPr="00502415" w14:paraId="4D95E3E6" w14:textId="77777777">
        <w:trPr>
          <w:jc w:val="center"/>
        </w:trPr>
        <w:tc>
          <w:tcPr>
            <w:tcW w:w="2550" w:type="dxa"/>
            <w:shd w:val="clear" w:color="auto" w:fill="D9EAF7"/>
            <w:vAlign w:val="center"/>
          </w:tcPr>
          <w:p w14:paraId="19E26AF2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Джерело</w:t>
            </w:r>
            <w:proofErr w:type="spellEnd"/>
          </w:p>
        </w:tc>
        <w:tc>
          <w:tcPr>
            <w:tcW w:w="2550" w:type="dxa"/>
            <w:shd w:val="clear" w:color="auto" w:fill="D9EAF7"/>
            <w:vAlign w:val="center"/>
          </w:tcPr>
          <w:p w14:paraId="1E2D82C2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Що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може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фінансувати</w:t>
            </w:r>
            <w:proofErr w:type="spellEnd"/>
          </w:p>
        </w:tc>
        <w:tc>
          <w:tcPr>
            <w:tcW w:w="2550" w:type="dxa"/>
            <w:shd w:val="clear" w:color="auto" w:fill="D9EAF7"/>
            <w:vAlign w:val="center"/>
          </w:tcPr>
          <w:p w14:paraId="52FE12D5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Тип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механізму</w:t>
            </w:r>
            <w:proofErr w:type="spellEnd"/>
          </w:p>
        </w:tc>
        <w:tc>
          <w:tcPr>
            <w:tcW w:w="2550" w:type="dxa"/>
            <w:shd w:val="clear" w:color="auto" w:fill="D9EAF7"/>
            <w:vAlign w:val="center"/>
          </w:tcPr>
          <w:p w14:paraId="782564B8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Роль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у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реалізації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рекомендацій</w:t>
            </w:r>
            <w:proofErr w:type="spellEnd"/>
          </w:p>
        </w:tc>
      </w:tr>
      <w:tr w:rsidR="003820A1" w:rsidRPr="00502415" w14:paraId="02D4684A" w14:textId="77777777">
        <w:trPr>
          <w:jc w:val="center"/>
        </w:trPr>
        <w:tc>
          <w:tcPr>
            <w:tcW w:w="2550" w:type="dxa"/>
          </w:tcPr>
          <w:p w14:paraId="0A54CE8B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Державний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бюджет</w:t>
            </w:r>
            <w:proofErr w:type="spellEnd"/>
          </w:p>
        </w:tc>
        <w:tc>
          <w:tcPr>
            <w:tcW w:w="2550" w:type="dxa"/>
          </w:tcPr>
          <w:p w14:paraId="728451C1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Державні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програми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зайнятості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освіти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цифровізації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соціальної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підтримки</w:t>
            </w:r>
            <w:proofErr w:type="spellEnd"/>
          </w:p>
        </w:tc>
        <w:tc>
          <w:tcPr>
            <w:tcW w:w="2550" w:type="dxa"/>
          </w:tcPr>
          <w:p w14:paraId="59416035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Бюджетні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видатки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державні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програми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закупівлі</w:t>
            </w:r>
            <w:proofErr w:type="spellEnd"/>
          </w:p>
        </w:tc>
        <w:tc>
          <w:tcPr>
            <w:tcW w:w="2550" w:type="dxa"/>
          </w:tcPr>
          <w:p w14:paraId="3C14BE46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Базове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джерело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для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системних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рішень</w:t>
            </w:r>
            <w:proofErr w:type="spellEnd"/>
          </w:p>
        </w:tc>
      </w:tr>
      <w:tr w:rsidR="003820A1" w:rsidRPr="00502415" w14:paraId="2B846191" w14:textId="77777777">
        <w:trPr>
          <w:jc w:val="center"/>
        </w:trPr>
        <w:tc>
          <w:tcPr>
            <w:tcW w:w="2550" w:type="dxa"/>
          </w:tcPr>
          <w:p w14:paraId="29B17EBB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Місцеві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бюджети</w:t>
            </w:r>
            <w:proofErr w:type="spellEnd"/>
          </w:p>
        </w:tc>
        <w:tc>
          <w:tcPr>
            <w:tcW w:w="2550" w:type="dxa"/>
          </w:tcPr>
          <w:p w14:paraId="195786FB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Послуги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громад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дошкільна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освіта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локальні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профорієнтаційні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та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молодіжні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проєкти</w:t>
            </w:r>
            <w:proofErr w:type="spellEnd"/>
          </w:p>
        </w:tc>
        <w:tc>
          <w:tcPr>
            <w:tcW w:w="2550" w:type="dxa"/>
          </w:tcPr>
          <w:p w14:paraId="4DE21AC2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Місцеві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програми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співфінансування</w:t>
            </w:r>
            <w:proofErr w:type="spellEnd"/>
          </w:p>
        </w:tc>
        <w:tc>
          <w:tcPr>
            <w:tcW w:w="2550" w:type="dxa"/>
          </w:tcPr>
          <w:p w14:paraId="76295A91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Особливо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важливе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для </w:t>
            </w:r>
            <w:r w:rsidRPr="00502415">
              <w:rPr>
                <w:rFonts w:ascii="Times New Roman" w:hAnsi="Times New Roman" w:cs="Times New Roman"/>
                <w:sz w:val="22"/>
              </w:rPr>
              <w:t>childcare</w:t>
            </w:r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та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локальних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пілотів</w:t>
            </w:r>
            <w:proofErr w:type="spellEnd"/>
          </w:p>
        </w:tc>
      </w:tr>
      <w:tr w:rsidR="003820A1" w:rsidRPr="00502415" w14:paraId="5486866F" w14:textId="77777777">
        <w:trPr>
          <w:jc w:val="center"/>
        </w:trPr>
        <w:tc>
          <w:tcPr>
            <w:tcW w:w="2550" w:type="dxa"/>
          </w:tcPr>
          <w:p w14:paraId="109FB8F1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Фонд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страхування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на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випадок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безробіття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/ ДСЗ</w:t>
            </w:r>
          </w:p>
        </w:tc>
        <w:tc>
          <w:tcPr>
            <w:tcW w:w="2550" w:type="dxa"/>
          </w:tcPr>
          <w:p w14:paraId="5A86B10B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Професійне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навчання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ваучери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компенсації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роботодавцям</w:t>
            </w:r>
            <w:proofErr w:type="spellEnd"/>
          </w:p>
        </w:tc>
        <w:tc>
          <w:tcPr>
            <w:tcW w:w="2550" w:type="dxa"/>
          </w:tcPr>
          <w:p w14:paraId="7C42D560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Ваучери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гранти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компенсації</w:t>
            </w:r>
            <w:proofErr w:type="spellEnd"/>
          </w:p>
        </w:tc>
        <w:tc>
          <w:tcPr>
            <w:tcW w:w="2550" w:type="dxa"/>
          </w:tcPr>
          <w:p w14:paraId="2B00B0AC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Ключове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джерело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для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рекомендацій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2–3</w:t>
            </w:r>
          </w:p>
        </w:tc>
      </w:tr>
      <w:tr w:rsidR="003820A1" w:rsidRPr="00502415" w14:paraId="469C0632" w14:textId="77777777">
        <w:trPr>
          <w:jc w:val="center"/>
        </w:trPr>
        <w:tc>
          <w:tcPr>
            <w:tcW w:w="2550" w:type="dxa"/>
          </w:tcPr>
          <w:p w14:paraId="47E022E5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r w:rsidRPr="00502415">
              <w:rPr>
                <w:rFonts w:ascii="Times New Roman" w:hAnsi="Times New Roman" w:cs="Times New Roman"/>
                <w:sz w:val="22"/>
              </w:rPr>
              <w:t>Ukraine Facility / ЄС</w:t>
            </w:r>
          </w:p>
        </w:tc>
        <w:tc>
          <w:tcPr>
            <w:tcW w:w="2550" w:type="dxa"/>
          </w:tcPr>
          <w:p w14:paraId="7CA78B79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Реформи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ринку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праці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retraining,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цифровізація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людський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капітал</w:t>
            </w:r>
            <w:proofErr w:type="spellEnd"/>
          </w:p>
        </w:tc>
        <w:tc>
          <w:tcPr>
            <w:tcW w:w="2550" w:type="dxa"/>
          </w:tcPr>
          <w:p w14:paraId="429E8A75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Системне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фінансування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реформ та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інвестицій</w:t>
            </w:r>
            <w:proofErr w:type="spellEnd"/>
          </w:p>
        </w:tc>
        <w:tc>
          <w:tcPr>
            <w:tcW w:w="2550" w:type="dxa"/>
          </w:tcPr>
          <w:p w14:paraId="57327AC0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Не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прямий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грант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громадянину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;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підтримує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державні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реформи</w:t>
            </w:r>
            <w:proofErr w:type="spellEnd"/>
          </w:p>
        </w:tc>
      </w:tr>
      <w:tr w:rsidR="003820A1" w:rsidRPr="00502415" w14:paraId="12A16112" w14:textId="77777777">
        <w:trPr>
          <w:jc w:val="center"/>
        </w:trPr>
        <w:tc>
          <w:tcPr>
            <w:tcW w:w="2550" w:type="dxa"/>
          </w:tcPr>
          <w:p w14:paraId="6AA67BF6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r w:rsidRPr="00502415">
              <w:rPr>
                <w:rFonts w:ascii="Times New Roman" w:hAnsi="Times New Roman" w:cs="Times New Roman"/>
                <w:sz w:val="22"/>
              </w:rPr>
              <w:lastRenderedPageBreak/>
              <w:t xml:space="preserve">UNICEF / ILO /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інші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донори</w:t>
            </w:r>
            <w:proofErr w:type="spellEnd"/>
          </w:p>
        </w:tc>
        <w:tc>
          <w:tcPr>
            <w:tcW w:w="2550" w:type="dxa"/>
          </w:tcPr>
          <w:p w14:paraId="0FEE775E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Кар’єрна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орієнтація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молодіжна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зайнятість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skills, childcare,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гендерна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рівність</w:t>
            </w:r>
            <w:proofErr w:type="spellEnd"/>
          </w:p>
        </w:tc>
        <w:tc>
          <w:tcPr>
            <w:tcW w:w="2550" w:type="dxa"/>
          </w:tcPr>
          <w:p w14:paraId="4A66134F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Технічна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допомога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проєкти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гранти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/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закупівлі</w:t>
            </w:r>
            <w:proofErr w:type="spellEnd"/>
          </w:p>
        </w:tc>
        <w:tc>
          <w:tcPr>
            <w:tcW w:w="2550" w:type="dxa"/>
          </w:tcPr>
          <w:p w14:paraId="48FFA673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Підтримка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пілотів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та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масштабування</w:t>
            </w:r>
            <w:proofErr w:type="spellEnd"/>
          </w:p>
        </w:tc>
      </w:tr>
      <w:tr w:rsidR="003820A1" w:rsidRPr="00502415" w14:paraId="57BC5375" w14:textId="77777777">
        <w:trPr>
          <w:jc w:val="center"/>
        </w:trPr>
        <w:tc>
          <w:tcPr>
            <w:tcW w:w="2550" w:type="dxa"/>
          </w:tcPr>
          <w:p w14:paraId="5415BA77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Український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молодіжний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фонд</w:t>
            </w:r>
            <w:proofErr w:type="spellEnd"/>
          </w:p>
        </w:tc>
        <w:tc>
          <w:tcPr>
            <w:tcW w:w="2550" w:type="dxa"/>
          </w:tcPr>
          <w:p w14:paraId="609F59A5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Молодіжні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та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дитячі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громадські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проєкти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інституційна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спроможність</w:t>
            </w:r>
            <w:proofErr w:type="spellEnd"/>
          </w:p>
        </w:tc>
        <w:tc>
          <w:tcPr>
            <w:tcW w:w="2550" w:type="dxa"/>
          </w:tcPr>
          <w:p w14:paraId="5C3EF6CA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Бюджетні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гранти</w:t>
            </w:r>
            <w:proofErr w:type="spellEnd"/>
          </w:p>
        </w:tc>
        <w:tc>
          <w:tcPr>
            <w:tcW w:w="2550" w:type="dxa"/>
          </w:tcPr>
          <w:p w14:paraId="768E9A24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Можливий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канал для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рекомендацій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1–2 через НГО</w:t>
            </w:r>
          </w:p>
        </w:tc>
      </w:tr>
      <w:tr w:rsidR="003820A1" w:rsidRPr="00502415" w14:paraId="71EF2236" w14:textId="77777777">
        <w:trPr>
          <w:jc w:val="center"/>
        </w:trPr>
        <w:tc>
          <w:tcPr>
            <w:tcW w:w="2550" w:type="dxa"/>
          </w:tcPr>
          <w:p w14:paraId="6EDA9D6C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Роботодавці</w:t>
            </w:r>
            <w:proofErr w:type="spellEnd"/>
          </w:p>
        </w:tc>
        <w:tc>
          <w:tcPr>
            <w:tcW w:w="2550" w:type="dxa"/>
          </w:tcPr>
          <w:p w14:paraId="53D623FB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Стажування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навчання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childcare,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наставництво</w:t>
            </w:r>
            <w:proofErr w:type="spellEnd"/>
          </w:p>
        </w:tc>
        <w:tc>
          <w:tcPr>
            <w:tcW w:w="2550" w:type="dxa"/>
          </w:tcPr>
          <w:p w14:paraId="592F35D0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Власне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фінансування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співфінансування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партнерство</w:t>
            </w:r>
            <w:proofErr w:type="spellEnd"/>
          </w:p>
        </w:tc>
        <w:tc>
          <w:tcPr>
            <w:tcW w:w="2550" w:type="dxa"/>
          </w:tcPr>
          <w:p w14:paraId="03306068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Критично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важливе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для практичного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досвіду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та корпоративного </w:t>
            </w:r>
            <w:r w:rsidRPr="00502415">
              <w:rPr>
                <w:rFonts w:ascii="Times New Roman" w:hAnsi="Times New Roman" w:cs="Times New Roman"/>
                <w:sz w:val="22"/>
              </w:rPr>
              <w:t>childcare</w:t>
            </w:r>
          </w:p>
        </w:tc>
      </w:tr>
      <w:tr w:rsidR="003820A1" w:rsidRPr="00502415" w14:paraId="177AD61E" w14:textId="77777777">
        <w:trPr>
          <w:jc w:val="center"/>
        </w:trPr>
        <w:tc>
          <w:tcPr>
            <w:tcW w:w="2550" w:type="dxa"/>
          </w:tcPr>
          <w:p w14:paraId="7E0066CE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r w:rsidRPr="00502415">
              <w:rPr>
                <w:rFonts w:ascii="Times New Roman" w:hAnsi="Times New Roman" w:cs="Times New Roman"/>
                <w:sz w:val="22"/>
              </w:rPr>
              <w:t xml:space="preserve">ДПП /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партнерство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з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громадами</w:t>
            </w:r>
            <w:proofErr w:type="spellEnd"/>
          </w:p>
        </w:tc>
        <w:tc>
          <w:tcPr>
            <w:tcW w:w="2550" w:type="dxa"/>
          </w:tcPr>
          <w:p w14:paraId="7074E10C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Інфраструктура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догляду,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освітні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та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сервісні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  <w:lang w:val="ru-RU"/>
              </w:rPr>
              <w:t>проєкти</w:t>
            </w:r>
            <w:proofErr w:type="spellEnd"/>
          </w:p>
        </w:tc>
        <w:tc>
          <w:tcPr>
            <w:tcW w:w="2550" w:type="dxa"/>
          </w:tcPr>
          <w:p w14:paraId="4EEA7F12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Державно-приватне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партнерство</w:t>
            </w:r>
            <w:proofErr w:type="spellEnd"/>
          </w:p>
        </w:tc>
        <w:tc>
          <w:tcPr>
            <w:tcW w:w="2550" w:type="dxa"/>
          </w:tcPr>
          <w:p w14:paraId="1519BD2B" w14:textId="77777777" w:rsidR="003820A1" w:rsidRPr="00502415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Перспективний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механізм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для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502415">
              <w:rPr>
                <w:rFonts w:ascii="Times New Roman" w:hAnsi="Times New Roman" w:cs="Times New Roman"/>
                <w:sz w:val="22"/>
              </w:rPr>
              <w:t>рекомендації</w:t>
            </w:r>
            <w:proofErr w:type="spellEnd"/>
            <w:r w:rsidRPr="00502415">
              <w:rPr>
                <w:rFonts w:ascii="Times New Roman" w:hAnsi="Times New Roman" w:cs="Times New Roman"/>
                <w:sz w:val="22"/>
              </w:rPr>
              <w:t xml:space="preserve"> 5</w:t>
            </w:r>
          </w:p>
        </w:tc>
      </w:tr>
    </w:tbl>
    <w:p w14:paraId="5E74F8EA" w14:textId="77777777" w:rsidR="003820A1" w:rsidRPr="00502415" w:rsidRDefault="00434536">
      <w:pPr>
        <w:pStyle w:val="1"/>
        <w:rPr>
          <w:rFonts w:ascii="Times New Roman" w:hAnsi="Times New Roman" w:cs="Times New Roman"/>
          <w:color w:val="auto"/>
          <w:sz w:val="28"/>
        </w:rPr>
      </w:pPr>
      <w:r w:rsidRPr="00502415">
        <w:rPr>
          <w:rFonts w:ascii="Times New Roman" w:hAnsi="Times New Roman" w:cs="Times New Roman"/>
          <w:color w:val="auto"/>
          <w:sz w:val="28"/>
        </w:rPr>
        <w:t xml:space="preserve">4. </w:t>
      </w:r>
      <w:proofErr w:type="spellStart"/>
      <w:r w:rsidRPr="00502415">
        <w:rPr>
          <w:rFonts w:ascii="Times New Roman" w:hAnsi="Times New Roman" w:cs="Times New Roman"/>
          <w:color w:val="auto"/>
          <w:sz w:val="28"/>
        </w:rPr>
        <w:t>Фінансова</w:t>
      </w:r>
      <w:proofErr w:type="spellEnd"/>
      <w:r w:rsidRPr="0050241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  <w:sz w:val="28"/>
        </w:rPr>
        <w:t>карта</w:t>
      </w:r>
      <w:proofErr w:type="spellEnd"/>
      <w:r w:rsidRPr="0050241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  <w:sz w:val="28"/>
        </w:rPr>
        <w:t>за</w:t>
      </w:r>
      <w:proofErr w:type="spellEnd"/>
      <w:r w:rsidRPr="0050241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  <w:sz w:val="28"/>
        </w:rPr>
        <w:t>п’ятьма</w:t>
      </w:r>
      <w:proofErr w:type="spellEnd"/>
      <w:r w:rsidRPr="00502415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  <w:sz w:val="28"/>
        </w:rPr>
        <w:t>рекомендаціями</w:t>
      </w:r>
      <w:proofErr w:type="spellEnd"/>
    </w:p>
    <w:p w14:paraId="487E15CE" w14:textId="77777777" w:rsidR="003820A1" w:rsidRPr="00502415" w:rsidRDefault="00434536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4.1.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Якісна</w:t>
      </w:r>
      <w:proofErr w:type="spellEnd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 актуальна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освіта</w:t>
      </w:r>
      <w:proofErr w:type="spellEnd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і системна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профорієнтація</w:t>
      </w:r>
      <w:proofErr w:type="spellEnd"/>
    </w:p>
    <w:p w14:paraId="28174FC9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Запропоноване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рішення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Забезпечити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молоді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доступ до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якісної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актуальної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освіти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й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системної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профорієнтації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15CA498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Що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потребує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фінансування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Потрібно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фінансувати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профорієнтаційні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програми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у школах</w:t>
      </w:r>
      <w:proofErr w:type="gram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кар’єрні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консультації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тести та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інструменти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самооцінки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підготовку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кар’єрних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радників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актуальні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дані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про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професії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зарплати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попит і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освітні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маршрути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цифрові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сервіси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A231523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Що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вже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існує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Найважливіший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висновок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створювати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окрему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систему з нуля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недоцільно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. У 2026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році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Мінекономіки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презентувало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Обрій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» —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єдину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інформаційно-аналітичну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систему ринку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яка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має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супроводжувати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людину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від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профілювання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інтересів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вибору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професії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школі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працевлаштування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перенавчання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підвищення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кваліфікації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EEEC937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Потенційні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джерела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Можливі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джерела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державний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бюджет;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міжнародна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технічна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допомога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502415">
        <w:rPr>
          <w:rFonts w:ascii="Times New Roman" w:hAnsi="Times New Roman" w:cs="Times New Roman"/>
          <w:sz w:val="24"/>
          <w:szCs w:val="24"/>
        </w:rPr>
        <w:t>UNICEF</w:t>
      </w: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Український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молодіжний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фонд;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партнерські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програми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громад та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освітніх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установ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9AA133B" w14:textId="0B93999C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Статус: ЧАСТКОВО ГОТОВЕ.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Основні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елементи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вже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мають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державні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або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донорські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інструменти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Фінансова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потреба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полягає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насамперед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у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масштабуванні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інтеграції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та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наповненні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даними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про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зарплати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й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перспективи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ринку.</w:t>
      </w:r>
    </w:p>
    <w:p w14:paraId="2CB08684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Першоджерела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14:paraId="0B2545C1" w14:textId="77777777" w:rsidR="003820A1" w:rsidRPr="00502415" w:rsidRDefault="00434536">
      <w:pPr>
        <w:ind w:left="283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Мінекономіки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— «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Обрій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» — </w:t>
      </w:r>
      <w:hyperlink r:id="rId7"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www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me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News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Print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fbb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09885-82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e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8-4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e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74-8393-5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cc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801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cbf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29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b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?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lang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=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uk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</w:hyperlink>
    </w:p>
    <w:p w14:paraId="2FF1C1C0" w14:textId="77777777" w:rsidR="003820A1" w:rsidRPr="00502415" w:rsidRDefault="00434536">
      <w:pPr>
        <w:ind w:left="283"/>
        <w:rPr>
          <w:rFonts w:ascii="Times New Roman" w:hAnsi="Times New Roman" w:cs="Times New Roman"/>
          <w:sz w:val="24"/>
          <w:szCs w:val="24"/>
        </w:rPr>
      </w:pPr>
      <w:r w:rsidRPr="00502415">
        <w:rPr>
          <w:rFonts w:ascii="Times New Roman" w:hAnsi="Times New Roman" w:cs="Times New Roman"/>
          <w:sz w:val="24"/>
          <w:szCs w:val="24"/>
        </w:rPr>
        <w:t xml:space="preserve">UNICEF — POWER4Girls — </w:t>
      </w:r>
      <w:hyperlink r:id="rId8"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https://www.unicef.org/ukraine/stories/empowering-girls-ukraine-through-career-development-and-support</w:t>
        </w:r>
      </w:hyperlink>
    </w:p>
    <w:p w14:paraId="68A2A4E9" w14:textId="77777777" w:rsidR="003820A1" w:rsidRPr="00502415" w:rsidRDefault="00434536">
      <w:pPr>
        <w:ind w:left="283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Український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молодіжний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фонд —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інституційна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підтримка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hyperlink r:id="rId9"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uyf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programs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nadannia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instytutsiinoi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pidtrymky</w:t>
        </w:r>
        <w:proofErr w:type="spellEnd"/>
      </w:hyperlink>
    </w:p>
    <w:p w14:paraId="429D6765" w14:textId="77777777" w:rsidR="003820A1" w:rsidRPr="00502415" w:rsidRDefault="00434536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4.2.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Практичний</w:t>
      </w:r>
      <w:proofErr w:type="spellEnd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досвід</w:t>
      </w:r>
      <w:proofErr w:type="spellEnd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молоді</w:t>
      </w:r>
      <w:proofErr w:type="spellEnd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виходу</w:t>
      </w:r>
      <w:proofErr w:type="spellEnd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повноцінний</w:t>
      </w:r>
      <w:proofErr w:type="spellEnd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ринок</w:t>
      </w:r>
      <w:proofErr w:type="spellEnd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праці</w:t>
      </w:r>
      <w:proofErr w:type="spellEnd"/>
    </w:p>
    <w:p w14:paraId="2B9464FC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Запропоноване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рішення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Дати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молоді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можливість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отримувати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практичний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досвід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ще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виходу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ринок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6F2E279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Що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потребує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фінансування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Потрібно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фінансувати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оплачувані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стажування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наставництво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компенсацію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витрат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роботодавця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програми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першого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робочого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місця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; партнерства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між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закладами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освіти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роботодавцями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EE72E5F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Що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вже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існує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Україні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вже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існують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компенсаційні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механізми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роботодавців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які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працевлаштовують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зареєстрованих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безробітних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із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числа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молоді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. У 2026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році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служба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також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фіксує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практику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попереднього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стажування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робочому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місці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перед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працевлаштуванням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5EADA6F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Потенційні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джерела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Додатковим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донорським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прикладом є </w:t>
      </w:r>
      <w:r w:rsidRPr="00502415">
        <w:rPr>
          <w:rFonts w:ascii="Times New Roman" w:hAnsi="Times New Roman" w:cs="Times New Roman"/>
          <w:sz w:val="24"/>
          <w:szCs w:val="24"/>
        </w:rPr>
        <w:t>UNICEF</w:t>
      </w: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02415">
        <w:rPr>
          <w:rFonts w:ascii="Times New Roman" w:hAnsi="Times New Roman" w:cs="Times New Roman"/>
          <w:sz w:val="24"/>
          <w:szCs w:val="24"/>
        </w:rPr>
        <w:t>POWER</w:t>
      </w:r>
      <w:r w:rsidRPr="00502415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502415">
        <w:rPr>
          <w:rFonts w:ascii="Times New Roman" w:hAnsi="Times New Roman" w:cs="Times New Roman"/>
          <w:sz w:val="24"/>
          <w:szCs w:val="24"/>
        </w:rPr>
        <w:t>Girls</w:t>
      </w: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поєднує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02415">
        <w:rPr>
          <w:rFonts w:ascii="Times New Roman" w:hAnsi="Times New Roman" w:cs="Times New Roman"/>
          <w:sz w:val="24"/>
          <w:szCs w:val="24"/>
        </w:rPr>
        <w:t>career</w:t>
      </w: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02415">
        <w:rPr>
          <w:rFonts w:ascii="Times New Roman" w:hAnsi="Times New Roman" w:cs="Times New Roman"/>
          <w:sz w:val="24"/>
          <w:szCs w:val="24"/>
        </w:rPr>
        <w:t>guidance</w:t>
      </w: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502415">
        <w:rPr>
          <w:rFonts w:ascii="Times New Roman" w:hAnsi="Times New Roman" w:cs="Times New Roman"/>
          <w:sz w:val="24"/>
          <w:szCs w:val="24"/>
        </w:rPr>
        <w:t>employability</w:t>
      </w: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02415">
        <w:rPr>
          <w:rFonts w:ascii="Times New Roman" w:hAnsi="Times New Roman" w:cs="Times New Roman"/>
          <w:sz w:val="24"/>
          <w:szCs w:val="24"/>
        </w:rPr>
        <w:t>skills</w:t>
      </w: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502415">
        <w:rPr>
          <w:rFonts w:ascii="Times New Roman" w:hAnsi="Times New Roman" w:cs="Times New Roman"/>
          <w:sz w:val="24"/>
          <w:szCs w:val="24"/>
        </w:rPr>
        <w:t>mentoring</w:t>
      </w: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502415">
        <w:rPr>
          <w:rFonts w:ascii="Times New Roman" w:hAnsi="Times New Roman" w:cs="Times New Roman"/>
          <w:sz w:val="24"/>
          <w:szCs w:val="24"/>
        </w:rPr>
        <w:t>internships</w:t>
      </w: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r w:rsidRPr="00502415">
        <w:rPr>
          <w:rFonts w:ascii="Times New Roman" w:hAnsi="Times New Roman" w:cs="Times New Roman"/>
          <w:sz w:val="24"/>
          <w:szCs w:val="24"/>
        </w:rPr>
        <w:t>workplace</w:t>
      </w:r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02415">
        <w:rPr>
          <w:rFonts w:ascii="Times New Roman" w:hAnsi="Times New Roman" w:cs="Times New Roman"/>
          <w:sz w:val="24"/>
          <w:szCs w:val="24"/>
        </w:rPr>
        <w:t>experience</w:t>
      </w:r>
      <w:r w:rsidRPr="0050241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DCAD20D" w14:textId="7B3231AB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Статус: ЧАСТКОВО ГОТОВЕ.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Існують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компенсації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першого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робочого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місця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та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окремі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програми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стажувань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але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немає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єдиного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універсального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механізму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масштабованих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оплачуваних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стажувань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молоді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Саме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це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є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ключовою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фінансовою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прогалиною.</w:t>
      </w:r>
    </w:p>
    <w:p w14:paraId="68E934FB" w14:textId="77777777" w:rsidR="003820A1" w:rsidRPr="00502415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Першоджерела</w:t>
      </w:r>
      <w:proofErr w:type="spellEnd"/>
      <w:r w:rsidRPr="00502415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14:paraId="55A26F8D" w14:textId="77777777" w:rsidR="003820A1" w:rsidRPr="00502415" w:rsidRDefault="00434536">
      <w:pPr>
        <w:ind w:left="283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Державний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центр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компенсація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за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працевлаштування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sz w:val="24"/>
          <w:szCs w:val="24"/>
          <w:lang w:val="ru-RU"/>
        </w:rPr>
        <w:t>молоді</w:t>
      </w:r>
      <w:proofErr w:type="spellEnd"/>
      <w:r w:rsidRPr="00502415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hyperlink r:id="rId10"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chn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dcz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novyna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pidpryyemnycya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z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sokyryan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otrymala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kompensaciyu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za</w:t>
        </w:r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pracevlashtuvannya</w:t>
        </w:r>
        <w:proofErr w:type="spellEnd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molodi</w:t>
        </w:r>
        <w:proofErr w:type="spellEnd"/>
      </w:hyperlink>
    </w:p>
    <w:p w14:paraId="539E636A" w14:textId="77777777" w:rsidR="003820A1" w:rsidRPr="00502415" w:rsidRDefault="00434536">
      <w:pPr>
        <w:ind w:left="283"/>
        <w:rPr>
          <w:rFonts w:ascii="Times New Roman" w:hAnsi="Times New Roman" w:cs="Times New Roman"/>
          <w:sz w:val="24"/>
          <w:szCs w:val="24"/>
        </w:rPr>
      </w:pPr>
      <w:r w:rsidRPr="00502415">
        <w:rPr>
          <w:rFonts w:ascii="Times New Roman" w:hAnsi="Times New Roman" w:cs="Times New Roman"/>
          <w:sz w:val="24"/>
          <w:szCs w:val="24"/>
        </w:rPr>
        <w:t xml:space="preserve">UNICEF — POWER4Girls — </w:t>
      </w:r>
      <w:hyperlink r:id="rId11"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https://www.unicef.org/ukraine/stories/empowering-girls-ukraine-through-career-development-and-support</w:t>
        </w:r>
      </w:hyperlink>
    </w:p>
    <w:p w14:paraId="7E58C89F" w14:textId="77777777" w:rsidR="003820A1" w:rsidRPr="00502415" w:rsidRDefault="00434536">
      <w:pPr>
        <w:ind w:left="283"/>
        <w:rPr>
          <w:rFonts w:ascii="Times New Roman" w:hAnsi="Times New Roman" w:cs="Times New Roman"/>
          <w:sz w:val="24"/>
          <w:szCs w:val="24"/>
        </w:rPr>
      </w:pPr>
      <w:r w:rsidRPr="00502415">
        <w:rPr>
          <w:rFonts w:ascii="Times New Roman" w:hAnsi="Times New Roman" w:cs="Times New Roman"/>
          <w:sz w:val="24"/>
          <w:szCs w:val="24"/>
        </w:rPr>
        <w:t xml:space="preserve">UNICEF — Recovery Brief 2026 — </w:t>
      </w:r>
      <w:hyperlink r:id="rId12">
        <w:r w:rsidRPr="00502415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https://www.unicef.org/ukraine/en/media/58276/file/Recovery_Brief_UNICEF_Ukraine_June_2026.pdf.pdf</w:t>
        </w:r>
      </w:hyperlink>
    </w:p>
    <w:p w14:paraId="2F158A47" w14:textId="77777777" w:rsidR="003820A1" w:rsidRPr="00502415" w:rsidRDefault="00434536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4.3. </w:t>
      </w:r>
      <w:bookmarkStart w:id="0" w:name="_GoBack"/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Професійний</w:t>
      </w:r>
      <w:proofErr w:type="spellEnd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розвиток</w:t>
      </w:r>
      <w:proofErr w:type="spellEnd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протягом</w:t>
      </w:r>
      <w:proofErr w:type="spellEnd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кар’єри</w:t>
      </w:r>
      <w:proofErr w:type="spellEnd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особливо для 45–65 </w:t>
      </w:r>
      <w:proofErr w:type="spellStart"/>
      <w:r w:rsidRPr="00502415">
        <w:rPr>
          <w:rFonts w:ascii="Times New Roman" w:hAnsi="Times New Roman" w:cs="Times New Roman"/>
          <w:color w:val="auto"/>
          <w:sz w:val="24"/>
          <w:szCs w:val="24"/>
          <w:lang w:val="ru-RU"/>
        </w:rPr>
        <w:t>років</w:t>
      </w:r>
      <w:proofErr w:type="spellEnd"/>
    </w:p>
    <w:p w14:paraId="68668BD9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Запропоноване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рішення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Забезпечити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можливість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професійного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розвитку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на кожному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етапі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кар’єри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10FFDAA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Що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потребує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фінансування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Потрібно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фінансувати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перепідготовку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підвищення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кваліфікації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здобуття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нової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професійної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кваліфікації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навчання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працівників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втрати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роботи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компенсацію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роботодавцям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D8349F0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Що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вже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існує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Державна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служба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має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чинний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механізм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ваучерів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навчання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. Максимальна сума ваучера у 2026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році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— 33 280 грн.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Окремо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постанова КМУ №452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від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01.04.2026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запровадила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експериментальний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механізм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державної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підтримки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формі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грантів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працівникам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потенційним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працівникам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компенсацій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роботодавцям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для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повної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професійної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кваліфікації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у 2026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році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— до 30 000 грн.</w:t>
      </w:r>
    </w:p>
    <w:p w14:paraId="50B8343C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Потенційні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джерела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Стратегія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до 2030 року прямо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передбачає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підвищення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конкурентоспроможності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працівників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старшого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віку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через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навчання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перепідготовку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підвищення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кваліфікації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5B8B68A" w14:textId="4FA86E12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Статус: ГОТОВЕ / ВИСОКА ГОТОВНІСТЬ.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Основна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потреба — не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створення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нового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фінансового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інструменту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а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розширення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його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превентивного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застосування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ще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до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втрати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роботи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14:paraId="5A3FB6AE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Першоджерела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14:paraId="5950164A" w14:textId="77777777" w:rsidR="003820A1" w:rsidRPr="00247C43" w:rsidRDefault="00434536">
      <w:pPr>
        <w:ind w:left="283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Державний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центр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— ваучер на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навчання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hyperlink r:id="rId13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www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dcz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profnavch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voucher</w:t>
        </w:r>
      </w:hyperlink>
    </w:p>
    <w:p w14:paraId="7073EFFE" w14:textId="77777777" w:rsidR="003820A1" w:rsidRPr="00247C43" w:rsidRDefault="00434536">
      <w:pPr>
        <w:ind w:left="283"/>
        <w:rPr>
          <w:rFonts w:ascii="Times New Roman" w:hAnsi="Times New Roman" w:cs="Times New Roman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КМУ — постанова №452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від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01.04.2026 — </w:t>
      </w:r>
      <w:hyperlink r:id="rId14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zakon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rada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laws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show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/452-2026-%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0%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BF</w:t>
        </w:r>
      </w:hyperlink>
    </w:p>
    <w:p w14:paraId="2ACADEAF" w14:textId="77777777" w:rsidR="003820A1" w:rsidRPr="00247C43" w:rsidRDefault="00434536">
      <w:pPr>
        <w:ind w:left="283"/>
        <w:rPr>
          <w:rFonts w:ascii="Times New Roman" w:hAnsi="Times New Roman" w:cs="Times New Roman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КМУ —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Стратегія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№92-р — </w:t>
      </w:r>
      <w:hyperlink r:id="rId15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zakon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rada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laws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show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/92-2026-%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1%80</w:t>
        </w:r>
      </w:hyperlink>
    </w:p>
    <w:bookmarkEnd w:id="0"/>
    <w:p w14:paraId="43CD9958" w14:textId="77777777" w:rsidR="003820A1" w:rsidRPr="00247C43" w:rsidRDefault="00434536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4.4. Доступна </w:t>
      </w:r>
      <w:proofErr w:type="spellStart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>інформація</w:t>
      </w:r>
      <w:proofErr w:type="spellEnd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 потреби ринку </w:t>
      </w:r>
      <w:proofErr w:type="spellStart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>праці</w:t>
      </w:r>
      <w:proofErr w:type="spellEnd"/>
    </w:p>
    <w:p w14:paraId="4180A088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Запропоноване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рішення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Зробити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потреби ринку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зрозумілими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доступними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громадян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E9B59E5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Що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потребує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фінансування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Потрібно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фінансувати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прогнозування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попиту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професії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інтеграцію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даних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про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вакансії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зарплати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навички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освіту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цифрові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сервіси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кар’єрні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маршрути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аналітичні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модулі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8D493E3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Що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вже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існує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Це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найменш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грантова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» і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найбільш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системна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рекомендація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Операційний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план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Стратегії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прямо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передбачає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створення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функціонування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Обрію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» з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інтеграцією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державних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реєстрів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освітніх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баз,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професійних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стандартів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прогнозних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моделей ринку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, онлайн-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консультування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пошуку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підприємств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стажувань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рекомендацій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щодо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роботи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навчання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E3A424E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Потенційні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джерела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Європейський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7C43">
        <w:rPr>
          <w:rFonts w:ascii="Times New Roman" w:hAnsi="Times New Roman" w:cs="Times New Roman"/>
          <w:sz w:val="24"/>
          <w:szCs w:val="24"/>
        </w:rPr>
        <w:t>Ukraine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7C43">
        <w:rPr>
          <w:rFonts w:ascii="Times New Roman" w:hAnsi="Times New Roman" w:cs="Times New Roman"/>
          <w:sz w:val="24"/>
          <w:szCs w:val="24"/>
        </w:rPr>
        <w:t>Facility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пов’язує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реформу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людського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капіталу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покращенням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функціонування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ринку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зокрема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прогнозуванням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47C43">
        <w:rPr>
          <w:rFonts w:ascii="Times New Roman" w:hAnsi="Times New Roman" w:cs="Times New Roman"/>
          <w:sz w:val="24"/>
          <w:szCs w:val="24"/>
        </w:rPr>
        <w:t>retraining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247C43">
        <w:rPr>
          <w:rFonts w:ascii="Times New Roman" w:hAnsi="Times New Roman" w:cs="Times New Roman"/>
          <w:sz w:val="24"/>
          <w:szCs w:val="24"/>
        </w:rPr>
        <w:t>requalification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реформою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державної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служби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C0E982F" w14:textId="30F1FF3B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Статус: ГОТОВЕ / ВИСОКА ГОТОВНІСТЬ. Потреба —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розвиток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і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наповнення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вже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створюваної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системи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зокрема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даними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про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рівень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оплати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праці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зрозумілою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громадянина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подачею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інформації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14:paraId="76F101A3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Першоджерела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14:paraId="16D8BDC2" w14:textId="77777777" w:rsidR="003820A1" w:rsidRPr="00247C43" w:rsidRDefault="00434536">
      <w:pPr>
        <w:ind w:left="283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Мінекономіки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— «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Обрій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» — </w:t>
      </w:r>
      <w:hyperlink r:id="rId16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www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me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News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Print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fbb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09885-82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e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8-4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e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74-8393-5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cc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801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cbf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29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b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?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lang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=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uk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</w:hyperlink>
    </w:p>
    <w:p w14:paraId="13F4728D" w14:textId="77777777" w:rsidR="003820A1" w:rsidRPr="00247C43" w:rsidRDefault="00434536">
      <w:pPr>
        <w:ind w:left="283"/>
        <w:rPr>
          <w:rFonts w:ascii="Times New Roman" w:hAnsi="Times New Roman" w:cs="Times New Roman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КМУ —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Стратегія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№92-р — </w:t>
      </w:r>
      <w:hyperlink r:id="rId17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zakon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rada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laws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show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/92-2026-%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1%80</w:t>
        </w:r>
      </w:hyperlink>
    </w:p>
    <w:p w14:paraId="23DB521B" w14:textId="77777777" w:rsidR="003820A1" w:rsidRPr="00247C43" w:rsidRDefault="00434536">
      <w:pPr>
        <w:ind w:left="283"/>
        <w:rPr>
          <w:rFonts w:ascii="Times New Roman" w:hAnsi="Times New Roman" w:cs="Times New Roman"/>
          <w:sz w:val="24"/>
          <w:szCs w:val="24"/>
        </w:rPr>
      </w:pPr>
      <w:r w:rsidRPr="00247C43">
        <w:rPr>
          <w:rFonts w:ascii="Times New Roman" w:hAnsi="Times New Roman" w:cs="Times New Roman"/>
          <w:sz w:val="24"/>
          <w:szCs w:val="24"/>
        </w:rPr>
        <w:t xml:space="preserve">ЄС — Ukraine Facility, Reform 6 — </w:t>
      </w:r>
      <w:hyperlink r:id="rId18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https://eur-lex.europa.eu/legal-content/EN/TXT/?uri=OJ%3AL_202601923</w:t>
        </w:r>
      </w:hyperlink>
    </w:p>
    <w:p w14:paraId="2FE9A935" w14:textId="77777777" w:rsidR="003820A1" w:rsidRPr="00247C43" w:rsidRDefault="00434536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4.5. </w:t>
      </w:r>
      <w:proofErr w:type="spellStart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>Рівні</w:t>
      </w:r>
      <w:proofErr w:type="spellEnd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>можливості</w:t>
      </w:r>
      <w:proofErr w:type="spellEnd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</w:t>
      </w:r>
      <w:proofErr w:type="spellStart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професійного</w:t>
      </w:r>
      <w:proofErr w:type="spellEnd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>розвитку</w:t>
      </w:r>
      <w:proofErr w:type="spellEnd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>жінок</w:t>
      </w:r>
      <w:proofErr w:type="spellEnd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>доглядова</w:t>
      </w:r>
      <w:proofErr w:type="spellEnd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>інфраструктура</w:t>
      </w:r>
      <w:proofErr w:type="spellEnd"/>
    </w:p>
    <w:p w14:paraId="320D101A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Запропоноване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рішення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Створювати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рівні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можливості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професійного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розвитку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жінок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Розвивати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доступну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інфраструктуру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догляду за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дітьми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A2F719D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Що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потребує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фінансування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Потрібно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фінансувати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дошкільну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доглядову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інфраструктуру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послуги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няні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підтримку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батьків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які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повертаються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 роботу</w:t>
      </w:r>
      <w:proofErr w:type="gram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перекваліфікацію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жінок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гнучкі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форми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потенційні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корпоративні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7C43">
        <w:rPr>
          <w:rFonts w:ascii="Times New Roman" w:hAnsi="Times New Roman" w:cs="Times New Roman"/>
          <w:sz w:val="24"/>
          <w:szCs w:val="24"/>
        </w:rPr>
        <w:t>childcare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пілоти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9266867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Що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вже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існує</w:t>
      </w:r>
      <w:proofErr w:type="spellEnd"/>
      <w:proofErr w:type="gram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>У</w:t>
      </w:r>
      <w:proofErr w:type="gram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2026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році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діє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програма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єЯсла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»: 8 000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грн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щомісячно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батьків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які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виходять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повний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робочий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день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після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досягнення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дитиною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одного року; для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дітей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інвалідністю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— 12 000 грн.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Також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діє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муніципальна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няня».</w:t>
      </w:r>
    </w:p>
    <w:p w14:paraId="6180257C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Потенційні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джерела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Стратегія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передбачає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розвиток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доглядової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інфраструктури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міжнародне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дослідження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7C43">
        <w:rPr>
          <w:rFonts w:ascii="Times New Roman" w:hAnsi="Times New Roman" w:cs="Times New Roman"/>
          <w:sz w:val="24"/>
          <w:szCs w:val="24"/>
        </w:rPr>
        <w:t>UNICEF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247C43">
        <w:rPr>
          <w:rFonts w:ascii="Times New Roman" w:hAnsi="Times New Roman" w:cs="Times New Roman"/>
          <w:sz w:val="24"/>
          <w:szCs w:val="24"/>
        </w:rPr>
        <w:t>ILO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показує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прямий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зв’язок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між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доступом до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ранньої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освіти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й догляду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економічною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активністю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жінок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247C43">
        <w:rPr>
          <w:rFonts w:ascii="Times New Roman" w:hAnsi="Times New Roman" w:cs="Times New Roman"/>
          <w:sz w:val="24"/>
          <w:szCs w:val="24"/>
        </w:rPr>
        <w:t>UNICEF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r w:rsidRPr="00247C43">
        <w:rPr>
          <w:rFonts w:ascii="Times New Roman" w:hAnsi="Times New Roman" w:cs="Times New Roman"/>
          <w:sz w:val="24"/>
          <w:szCs w:val="24"/>
        </w:rPr>
        <w:t>ILO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також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визначають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інвестиції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r w:rsidRPr="00247C43">
        <w:rPr>
          <w:rFonts w:ascii="Times New Roman" w:hAnsi="Times New Roman" w:cs="Times New Roman"/>
          <w:sz w:val="24"/>
          <w:szCs w:val="24"/>
        </w:rPr>
        <w:t>care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7C43">
        <w:rPr>
          <w:rFonts w:ascii="Times New Roman" w:hAnsi="Times New Roman" w:cs="Times New Roman"/>
          <w:sz w:val="24"/>
          <w:szCs w:val="24"/>
        </w:rPr>
        <w:t>economy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як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важливий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елемент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економічного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відновлення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C2AFFBC" w14:textId="2454BE39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Статус: ЧАСТКОВО ГОТОВЕ.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Державні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виплати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послуги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вже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існують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Основна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фінансова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прогалина</w:t>
      </w:r>
      <w:r w:rsidRPr="00247C43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—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окремий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механізм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державного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співфінансування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корпоративних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закладів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догляду за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дітьми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у тому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числі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через ДПП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або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пілотні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proofErr w:type="gram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програми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gramEnd"/>
    </w:p>
    <w:p w14:paraId="68A1822C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Першоджерела</w:t>
      </w:r>
      <w:proofErr w:type="spellEnd"/>
      <w:r w:rsidRPr="00247C43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14:paraId="170BB8A4" w14:textId="77777777" w:rsidR="003820A1" w:rsidRPr="00247C43" w:rsidRDefault="00434536">
      <w:pPr>
        <w:ind w:left="283"/>
        <w:rPr>
          <w:rFonts w:ascii="Times New Roman" w:hAnsi="Times New Roman" w:cs="Times New Roman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МСП —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програма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єЯсла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» — </w:t>
      </w:r>
      <w:hyperlink r:id="rId19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www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msp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press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center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news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pidtrymka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dlya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tykh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khto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poyednuye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robotu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ta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batkivstvo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%3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A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nahaduyemo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yak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oformyty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yeyasla</w:t>
        </w:r>
        <w:proofErr w:type="spellEnd"/>
      </w:hyperlink>
    </w:p>
    <w:p w14:paraId="37B71936" w14:textId="77777777" w:rsidR="003820A1" w:rsidRPr="00247C43" w:rsidRDefault="00434536">
      <w:pPr>
        <w:ind w:left="283"/>
        <w:rPr>
          <w:rFonts w:ascii="Times New Roman" w:hAnsi="Times New Roman" w:cs="Times New Roman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sz w:val="24"/>
          <w:szCs w:val="24"/>
          <w:lang w:val="ru-RU"/>
        </w:rPr>
        <w:t>МСП — «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єЯсла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» та «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єСадок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» — </w:t>
      </w:r>
      <w:hyperlink r:id="rId20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www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msp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press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center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news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yeyasla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ta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yesadok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%3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A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lyudmyla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shemelynets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predstavyla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derzhprohramy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pidtrymky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simey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na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forumi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z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pytan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doshkillya</w:t>
        </w:r>
        <w:proofErr w:type="spellEnd"/>
      </w:hyperlink>
    </w:p>
    <w:p w14:paraId="064EF7D9" w14:textId="77777777" w:rsidR="003820A1" w:rsidRPr="00247C43" w:rsidRDefault="00434536">
      <w:pPr>
        <w:ind w:left="283"/>
        <w:rPr>
          <w:rFonts w:ascii="Times New Roman" w:hAnsi="Times New Roman" w:cs="Times New Roman"/>
          <w:sz w:val="24"/>
          <w:szCs w:val="24"/>
        </w:rPr>
      </w:pPr>
      <w:r w:rsidRPr="00247C43">
        <w:rPr>
          <w:rFonts w:ascii="Times New Roman" w:hAnsi="Times New Roman" w:cs="Times New Roman"/>
          <w:sz w:val="24"/>
          <w:szCs w:val="24"/>
        </w:rPr>
        <w:t xml:space="preserve">UNICEF/ILO — ECEC and women’s economic empowerment — </w:t>
      </w:r>
      <w:hyperlink r:id="rId21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https://www.unicef.org/ukraine/en/reports/access-to-ECE-women-empowerment-Ukraine-study</w:t>
        </w:r>
      </w:hyperlink>
    </w:p>
    <w:p w14:paraId="1E870166" w14:textId="77777777" w:rsidR="003820A1" w:rsidRPr="00247C43" w:rsidRDefault="00434536">
      <w:pPr>
        <w:ind w:left="283"/>
        <w:rPr>
          <w:rFonts w:ascii="Times New Roman" w:hAnsi="Times New Roman" w:cs="Times New Roman"/>
          <w:sz w:val="24"/>
          <w:szCs w:val="24"/>
        </w:rPr>
      </w:pPr>
      <w:r w:rsidRPr="00247C43">
        <w:rPr>
          <w:rFonts w:ascii="Times New Roman" w:hAnsi="Times New Roman" w:cs="Times New Roman"/>
          <w:sz w:val="24"/>
          <w:szCs w:val="24"/>
        </w:rPr>
        <w:t xml:space="preserve">UNICEF — Recovery Brief 2026 — </w:t>
      </w:r>
      <w:hyperlink r:id="rId22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https://www.unicef.org/ukraine/en/media/58276/file/Recovery_Brief_UNICEF_Ukraine_June_2026.pdf.pdf</w:t>
        </w:r>
      </w:hyperlink>
    </w:p>
    <w:p w14:paraId="3C4D570F" w14:textId="77777777" w:rsidR="003820A1" w:rsidRPr="00247C43" w:rsidRDefault="00434536">
      <w:pPr>
        <w:pStyle w:val="1"/>
        <w:rPr>
          <w:rFonts w:ascii="Times New Roman" w:hAnsi="Times New Roman" w:cs="Times New Roman"/>
          <w:color w:val="auto"/>
          <w:sz w:val="28"/>
        </w:rPr>
      </w:pPr>
      <w:r w:rsidRPr="00247C43">
        <w:rPr>
          <w:rFonts w:ascii="Times New Roman" w:hAnsi="Times New Roman" w:cs="Times New Roman"/>
          <w:color w:val="auto"/>
          <w:sz w:val="28"/>
        </w:rPr>
        <w:t xml:space="preserve">5. </w:t>
      </w:r>
      <w:proofErr w:type="spellStart"/>
      <w:r w:rsidRPr="00247C43">
        <w:rPr>
          <w:rFonts w:ascii="Times New Roman" w:hAnsi="Times New Roman" w:cs="Times New Roman"/>
          <w:color w:val="auto"/>
          <w:sz w:val="28"/>
        </w:rPr>
        <w:t>Системні</w:t>
      </w:r>
      <w:proofErr w:type="spellEnd"/>
      <w:r w:rsidRPr="00247C43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247C43">
        <w:rPr>
          <w:rFonts w:ascii="Times New Roman" w:hAnsi="Times New Roman" w:cs="Times New Roman"/>
          <w:color w:val="auto"/>
          <w:sz w:val="28"/>
        </w:rPr>
        <w:t>міжнародні</w:t>
      </w:r>
      <w:proofErr w:type="spellEnd"/>
      <w:r w:rsidRPr="00247C43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247C43">
        <w:rPr>
          <w:rFonts w:ascii="Times New Roman" w:hAnsi="Times New Roman" w:cs="Times New Roman"/>
          <w:color w:val="auto"/>
          <w:sz w:val="28"/>
        </w:rPr>
        <w:t>джерела</w:t>
      </w:r>
      <w:proofErr w:type="spellEnd"/>
    </w:p>
    <w:p w14:paraId="7E11AC58" w14:textId="77777777" w:rsidR="003820A1" w:rsidRPr="00247C43" w:rsidRDefault="00434536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247C43">
        <w:rPr>
          <w:rFonts w:ascii="Times New Roman" w:hAnsi="Times New Roman" w:cs="Times New Roman"/>
          <w:color w:val="auto"/>
          <w:sz w:val="24"/>
          <w:szCs w:val="24"/>
        </w:rPr>
        <w:t xml:space="preserve">5.1. Ukraine Facility / </w:t>
      </w:r>
      <w:proofErr w:type="spellStart"/>
      <w:r w:rsidRPr="00247C43">
        <w:rPr>
          <w:rFonts w:ascii="Times New Roman" w:hAnsi="Times New Roman" w:cs="Times New Roman"/>
          <w:color w:val="auto"/>
          <w:sz w:val="24"/>
          <w:szCs w:val="24"/>
        </w:rPr>
        <w:t>Європейський</w:t>
      </w:r>
      <w:proofErr w:type="spellEnd"/>
      <w:r w:rsidRPr="00247C4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47C43">
        <w:rPr>
          <w:rFonts w:ascii="Times New Roman" w:hAnsi="Times New Roman" w:cs="Times New Roman"/>
          <w:color w:val="auto"/>
          <w:sz w:val="24"/>
          <w:szCs w:val="24"/>
        </w:rPr>
        <w:t>Союз</w:t>
      </w:r>
      <w:proofErr w:type="spellEnd"/>
    </w:p>
    <w:p w14:paraId="070D9A44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sz w:val="24"/>
          <w:szCs w:val="24"/>
        </w:rPr>
        <w:t>Ukraine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7C43">
        <w:rPr>
          <w:rFonts w:ascii="Times New Roman" w:hAnsi="Times New Roman" w:cs="Times New Roman"/>
          <w:sz w:val="24"/>
          <w:szCs w:val="24"/>
        </w:rPr>
        <w:t>Facility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є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системним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механізмом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фінансової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підтримки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а не прямою грантовою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програмою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окремих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громадян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. Для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цієї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карти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він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важливий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тому,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реформа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функціонування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ринку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включена </w:t>
      </w:r>
      <w:proofErr w:type="gram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 блоку</w:t>
      </w:r>
      <w:proofErr w:type="gram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7C43">
        <w:rPr>
          <w:rFonts w:ascii="Times New Roman" w:hAnsi="Times New Roman" w:cs="Times New Roman"/>
          <w:sz w:val="24"/>
          <w:szCs w:val="24"/>
        </w:rPr>
        <w:t>Human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7C43">
        <w:rPr>
          <w:rFonts w:ascii="Times New Roman" w:hAnsi="Times New Roman" w:cs="Times New Roman"/>
          <w:sz w:val="24"/>
          <w:szCs w:val="24"/>
        </w:rPr>
        <w:t>Capital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охоплює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сприятливі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умови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з особливою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увагою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жінок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спрощення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доступу до ринку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47C43">
        <w:rPr>
          <w:rFonts w:ascii="Times New Roman" w:hAnsi="Times New Roman" w:cs="Times New Roman"/>
          <w:sz w:val="24"/>
          <w:szCs w:val="24"/>
        </w:rPr>
        <w:t>retraining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247C43">
        <w:rPr>
          <w:rFonts w:ascii="Times New Roman" w:hAnsi="Times New Roman" w:cs="Times New Roman"/>
          <w:sz w:val="24"/>
          <w:szCs w:val="24"/>
        </w:rPr>
        <w:t>requalification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реформу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служби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прогнозування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ринку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E3E491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</w:rPr>
      </w:pPr>
      <w:r w:rsidRPr="00247C43">
        <w:rPr>
          <w:rFonts w:ascii="Times New Roman" w:hAnsi="Times New Roman" w:cs="Times New Roman"/>
          <w:sz w:val="24"/>
          <w:szCs w:val="24"/>
        </w:rPr>
        <w:lastRenderedPageBreak/>
        <w:t xml:space="preserve">ЄС — Implementing Decision 2026/1923 — </w:t>
      </w:r>
      <w:hyperlink r:id="rId23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https://eur-lex.europa.eu/legal-content/EN/TXT/?uri=OJ%3AL_202601923</w:t>
        </w:r>
      </w:hyperlink>
    </w:p>
    <w:p w14:paraId="54C45B8D" w14:textId="77777777" w:rsidR="003820A1" w:rsidRPr="00502415" w:rsidRDefault="00434536">
      <w:pPr>
        <w:rPr>
          <w:rFonts w:ascii="Times New Roman" w:hAnsi="Times New Roman" w:cs="Times New Roman"/>
        </w:rPr>
      </w:pPr>
      <w:r w:rsidRPr="00247C43">
        <w:rPr>
          <w:rFonts w:ascii="Times New Roman" w:hAnsi="Times New Roman" w:cs="Times New Roman"/>
          <w:sz w:val="24"/>
          <w:szCs w:val="24"/>
        </w:rPr>
        <w:t xml:space="preserve">ЄС — Implementing Decision 2026/1204 — </w:t>
      </w:r>
      <w:hyperlink r:id="rId24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https://eur-lex.europa.eu/legal-content/EN/TXT/PDF/?uri=CELEX%3A32026D1204</w:t>
        </w:r>
      </w:hyperlink>
    </w:p>
    <w:p w14:paraId="0BF91800" w14:textId="77777777" w:rsidR="003820A1" w:rsidRPr="00247C43" w:rsidRDefault="00434536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247C43">
        <w:rPr>
          <w:rFonts w:ascii="Times New Roman" w:hAnsi="Times New Roman" w:cs="Times New Roman"/>
          <w:color w:val="auto"/>
          <w:sz w:val="24"/>
          <w:szCs w:val="24"/>
        </w:rPr>
        <w:t xml:space="preserve">5.2. ILO Decent Work Country </w:t>
      </w:r>
      <w:proofErr w:type="spellStart"/>
      <w:r w:rsidRPr="00247C43">
        <w:rPr>
          <w:rFonts w:ascii="Times New Roman" w:hAnsi="Times New Roman" w:cs="Times New Roman"/>
          <w:color w:val="auto"/>
          <w:sz w:val="24"/>
          <w:szCs w:val="24"/>
        </w:rPr>
        <w:t>Programme</w:t>
      </w:r>
      <w:proofErr w:type="spellEnd"/>
      <w:r w:rsidRPr="00247C43">
        <w:rPr>
          <w:rFonts w:ascii="Times New Roman" w:hAnsi="Times New Roman" w:cs="Times New Roman"/>
          <w:color w:val="auto"/>
          <w:sz w:val="24"/>
          <w:szCs w:val="24"/>
        </w:rPr>
        <w:t xml:space="preserve"> 2026–2029</w:t>
      </w:r>
    </w:p>
    <w:p w14:paraId="6E1A816D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Програма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МОП є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середньостроковою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рамкою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підтримки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на 2026–2029 роки.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Її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три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пріоритети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управління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ринком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соціальний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діалог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трудовий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соціальний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захист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гідна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зайнятість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навички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продуктивні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підприємства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Програма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прямо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враховує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бар’єри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жінок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молоді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9E4331A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sz w:val="24"/>
          <w:szCs w:val="24"/>
        </w:rPr>
        <w:t>ILO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Pr="00247C43">
        <w:rPr>
          <w:rFonts w:ascii="Times New Roman" w:hAnsi="Times New Roman" w:cs="Times New Roman"/>
          <w:sz w:val="24"/>
          <w:szCs w:val="24"/>
        </w:rPr>
        <w:t>Decent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7C43">
        <w:rPr>
          <w:rFonts w:ascii="Times New Roman" w:hAnsi="Times New Roman" w:cs="Times New Roman"/>
          <w:sz w:val="24"/>
          <w:szCs w:val="24"/>
        </w:rPr>
        <w:t>Work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7C43">
        <w:rPr>
          <w:rFonts w:ascii="Times New Roman" w:hAnsi="Times New Roman" w:cs="Times New Roman"/>
          <w:sz w:val="24"/>
          <w:szCs w:val="24"/>
        </w:rPr>
        <w:t>Country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7C43">
        <w:rPr>
          <w:rFonts w:ascii="Times New Roman" w:hAnsi="Times New Roman" w:cs="Times New Roman"/>
          <w:sz w:val="24"/>
          <w:szCs w:val="24"/>
        </w:rPr>
        <w:t>Ukraine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2026–2029 — </w:t>
      </w:r>
      <w:hyperlink r:id="rId25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www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ilo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org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resource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report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decent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work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country</w:t>
        </w:r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programme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ukraine</w:t>
        </w:r>
        <w:proofErr w:type="spellEnd"/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-2026-2029</w:t>
        </w:r>
      </w:hyperlink>
    </w:p>
    <w:p w14:paraId="128933B5" w14:textId="77777777" w:rsidR="003820A1" w:rsidRPr="00247C43" w:rsidRDefault="00434536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5.3. </w:t>
      </w:r>
      <w:r w:rsidRPr="00247C43">
        <w:rPr>
          <w:rFonts w:ascii="Times New Roman" w:hAnsi="Times New Roman" w:cs="Times New Roman"/>
          <w:color w:val="auto"/>
          <w:sz w:val="24"/>
          <w:szCs w:val="24"/>
        </w:rPr>
        <w:t>UNICEF</w:t>
      </w:r>
    </w:p>
    <w:p w14:paraId="34915044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</w:rPr>
      </w:pPr>
      <w:r w:rsidRPr="00247C43">
        <w:rPr>
          <w:rFonts w:ascii="Times New Roman" w:hAnsi="Times New Roman" w:cs="Times New Roman"/>
          <w:sz w:val="24"/>
          <w:szCs w:val="24"/>
        </w:rPr>
        <w:t>UNICEF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є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релевантним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партнером для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рекомендацій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пов’язаних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із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молоддю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кар’єрною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орієнтацією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першим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професійним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досвідом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гендерною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рівністю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доглядовою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інфраструктурою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247C43">
        <w:rPr>
          <w:rFonts w:ascii="Times New Roman" w:hAnsi="Times New Roman" w:cs="Times New Roman"/>
          <w:sz w:val="24"/>
          <w:szCs w:val="24"/>
        </w:rPr>
        <w:t xml:space="preserve">У 2026 </w:t>
      </w:r>
      <w:proofErr w:type="spellStart"/>
      <w:r w:rsidRPr="00247C43">
        <w:rPr>
          <w:rFonts w:ascii="Times New Roman" w:hAnsi="Times New Roman" w:cs="Times New Roman"/>
          <w:sz w:val="24"/>
          <w:szCs w:val="24"/>
        </w:rPr>
        <w:t>році</w:t>
      </w:r>
      <w:proofErr w:type="spellEnd"/>
      <w:r w:rsidRPr="00247C43">
        <w:rPr>
          <w:rFonts w:ascii="Times New Roman" w:hAnsi="Times New Roman" w:cs="Times New Roman"/>
          <w:sz w:val="24"/>
          <w:szCs w:val="24"/>
        </w:rPr>
        <w:t xml:space="preserve"> POWER4Girls </w:t>
      </w:r>
      <w:proofErr w:type="spellStart"/>
      <w:r w:rsidRPr="00247C43">
        <w:rPr>
          <w:rFonts w:ascii="Times New Roman" w:hAnsi="Times New Roman" w:cs="Times New Roman"/>
          <w:sz w:val="24"/>
          <w:szCs w:val="24"/>
        </w:rPr>
        <w:t>поєднує</w:t>
      </w:r>
      <w:proofErr w:type="spellEnd"/>
      <w:r w:rsidRPr="00247C43">
        <w:rPr>
          <w:rFonts w:ascii="Times New Roman" w:hAnsi="Times New Roman" w:cs="Times New Roman"/>
          <w:sz w:val="24"/>
          <w:szCs w:val="24"/>
        </w:rPr>
        <w:t xml:space="preserve"> career guidance, employability skills, mentoring, internships </w:t>
      </w:r>
      <w:proofErr w:type="spellStart"/>
      <w:r w:rsidRPr="00247C4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247C43">
        <w:rPr>
          <w:rFonts w:ascii="Times New Roman" w:hAnsi="Times New Roman" w:cs="Times New Roman"/>
          <w:sz w:val="24"/>
          <w:szCs w:val="24"/>
        </w:rPr>
        <w:t xml:space="preserve"> workplace experience.</w:t>
      </w:r>
    </w:p>
    <w:p w14:paraId="45C10C4E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</w:rPr>
      </w:pPr>
      <w:r w:rsidRPr="00247C43">
        <w:rPr>
          <w:rFonts w:ascii="Times New Roman" w:hAnsi="Times New Roman" w:cs="Times New Roman"/>
          <w:sz w:val="24"/>
          <w:szCs w:val="24"/>
        </w:rPr>
        <w:t xml:space="preserve">UNICEF — POWER4Girls, 02.09.2026 — </w:t>
      </w:r>
      <w:hyperlink r:id="rId26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https://www.unicef.org/ukraine/stories/empowering-girls-ukraine-through-career-development-and-support</w:t>
        </w:r>
      </w:hyperlink>
    </w:p>
    <w:p w14:paraId="1A01F0BE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</w:rPr>
      </w:pPr>
      <w:r w:rsidRPr="00247C43">
        <w:rPr>
          <w:rFonts w:ascii="Times New Roman" w:hAnsi="Times New Roman" w:cs="Times New Roman"/>
          <w:sz w:val="24"/>
          <w:szCs w:val="24"/>
        </w:rPr>
        <w:t xml:space="preserve">UNICEF — ECEC and Women’s Economic Empowerment — </w:t>
      </w:r>
      <w:hyperlink r:id="rId27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https://www.unicef.org/ukraine/en/reports/access-to-ECE-women-empowerment-Ukraine-study</w:t>
        </w:r>
      </w:hyperlink>
    </w:p>
    <w:p w14:paraId="1412D13E" w14:textId="77777777" w:rsidR="00247C43" w:rsidRDefault="00434536" w:rsidP="00247C43">
      <w:pPr>
        <w:rPr>
          <w:rFonts w:ascii="Times New Roman" w:hAnsi="Times New Roman" w:cs="Times New Roman"/>
          <w:color w:val="0563C1"/>
          <w:sz w:val="24"/>
          <w:szCs w:val="24"/>
          <w:u w:val="single"/>
        </w:rPr>
      </w:pPr>
      <w:r w:rsidRPr="00247C43">
        <w:rPr>
          <w:rFonts w:ascii="Times New Roman" w:hAnsi="Times New Roman" w:cs="Times New Roman"/>
          <w:sz w:val="24"/>
          <w:szCs w:val="24"/>
        </w:rPr>
        <w:t xml:space="preserve">UNICEF — Recovery Brief 2026 — </w:t>
      </w:r>
      <w:hyperlink r:id="rId28">
        <w:r w:rsidRPr="00247C43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https://www.unicef.org/ukraine/en/media/58276/file/Recovery_Brief_UNICEF_Ukraine_June_2026.pdf.pdf</w:t>
        </w:r>
      </w:hyperlink>
    </w:p>
    <w:p w14:paraId="019CD1CB" w14:textId="0B06846C" w:rsidR="003820A1" w:rsidRPr="00247C43" w:rsidRDefault="00434536" w:rsidP="00247C43">
      <w:pPr>
        <w:rPr>
          <w:rFonts w:ascii="Times New Roman" w:hAnsi="Times New Roman" w:cs="Times New Roman"/>
          <w:sz w:val="24"/>
          <w:szCs w:val="24"/>
        </w:rPr>
      </w:pPr>
      <w:r w:rsidRPr="00247C43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247C43">
        <w:rPr>
          <w:rFonts w:ascii="Times New Roman" w:hAnsi="Times New Roman" w:cs="Times New Roman"/>
          <w:sz w:val="28"/>
          <w:szCs w:val="28"/>
        </w:rPr>
        <w:t>Узагальнена</w:t>
      </w:r>
      <w:proofErr w:type="spellEnd"/>
      <w:r w:rsidRPr="00247C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8"/>
          <w:szCs w:val="28"/>
        </w:rPr>
        <w:t>оцінка</w:t>
      </w:r>
      <w:proofErr w:type="spellEnd"/>
      <w:r w:rsidRPr="00247C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8"/>
          <w:szCs w:val="28"/>
        </w:rPr>
        <w:t>готовності</w:t>
      </w:r>
      <w:proofErr w:type="spellEnd"/>
      <w:r w:rsidRPr="00247C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8"/>
          <w:szCs w:val="28"/>
        </w:rPr>
        <w:t>фінансування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3820A1" w:rsidRPr="00502415" w14:paraId="0B9DE36C" w14:textId="77777777">
        <w:trPr>
          <w:jc w:val="center"/>
        </w:trPr>
        <w:tc>
          <w:tcPr>
            <w:tcW w:w="2550" w:type="dxa"/>
            <w:shd w:val="clear" w:color="auto" w:fill="D9EAF7"/>
          </w:tcPr>
          <w:p w14:paraId="78290F11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Рекомендація</w:t>
            </w:r>
            <w:proofErr w:type="spellEnd"/>
          </w:p>
        </w:tc>
        <w:tc>
          <w:tcPr>
            <w:tcW w:w="2550" w:type="dxa"/>
            <w:shd w:val="clear" w:color="auto" w:fill="D9EAF7"/>
          </w:tcPr>
          <w:p w14:paraId="5A33F377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Готовність</w:t>
            </w:r>
            <w:proofErr w:type="spellEnd"/>
          </w:p>
        </w:tc>
        <w:tc>
          <w:tcPr>
            <w:tcW w:w="2550" w:type="dxa"/>
            <w:shd w:val="clear" w:color="auto" w:fill="D9EAF7"/>
          </w:tcPr>
          <w:p w14:paraId="160FFE04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Що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вже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є</w:t>
            </w:r>
          </w:p>
        </w:tc>
        <w:tc>
          <w:tcPr>
            <w:tcW w:w="2550" w:type="dxa"/>
            <w:shd w:val="clear" w:color="auto" w:fill="D9EAF7"/>
          </w:tcPr>
          <w:p w14:paraId="7E909480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Головна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потреба</w:t>
            </w:r>
            <w:proofErr w:type="spellEnd"/>
          </w:p>
        </w:tc>
      </w:tr>
      <w:tr w:rsidR="003820A1" w:rsidRPr="00502415" w14:paraId="1C4D5C1A" w14:textId="77777777">
        <w:trPr>
          <w:jc w:val="center"/>
        </w:trPr>
        <w:tc>
          <w:tcPr>
            <w:tcW w:w="2550" w:type="dxa"/>
          </w:tcPr>
          <w:p w14:paraId="432A4F85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r w:rsidRPr="00247C43">
              <w:rPr>
                <w:rFonts w:ascii="Times New Roman" w:hAnsi="Times New Roman" w:cs="Times New Roman"/>
                <w:sz w:val="22"/>
              </w:rPr>
              <w:t xml:space="preserve">1.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Освіта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+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профорієнтація</w:t>
            </w:r>
            <w:proofErr w:type="spellEnd"/>
          </w:p>
        </w:tc>
        <w:tc>
          <w:tcPr>
            <w:tcW w:w="2550" w:type="dxa"/>
          </w:tcPr>
          <w:p w14:paraId="49397E61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r w:rsidRPr="00247C43">
              <w:rPr>
                <w:rFonts w:ascii="Segoe UI Emoji" w:hAnsi="Segoe UI Emoji" w:cs="Segoe UI Emoji"/>
                <w:sz w:val="22"/>
              </w:rPr>
              <w:t>🟡</w:t>
            </w:r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Часткова</w:t>
            </w:r>
            <w:proofErr w:type="spellEnd"/>
          </w:p>
        </w:tc>
        <w:tc>
          <w:tcPr>
            <w:tcW w:w="2550" w:type="dxa"/>
          </w:tcPr>
          <w:p w14:paraId="3DB219A4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Обрій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, UNICEF,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молодіжні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грантові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механізми</w:t>
            </w:r>
            <w:proofErr w:type="spellEnd"/>
          </w:p>
        </w:tc>
        <w:tc>
          <w:tcPr>
            <w:tcW w:w="2550" w:type="dxa"/>
          </w:tcPr>
          <w:p w14:paraId="748E9093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Масштабування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та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інтеграція</w:t>
            </w:r>
            <w:proofErr w:type="spellEnd"/>
          </w:p>
        </w:tc>
      </w:tr>
      <w:tr w:rsidR="003820A1" w:rsidRPr="00502415" w14:paraId="423E6942" w14:textId="77777777">
        <w:trPr>
          <w:jc w:val="center"/>
        </w:trPr>
        <w:tc>
          <w:tcPr>
            <w:tcW w:w="2550" w:type="dxa"/>
          </w:tcPr>
          <w:p w14:paraId="5ED31F4B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r w:rsidRPr="00247C43">
              <w:rPr>
                <w:rFonts w:ascii="Times New Roman" w:hAnsi="Times New Roman" w:cs="Times New Roman"/>
                <w:sz w:val="22"/>
              </w:rPr>
              <w:t xml:space="preserve">2.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Практичний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досвід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молоді</w:t>
            </w:r>
            <w:proofErr w:type="spellEnd"/>
          </w:p>
        </w:tc>
        <w:tc>
          <w:tcPr>
            <w:tcW w:w="2550" w:type="dxa"/>
          </w:tcPr>
          <w:p w14:paraId="646475E2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r w:rsidRPr="00247C43">
              <w:rPr>
                <w:rFonts w:ascii="Segoe UI Emoji" w:hAnsi="Segoe UI Emoji" w:cs="Segoe UI Emoji"/>
                <w:sz w:val="22"/>
              </w:rPr>
              <w:t>🟡</w:t>
            </w:r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Часткова</w:t>
            </w:r>
            <w:proofErr w:type="spellEnd"/>
          </w:p>
        </w:tc>
        <w:tc>
          <w:tcPr>
            <w:tcW w:w="2550" w:type="dxa"/>
          </w:tcPr>
          <w:p w14:paraId="7D0B3FAE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Компенсації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першого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робочого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місця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стажування</w:t>
            </w:r>
            <w:proofErr w:type="spellEnd"/>
          </w:p>
        </w:tc>
        <w:tc>
          <w:tcPr>
            <w:tcW w:w="2550" w:type="dxa"/>
          </w:tcPr>
          <w:p w14:paraId="3396FB96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Масштабована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оплачувана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програма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стажувань</w:t>
            </w:r>
            <w:proofErr w:type="spellEnd"/>
          </w:p>
        </w:tc>
      </w:tr>
      <w:tr w:rsidR="003820A1" w:rsidRPr="00502415" w14:paraId="75B76D24" w14:textId="77777777">
        <w:trPr>
          <w:jc w:val="center"/>
        </w:trPr>
        <w:tc>
          <w:tcPr>
            <w:tcW w:w="2550" w:type="dxa"/>
          </w:tcPr>
          <w:p w14:paraId="6F58D28E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r w:rsidRPr="00247C43">
              <w:rPr>
                <w:rFonts w:ascii="Times New Roman" w:hAnsi="Times New Roman" w:cs="Times New Roman"/>
                <w:sz w:val="22"/>
              </w:rPr>
              <w:t xml:space="preserve">3.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Професійний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розвиток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45–65</w:t>
            </w:r>
          </w:p>
        </w:tc>
        <w:tc>
          <w:tcPr>
            <w:tcW w:w="2550" w:type="dxa"/>
          </w:tcPr>
          <w:p w14:paraId="3D9279A9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r w:rsidRPr="00247C43">
              <w:rPr>
                <w:rFonts w:ascii="Segoe UI Emoji" w:hAnsi="Segoe UI Emoji" w:cs="Segoe UI Emoji"/>
                <w:sz w:val="22"/>
              </w:rPr>
              <w:t>🟢</w:t>
            </w:r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Висока</w:t>
            </w:r>
            <w:proofErr w:type="spellEnd"/>
          </w:p>
        </w:tc>
        <w:tc>
          <w:tcPr>
            <w:tcW w:w="2550" w:type="dxa"/>
          </w:tcPr>
          <w:p w14:paraId="37522DC6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Ваучери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гранти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/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компенсації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на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навчання</w:t>
            </w:r>
            <w:proofErr w:type="spellEnd"/>
          </w:p>
        </w:tc>
        <w:tc>
          <w:tcPr>
            <w:tcW w:w="2550" w:type="dxa"/>
          </w:tcPr>
          <w:p w14:paraId="66B2D58D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Превентивне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застосування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до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втрати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роботи</w:t>
            </w:r>
            <w:proofErr w:type="spellEnd"/>
          </w:p>
        </w:tc>
      </w:tr>
      <w:tr w:rsidR="003820A1" w:rsidRPr="00502415" w14:paraId="244426F8" w14:textId="77777777">
        <w:trPr>
          <w:jc w:val="center"/>
        </w:trPr>
        <w:tc>
          <w:tcPr>
            <w:tcW w:w="2550" w:type="dxa"/>
          </w:tcPr>
          <w:p w14:paraId="18E30600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r w:rsidRPr="00247C43">
              <w:rPr>
                <w:rFonts w:ascii="Times New Roman" w:hAnsi="Times New Roman" w:cs="Times New Roman"/>
                <w:sz w:val="22"/>
              </w:rPr>
              <w:t xml:space="preserve">4.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Інформація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про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ринок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праці</w:t>
            </w:r>
            <w:proofErr w:type="spellEnd"/>
          </w:p>
        </w:tc>
        <w:tc>
          <w:tcPr>
            <w:tcW w:w="2550" w:type="dxa"/>
          </w:tcPr>
          <w:p w14:paraId="5869F4A8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r w:rsidRPr="00247C43">
              <w:rPr>
                <w:rFonts w:ascii="Segoe UI Emoji" w:hAnsi="Segoe UI Emoji" w:cs="Segoe UI Emoji"/>
                <w:sz w:val="22"/>
              </w:rPr>
              <w:t>🟢</w:t>
            </w:r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Висока</w:t>
            </w:r>
            <w:proofErr w:type="spellEnd"/>
          </w:p>
        </w:tc>
        <w:tc>
          <w:tcPr>
            <w:tcW w:w="2550" w:type="dxa"/>
          </w:tcPr>
          <w:p w14:paraId="73DBB5E2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Обрій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прогнозування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потреб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ринку</w:t>
            </w:r>
            <w:proofErr w:type="spellEnd"/>
          </w:p>
        </w:tc>
        <w:tc>
          <w:tcPr>
            <w:tcW w:w="2550" w:type="dxa"/>
          </w:tcPr>
          <w:p w14:paraId="4EDD8BAC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Інтеграція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зарплатних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даних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і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зручність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для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громадянина</w:t>
            </w:r>
            <w:proofErr w:type="spellEnd"/>
          </w:p>
        </w:tc>
      </w:tr>
      <w:tr w:rsidR="003820A1" w:rsidRPr="00247C43" w14:paraId="2D96914E" w14:textId="77777777">
        <w:trPr>
          <w:jc w:val="center"/>
        </w:trPr>
        <w:tc>
          <w:tcPr>
            <w:tcW w:w="2550" w:type="dxa"/>
          </w:tcPr>
          <w:p w14:paraId="6597B7A2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r w:rsidRPr="00247C43">
              <w:rPr>
                <w:rFonts w:ascii="Times New Roman" w:hAnsi="Times New Roman" w:cs="Times New Roman"/>
                <w:sz w:val="22"/>
              </w:rPr>
              <w:t xml:space="preserve">5.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Гендер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</w:rPr>
              <w:t xml:space="preserve"> + childcare</w:t>
            </w:r>
          </w:p>
        </w:tc>
        <w:tc>
          <w:tcPr>
            <w:tcW w:w="2550" w:type="dxa"/>
          </w:tcPr>
          <w:p w14:paraId="086C9CE5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</w:rPr>
            </w:pPr>
            <w:r w:rsidRPr="00247C43">
              <w:rPr>
                <w:rFonts w:ascii="Segoe UI Emoji" w:hAnsi="Segoe UI Emoji" w:cs="Segoe UI Emoji"/>
                <w:sz w:val="22"/>
              </w:rPr>
              <w:t>🟡</w:t>
            </w:r>
            <w:r w:rsidRPr="00247C4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</w:rPr>
              <w:t>Часткова</w:t>
            </w:r>
            <w:proofErr w:type="spellEnd"/>
          </w:p>
        </w:tc>
        <w:tc>
          <w:tcPr>
            <w:tcW w:w="2550" w:type="dxa"/>
          </w:tcPr>
          <w:p w14:paraId="49CBA4E7" w14:textId="77777777" w:rsidR="003820A1" w:rsidRPr="00247C43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єЯсла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муніципальна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няня,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донорські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програми</w:t>
            </w:r>
            <w:proofErr w:type="spellEnd"/>
          </w:p>
        </w:tc>
        <w:tc>
          <w:tcPr>
            <w:tcW w:w="2550" w:type="dxa"/>
          </w:tcPr>
          <w:p w14:paraId="24821619" w14:textId="0188BE5B" w:rsidR="003820A1" w:rsidRPr="00247C43" w:rsidRDefault="0043453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Механізм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співфін</w:t>
            </w:r>
            <w:proofErr w:type="spellEnd"/>
            <w:r w:rsidR="00247C43">
              <w:rPr>
                <w:rFonts w:ascii="Times New Roman" w:hAnsi="Times New Roman" w:cs="Times New Roman"/>
                <w:sz w:val="22"/>
                <w:lang w:val="uk-UA"/>
              </w:rPr>
              <w:t>-</w:t>
            </w:r>
            <w:proofErr w:type="spellStart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>ня</w:t>
            </w:r>
            <w:proofErr w:type="spellEnd"/>
            <w:r w:rsidRPr="00247C43">
              <w:rPr>
                <w:rFonts w:ascii="Times New Roman" w:hAnsi="Times New Roman" w:cs="Times New Roman"/>
                <w:sz w:val="22"/>
                <w:lang w:val="ru-RU"/>
              </w:rPr>
              <w:t xml:space="preserve"> корпоративного </w:t>
            </w:r>
            <w:r w:rsidRPr="00247C43">
              <w:rPr>
                <w:rFonts w:ascii="Times New Roman" w:hAnsi="Times New Roman" w:cs="Times New Roman"/>
                <w:sz w:val="22"/>
              </w:rPr>
              <w:t>childcare</w:t>
            </w:r>
          </w:p>
        </w:tc>
      </w:tr>
    </w:tbl>
    <w:p w14:paraId="0451171C" w14:textId="77777777" w:rsidR="003820A1" w:rsidRPr="00247C43" w:rsidRDefault="00434536">
      <w:pPr>
        <w:pStyle w:val="1"/>
        <w:rPr>
          <w:rFonts w:ascii="Times New Roman" w:hAnsi="Times New Roman" w:cs="Times New Roman"/>
          <w:color w:val="auto"/>
          <w:sz w:val="28"/>
        </w:rPr>
      </w:pPr>
      <w:r w:rsidRPr="00247C43">
        <w:rPr>
          <w:rFonts w:ascii="Times New Roman" w:hAnsi="Times New Roman" w:cs="Times New Roman"/>
          <w:color w:val="auto"/>
          <w:sz w:val="28"/>
        </w:rPr>
        <w:lastRenderedPageBreak/>
        <w:t xml:space="preserve">7. </w:t>
      </w:r>
      <w:proofErr w:type="spellStart"/>
      <w:r w:rsidRPr="00247C43">
        <w:rPr>
          <w:rFonts w:ascii="Times New Roman" w:hAnsi="Times New Roman" w:cs="Times New Roman"/>
          <w:color w:val="auto"/>
          <w:sz w:val="28"/>
        </w:rPr>
        <w:t>Основний</w:t>
      </w:r>
      <w:proofErr w:type="spellEnd"/>
      <w:r w:rsidRPr="00247C43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247C43">
        <w:rPr>
          <w:rFonts w:ascii="Times New Roman" w:hAnsi="Times New Roman" w:cs="Times New Roman"/>
          <w:color w:val="auto"/>
          <w:sz w:val="28"/>
        </w:rPr>
        <w:t>висновок</w:t>
      </w:r>
      <w:proofErr w:type="spellEnd"/>
    </w:p>
    <w:p w14:paraId="35F0425F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Аналіз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показує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реалізація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запропонованих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рішень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не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потребує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створення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повністю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нової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системи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фінансування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. Для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більшості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напрямів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уже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існують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державні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місцеві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або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міжнародні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механізми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. Тому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головним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завданням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є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їх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масштабування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інтеграція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точкове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доповнення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D2F0F00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Найбільш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фінансово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готовими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є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професійний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розвиток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протягом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кар’єри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розвиток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інформаційної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інфраструктури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ринку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Найбільш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виражені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прогалини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стосуються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масштабованої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оплачуваної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практики для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молоді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створення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механізму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державного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співфінансування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корпоративної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доглядової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інфраструктури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30D6381" w14:textId="77777777" w:rsidR="003820A1" w:rsidRPr="00247C43" w:rsidRDefault="00434536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47C43">
        <w:rPr>
          <w:rFonts w:ascii="Times New Roman" w:hAnsi="Times New Roman" w:cs="Times New Roman"/>
          <w:color w:val="auto"/>
          <w:lang w:val="ru-RU"/>
        </w:rPr>
        <w:t xml:space="preserve">8. </w:t>
      </w:r>
      <w:proofErr w:type="spellStart"/>
      <w:r w:rsidRPr="00247C43">
        <w:rPr>
          <w:rFonts w:ascii="Times New Roman" w:hAnsi="Times New Roman" w:cs="Times New Roman"/>
          <w:color w:val="auto"/>
          <w:lang w:val="ru-RU"/>
        </w:rPr>
        <w:t>Примітка</w:t>
      </w:r>
      <w:proofErr w:type="spellEnd"/>
      <w:r w:rsidRPr="00247C43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color w:val="auto"/>
          <w:lang w:val="ru-RU"/>
        </w:rPr>
        <w:t>щодо</w:t>
      </w:r>
      <w:proofErr w:type="spellEnd"/>
      <w:r w:rsidRPr="00247C43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color w:val="auto"/>
          <w:lang w:val="ru-RU"/>
        </w:rPr>
        <w:t>використання</w:t>
      </w:r>
      <w:proofErr w:type="spellEnd"/>
      <w:r w:rsidRPr="00247C43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color w:val="auto"/>
          <w:lang w:val="ru-RU"/>
        </w:rPr>
        <w:t>джерел</w:t>
      </w:r>
      <w:proofErr w:type="spellEnd"/>
    </w:p>
    <w:p w14:paraId="63AF39C8" w14:textId="77777777" w:rsidR="003820A1" w:rsidRPr="00247C43" w:rsidRDefault="0043453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документі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першоджерелами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вважаються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офіційні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нормативно-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правові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акти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державні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органи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Європейський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Союз, </w:t>
      </w:r>
      <w:r w:rsidRPr="00247C43">
        <w:rPr>
          <w:rFonts w:ascii="Times New Roman" w:hAnsi="Times New Roman" w:cs="Times New Roman"/>
          <w:sz w:val="24"/>
          <w:szCs w:val="24"/>
        </w:rPr>
        <w:t>UNICEF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r w:rsidRPr="00247C43">
        <w:rPr>
          <w:rFonts w:ascii="Times New Roman" w:hAnsi="Times New Roman" w:cs="Times New Roman"/>
          <w:sz w:val="24"/>
          <w:szCs w:val="24"/>
        </w:rPr>
        <w:t>ILO</w:t>
      </w:r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Окремі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донорські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або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грантові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програми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наведені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як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приклади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механізмів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фінансування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, а не як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гарантія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відкритого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прийому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заявок на дату </w:t>
      </w:r>
      <w:proofErr w:type="spellStart"/>
      <w:r w:rsidRPr="00247C43">
        <w:rPr>
          <w:rFonts w:ascii="Times New Roman" w:hAnsi="Times New Roman" w:cs="Times New Roman"/>
          <w:sz w:val="24"/>
          <w:szCs w:val="24"/>
          <w:lang w:val="ru-RU"/>
        </w:rPr>
        <w:t>підготовки</w:t>
      </w:r>
      <w:proofErr w:type="spellEnd"/>
      <w:r w:rsidRPr="00247C43">
        <w:rPr>
          <w:rFonts w:ascii="Times New Roman" w:hAnsi="Times New Roman" w:cs="Times New Roman"/>
          <w:sz w:val="24"/>
          <w:szCs w:val="24"/>
          <w:lang w:val="ru-RU"/>
        </w:rPr>
        <w:t xml:space="preserve"> документа.</w:t>
      </w:r>
    </w:p>
    <w:sectPr w:rsidR="003820A1" w:rsidRPr="00247C43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C43"/>
    <w:rsid w:val="0029639D"/>
    <w:rsid w:val="00326F90"/>
    <w:rsid w:val="003820A1"/>
    <w:rsid w:val="00434536"/>
    <w:rsid w:val="00502415"/>
    <w:rsid w:val="00AA1D8D"/>
    <w:rsid w:val="00B47730"/>
    <w:rsid w:val="00CB0664"/>
    <w:rsid w:val="00F801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34C5C6"/>
  <w14:defaultImageDpi w14:val="300"/>
  <w15:docId w15:val="{5C7C03BB-B4F4-4F85-B841-050D44101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cef.org/ukraine/stories/empowering-girls-ukraine-through-career-development-and-support" TargetMode="External"/><Relationship Id="rId13" Type="http://schemas.openxmlformats.org/officeDocument/2006/relationships/hyperlink" Target="https://www.dcz.gov.ua/profnavch/voucher" TargetMode="External"/><Relationship Id="rId18" Type="http://schemas.openxmlformats.org/officeDocument/2006/relationships/hyperlink" Target="https://eur-lex.europa.eu/legal-content/EN/TXT/?uri=OJ%3AL_202601923" TargetMode="External"/><Relationship Id="rId26" Type="http://schemas.openxmlformats.org/officeDocument/2006/relationships/hyperlink" Target="https://www.unicef.org/ukraine/stories/empowering-girls-ukraine-through-career-development-and-support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unicef.org/ukraine/en/reports/access-to-ECE-women-empowerment-Ukraine-study" TargetMode="External"/><Relationship Id="rId7" Type="http://schemas.openxmlformats.org/officeDocument/2006/relationships/hyperlink" Target="https://www.me.gov.ua/News/Print/fbb09885-82e8-4e74-8393-5cc801cbf29b?lang=uk-UA" TargetMode="External"/><Relationship Id="rId12" Type="http://schemas.openxmlformats.org/officeDocument/2006/relationships/hyperlink" Target="https://www.unicef.org/ukraine/en/media/58276/file/Recovery_Brief_UNICEF_Ukraine_June_2026.pdf.pdf" TargetMode="External"/><Relationship Id="rId17" Type="http://schemas.openxmlformats.org/officeDocument/2006/relationships/hyperlink" Target="https://zakon.rada.gov.ua/laws/show/92-2026-%D1%80" TargetMode="External"/><Relationship Id="rId25" Type="http://schemas.openxmlformats.org/officeDocument/2006/relationships/hyperlink" Target="https://www.ilo.org/resource/report/decent-work-country-programme-ukraine-2026-202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e.gov.ua/News/Print/fbb09885-82e8-4e74-8393-5cc801cbf29b?lang=uk-UA" TargetMode="External"/><Relationship Id="rId20" Type="http://schemas.openxmlformats.org/officeDocument/2006/relationships/hyperlink" Target="https://www.msp.gov.ua/press-center/news/yeyasla-ta-yesadok%3A-lyudmyla-shemelynets-predstavyla-derzhprohramy-pidtrymky-simey-na-forumi-z-pytan-doshkillya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zakon.rada.gov.ua/laws/show/92-2026-%D1%80" TargetMode="External"/><Relationship Id="rId11" Type="http://schemas.openxmlformats.org/officeDocument/2006/relationships/hyperlink" Target="https://www.unicef.org/ukraine/stories/empowering-girls-ukraine-through-career-development-and-support" TargetMode="External"/><Relationship Id="rId24" Type="http://schemas.openxmlformats.org/officeDocument/2006/relationships/hyperlink" Target="https://eur-lex.europa.eu/legal-content/EN/TXT/PDF/?uri=CELEX%3A32026D120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zakon.rada.gov.ua/laws/show/92-2026-%D1%80" TargetMode="External"/><Relationship Id="rId23" Type="http://schemas.openxmlformats.org/officeDocument/2006/relationships/hyperlink" Target="https://eur-lex.europa.eu/legal-content/EN/TXT/?uri=OJ%3AL_202601923" TargetMode="External"/><Relationship Id="rId28" Type="http://schemas.openxmlformats.org/officeDocument/2006/relationships/hyperlink" Target="https://www.unicef.org/ukraine/en/media/58276/file/Recovery_Brief_UNICEF_Ukraine_June_2026.pdf.pdf" TargetMode="External"/><Relationship Id="rId10" Type="http://schemas.openxmlformats.org/officeDocument/2006/relationships/hyperlink" Target="https://chn.dcz.gov.ua/novyna/pidpryyemnycya-z-sokyryan-otrymala-kompensaciyu-za-pracevlashtuvannya-molodi" TargetMode="External"/><Relationship Id="rId19" Type="http://schemas.openxmlformats.org/officeDocument/2006/relationships/hyperlink" Target="https://www.msp.gov.ua/press-center/news/pidtrymka-dlya-tykh-khto-poyednuye-robotu-ta-batkivstvo%3A-nahaduyemo-yak-oformyty-yeyasl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yf.gov.ua/programs/nadannia-instytutsiinoi-pidtrymky" TargetMode="External"/><Relationship Id="rId14" Type="http://schemas.openxmlformats.org/officeDocument/2006/relationships/hyperlink" Target="https://zakon.rada.gov.ua/laws/show/452-2026-%D0%BF" TargetMode="External"/><Relationship Id="rId22" Type="http://schemas.openxmlformats.org/officeDocument/2006/relationships/hyperlink" Target="https://www.unicef.org/ukraine/en/media/58276/file/Recovery_Brief_UNICEF_Ukraine_June_2026.pdf.pdf" TargetMode="External"/><Relationship Id="rId27" Type="http://schemas.openxmlformats.org/officeDocument/2006/relationships/hyperlink" Target="https://www.unicef.org/ukraine/en/reports/access-to-ECE-women-empowerment-Ukraine-study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5E2E97-726E-4A9A-BE14-A0C93D858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2437</Words>
  <Characters>13895</Characters>
  <Application>Microsoft Office Word</Application>
  <DocSecurity>0</DocSecurity>
  <Lines>115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Руслана</cp:lastModifiedBy>
  <cp:revision>4</cp:revision>
  <dcterms:created xsi:type="dcterms:W3CDTF">2013-12-23T23:15:00Z</dcterms:created>
  <dcterms:modified xsi:type="dcterms:W3CDTF">2026-09-12T17:55:00Z</dcterms:modified>
  <cp:category/>
</cp:coreProperties>
</file>