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0D41D" w14:textId="2DCFCE7E" w:rsidR="00C15F73" w:rsidRPr="00750172" w:rsidRDefault="00C15F73" w:rsidP="00C15F73">
      <w:pPr>
        <w:numPr>
          <w:ilvl w:val="0"/>
          <w:numId w:val="1"/>
        </w:numPr>
        <w:tabs>
          <w:tab w:val="left" w:pos="567"/>
        </w:tabs>
        <w:spacing w:line="276" w:lineRule="auto"/>
        <w:ind w:left="0" w:right="-1" w:firstLine="0"/>
        <w:jc w:val="both"/>
        <w:rPr>
          <w:rFonts w:asciiTheme="majorHAnsi" w:hAnsiTheme="majorHAnsi" w:cstheme="majorHAnsi"/>
          <w:b/>
          <w:sz w:val="24"/>
          <w:szCs w:val="24"/>
          <w:lang w:val="en-US"/>
        </w:rPr>
      </w:pPr>
      <w:bookmarkStart w:id="0" w:name="_Hlk508807555"/>
      <w:r w:rsidRPr="00750172">
        <w:rPr>
          <w:rFonts w:asciiTheme="majorHAnsi" w:hAnsiTheme="majorHAnsi" w:cstheme="majorHAnsi"/>
          <w:b/>
          <w:sz w:val="24"/>
          <w:szCs w:val="24"/>
        </w:rPr>
        <w:t>Цель.</w:t>
      </w:r>
    </w:p>
    <w:bookmarkEnd w:id="0"/>
    <w:p w14:paraId="24165DF0" w14:textId="061AA9F5" w:rsidR="00C15F73" w:rsidRPr="00750172" w:rsidRDefault="00C15F73" w:rsidP="00C15F73">
      <w:pPr>
        <w:spacing w:line="276" w:lineRule="auto"/>
        <w:ind w:firstLine="567"/>
        <w:jc w:val="both"/>
        <w:rPr>
          <w:rFonts w:asciiTheme="majorHAnsi" w:hAnsiTheme="majorHAnsi" w:cstheme="majorHAnsi"/>
          <w:b/>
          <w:sz w:val="24"/>
          <w:szCs w:val="24"/>
        </w:rPr>
      </w:pPr>
      <w:r w:rsidRPr="00750172">
        <w:rPr>
          <w:rFonts w:asciiTheme="majorHAnsi" w:hAnsiTheme="majorHAnsi" w:cstheme="majorHAnsi"/>
          <w:sz w:val="24"/>
          <w:szCs w:val="24"/>
        </w:rPr>
        <w:t>Подобрать признаки и обучить модель для предугадывания свойств растворимости молекул на основе предоставленных данных.</w:t>
      </w:r>
    </w:p>
    <w:p w14:paraId="091E8E57" w14:textId="07A43425" w:rsidR="00C15F73" w:rsidRPr="00750172" w:rsidRDefault="00C15F73" w:rsidP="00C15F73">
      <w:pPr>
        <w:numPr>
          <w:ilvl w:val="0"/>
          <w:numId w:val="1"/>
        </w:numPr>
        <w:tabs>
          <w:tab w:val="left" w:pos="567"/>
        </w:tabs>
        <w:spacing w:before="240" w:line="276" w:lineRule="auto"/>
        <w:ind w:left="0" w:firstLine="0"/>
        <w:jc w:val="both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750172">
        <w:rPr>
          <w:rFonts w:asciiTheme="majorHAnsi" w:hAnsiTheme="majorHAnsi" w:cstheme="majorHAnsi"/>
          <w:b/>
          <w:sz w:val="24"/>
          <w:szCs w:val="24"/>
        </w:rPr>
        <w:t>Задачи.</w:t>
      </w:r>
    </w:p>
    <w:p w14:paraId="030D9E49" w14:textId="6D03770A" w:rsidR="00C15F73" w:rsidRPr="00750172" w:rsidRDefault="00C15F73" w:rsidP="00C15F73">
      <w:pPr>
        <w:tabs>
          <w:tab w:val="center" w:pos="0"/>
          <w:tab w:val="left" w:pos="567"/>
        </w:tabs>
        <w:spacing w:line="276" w:lineRule="auto"/>
        <w:jc w:val="both"/>
        <w:rPr>
          <w:rFonts w:asciiTheme="majorHAnsi" w:hAnsiTheme="majorHAnsi" w:cstheme="majorHAnsi"/>
          <w:iCs/>
          <w:sz w:val="24"/>
          <w:szCs w:val="24"/>
        </w:rPr>
      </w:pPr>
      <w:r w:rsidRPr="00750172">
        <w:rPr>
          <w:rFonts w:asciiTheme="majorHAnsi" w:hAnsiTheme="majorHAnsi" w:cstheme="majorHAnsi"/>
          <w:iCs/>
        </w:rPr>
        <w:tab/>
      </w:r>
      <w:r w:rsidRPr="00750172">
        <w:rPr>
          <w:rFonts w:asciiTheme="majorHAnsi" w:hAnsiTheme="majorHAnsi" w:cstheme="majorHAnsi"/>
          <w:iCs/>
          <w:sz w:val="24"/>
          <w:szCs w:val="24"/>
        </w:rPr>
        <w:t>Базируясь на поставленной цели, сформулированы следующие задачи:</w:t>
      </w:r>
    </w:p>
    <w:p w14:paraId="38FAB597" w14:textId="15F99ECA" w:rsidR="00C15F73" w:rsidRPr="00750172" w:rsidRDefault="00C15F73" w:rsidP="004D07E7">
      <w:pPr>
        <w:pStyle w:val="af0"/>
        <w:numPr>
          <w:ilvl w:val="0"/>
          <w:numId w:val="12"/>
        </w:numPr>
        <w:tabs>
          <w:tab w:val="center" w:pos="0"/>
          <w:tab w:val="left" w:pos="567"/>
        </w:tabs>
        <w:spacing w:line="276" w:lineRule="auto"/>
        <w:ind w:left="568" w:hanging="284"/>
        <w:jc w:val="both"/>
        <w:rPr>
          <w:rFonts w:asciiTheme="majorHAnsi" w:hAnsiTheme="majorHAnsi" w:cstheme="majorHAnsi"/>
          <w:iCs/>
        </w:rPr>
      </w:pPr>
      <w:r w:rsidRPr="00750172">
        <w:rPr>
          <w:rFonts w:asciiTheme="majorHAnsi" w:hAnsiTheme="majorHAnsi" w:cstheme="majorHAnsi"/>
          <w:iCs/>
        </w:rPr>
        <w:t xml:space="preserve">Осуществить подбор потенциально полезных признаков на основе </w:t>
      </w:r>
      <w:r w:rsidR="004D07E7" w:rsidRPr="00750172">
        <w:rPr>
          <w:rFonts w:asciiTheme="majorHAnsi" w:hAnsiTheme="majorHAnsi" w:cstheme="majorHAnsi"/>
          <w:iCs/>
        </w:rPr>
        <w:t>различных по своей природе представлениях</w:t>
      </w:r>
      <w:r w:rsidRPr="00750172">
        <w:rPr>
          <w:rFonts w:asciiTheme="majorHAnsi" w:hAnsiTheme="majorHAnsi" w:cstheme="majorHAnsi"/>
          <w:iCs/>
        </w:rPr>
        <w:t xml:space="preserve"> молекул</w:t>
      </w:r>
      <w:r w:rsidR="00134C9E" w:rsidRPr="00750172">
        <w:rPr>
          <w:rFonts w:asciiTheme="majorHAnsi" w:hAnsiTheme="majorHAnsi" w:cstheme="majorHAnsi"/>
          <w:iCs/>
        </w:rPr>
        <w:t xml:space="preserve"> и таким образом сформировать исходные массивы данных для дальнейшего обучения.</w:t>
      </w:r>
    </w:p>
    <w:p w14:paraId="6CA64348" w14:textId="1C8D24FA" w:rsidR="00CD31BD" w:rsidRPr="00E46873" w:rsidRDefault="004D07E7" w:rsidP="00CD31BD">
      <w:pPr>
        <w:pStyle w:val="af0"/>
        <w:numPr>
          <w:ilvl w:val="0"/>
          <w:numId w:val="12"/>
        </w:numPr>
        <w:tabs>
          <w:tab w:val="center" w:pos="0"/>
          <w:tab w:val="left" w:pos="567"/>
        </w:tabs>
        <w:spacing w:line="276" w:lineRule="auto"/>
        <w:ind w:left="568" w:hanging="284"/>
        <w:jc w:val="both"/>
        <w:rPr>
          <w:rFonts w:asciiTheme="majorHAnsi" w:hAnsiTheme="majorHAnsi" w:cstheme="majorHAnsi"/>
          <w:iCs/>
        </w:rPr>
      </w:pPr>
      <w:r w:rsidRPr="00750172">
        <w:rPr>
          <w:rFonts w:asciiTheme="majorHAnsi" w:hAnsiTheme="majorHAnsi" w:cstheme="majorHAnsi"/>
          <w:iCs/>
        </w:rPr>
        <w:t xml:space="preserve">Осуществить подбор моделей для каждого из </w:t>
      </w:r>
      <w:r w:rsidR="00134C9E" w:rsidRPr="00750172">
        <w:rPr>
          <w:rFonts w:asciiTheme="majorHAnsi" w:hAnsiTheme="majorHAnsi" w:cstheme="majorHAnsi"/>
          <w:iCs/>
        </w:rPr>
        <w:t>используемых массивов данных.</w:t>
      </w:r>
    </w:p>
    <w:p w14:paraId="6E3014B0" w14:textId="5A98CAE3" w:rsidR="00CD31BD" w:rsidRPr="00750172" w:rsidRDefault="00010DAC" w:rsidP="00E46873">
      <w:pPr>
        <w:numPr>
          <w:ilvl w:val="0"/>
          <w:numId w:val="1"/>
        </w:numPr>
        <w:tabs>
          <w:tab w:val="left" w:pos="567"/>
        </w:tabs>
        <w:spacing w:before="240" w:line="276" w:lineRule="auto"/>
        <w:ind w:left="0" w:firstLine="0"/>
        <w:jc w:val="both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750172">
        <w:rPr>
          <w:rFonts w:asciiTheme="majorHAnsi" w:hAnsiTheme="majorHAnsi" w:cstheme="majorHAnsi"/>
          <w:b/>
          <w:sz w:val="24"/>
          <w:szCs w:val="24"/>
        </w:rPr>
        <w:t>Использованное оборудование</w:t>
      </w:r>
      <w:r w:rsidR="00CD31BD" w:rsidRPr="00750172">
        <w:rPr>
          <w:rFonts w:asciiTheme="majorHAnsi" w:hAnsiTheme="majorHAnsi" w:cstheme="majorHAnsi"/>
          <w:b/>
          <w:sz w:val="24"/>
          <w:szCs w:val="24"/>
        </w:rPr>
        <w:t>.</w:t>
      </w:r>
    </w:p>
    <w:p w14:paraId="459689C4" w14:textId="2AD0A62C" w:rsidR="00CD31BD" w:rsidRPr="00750172" w:rsidRDefault="009C7DAB" w:rsidP="00CD31BD">
      <w:pPr>
        <w:spacing w:line="276" w:lineRule="auto"/>
        <w:ind w:firstLine="567"/>
        <w:jc w:val="both"/>
        <w:rPr>
          <w:rFonts w:asciiTheme="majorHAnsi" w:hAnsiTheme="majorHAnsi" w:cstheme="majorHAnsi"/>
          <w:sz w:val="24"/>
          <w:szCs w:val="24"/>
        </w:rPr>
      </w:pPr>
      <w:r w:rsidRPr="00750172">
        <w:rPr>
          <w:rFonts w:asciiTheme="majorHAnsi" w:hAnsiTheme="majorHAnsi" w:cstheme="majorHAnsi"/>
          <w:sz w:val="24"/>
          <w:szCs w:val="24"/>
        </w:rPr>
        <w:t>В качестве рабочего оборудования использован персональный компьютер со следующими характеристиками:</w:t>
      </w:r>
    </w:p>
    <w:p w14:paraId="21839DA9" w14:textId="54F9EAC2" w:rsidR="009C7DAB" w:rsidRPr="00750172" w:rsidRDefault="009C7DAB" w:rsidP="009C7DAB">
      <w:pPr>
        <w:pStyle w:val="af0"/>
        <w:numPr>
          <w:ilvl w:val="0"/>
          <w:numId w:val="13"/>
        </w:numPr>
        <w:spacing w:line="276" w:lineRule="auto"/>
        <w:jc w:val="both"/>
        <w:rPr>
          <w:rFonts w:asciiTheme="majorHAnsi" w:hAnsiTheme="majorHAnsi" w:cstheme="majorHAnsi"/>
          <w:bCs/>
        </w:rPr>
      </w:pPr>
      <w:r w:rsidRPr="00750172">
        <w:rPr>
          <w:rFonts w:asciiTheme="majorHAnsi" w:hAnsiTheme="majorHAnsi" w:cstheme="majorHAnsi"/>
          <w:b/>
        </w:rPr>
        <w:t>Процессор:</w:t>
      </w:r>
      <w:r w:rsidRPr="00750172">
        <w:rPr>
          <w:rFonts w:asciiTheme="majorHAnsi" w:hAnsiTheme="majorHAnsi" w:cstheme="majorHAnsi"/>
          <w:bCs/>
        </w:rPr>
        <w:t xml:space="preserve"> AMD Ryzen 5 2600 Six-Core Processor, 3400 МГц, ядер: 6, логических процессоров: 12</w:t>
      </w:r>
    </w:p>
    <w:p w14:paraId="12AFFEBA" w14:textId="68170223" w:rsidR="009C7DAB" w:rsidRPr="00750172" w:rsidRDefault="009C7DAB" w:rsidP="009C7DAB">
      <w:pPr>
        <w:pStyle w:val="af0"/>
        <w:numPr>
          <w:ilvl w:val="0"/>
          <w:numId w:val="13"/>
        </w:numPr>
        <w:spacing w:line="276" w:lineRule="auto"/>
        <w:jc w:val="both"/>
        <w:rPr>
          <w:rFonts w:asciiTheme="majorHAnsi" w:hAnsiTheme="majorHAnsi" w:cstheme="majorHAnsi"/>
          <w:bCs/>
        </w:rPr>
      </w:pPr>
      <w:r w:rsidRPr="00750172">
        <w:rPr>
          <w:rFonts w:asciiTheme="majorHAnsi" w:hAnsiTheme="majorHAnsi" w:cstheme="majorHAnsi"/>
          <w:b/>
        </w:rPr>
        <w:t>Размер оперативной памяти</w:t>
      </w:r>
      <w:r w:rsidRPr="00750172">
        <w:rPr>
          <w:rFonts w:asciiTheme="majorHAnsi" w:hAnsiTheme="majorHAnsi" w:cstheme="majorHAnsi"/>
          <w:b/>
          <w:lang w:val="en-US"/>
        </w:rPr>
        <w:t>:</w:t>
      </w:r>
      <w:r w:rsidRPr="00750172">
        <w:rPr>
          <w:rFonts w:asciiTheme="majorHAnsi" w:hAnsiTheme="majorHAnsi" w:cstheme="majorHAnsi"/>
          <w:bCs/>
        </w:rPr>
        <w:t xml:space="preserve"> 8.00 ГБ</w:t>
      </w:r>
    </w:p>
    <w:p w14:paraId="6F55DBBC" w14:textId="7D96C003" w:rsidR="009C7DAB" w:rsidRDefault="009C7DAB" w:rsidP="006701EB">
      <w:pPr>
        <w:pStyle w:val="af0"/>
        <w:numPr>
          <w:ilvl w:val="0"/>
          <w:numId w:val="13"/>
        </w:numPr>
        <w:spacing w:line="276" w:lineRule="auto"/>
        <w:jc w:val="both"/>
        <w:rPr>
          <w:rFonts w:asciiTheme="majorHAnsi" w:hAnsiTheme="majorHAnsi" w:cstheme="majorHAnsi"/>
          <w:bCs/>
        </w:rPr>
      </w:pPr>
      <w:r w:rsidRPr="00750172">
        <w:rPr>
          <w:rFonts w:asciiTheme="majorHAnsi" w:hAnsiTheme="majorHAnsi" w:cstheme="majorHAnsi"/>
          <w:b/>
        </w:rPr>
        <w:t>Операционная система:</w:t>
      </w:r>
      <w:r w:rsidRPr="00750172">
        <w:rPr>
          <w:rFonts w:asciiTheme="majorHAnsi" w:hAnsiTheme="majorHAnsi" w:cstheme="majorHAnsi"/>
          <w:bCs/>
        </w:rPr>
        <w:t xml:space="preserve"> Майкрософт Windows 10 Домашняя</w:t>
      </w:r>
    </w:p>
    <w:p w14:paraId="1B512E20" w14:textId="433E6BDD" w:rsidR="00FD511C" w:rsidRPr="00750172" w:rsidRDefault="00FD511C" w:rsidP="006701EB">
      <w:pPr>
        <w:pStyle w:val="af0"/>
        <w:numPr>
          <w:ilvl w:val="0"/>
          <w:numId w:val="13"/>
        </w:numPr>
        <w:spacing w:line="276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/>
        </w:rPr>
        <w:t>Язык программирования</w:t>
      </w:r>
      <w:r>
        <w:rPr>
          <w:rFonts w:asciiTheme="majorHAnsi" w:hAnsiTheme="majorHAnsi" w:cstheme="majorHAnsi"/>
          <w:b/>
          <w:lang w:val="en-US"/>
        </w:rPr>
        <w:t>:</w:t>
      </w:r>
      <w:r>
        <w:rPr>
          <w:rFonts w:asciiTheme="majorHAnsi" w:hAnsiTheme="majorHAnsi" w:cstheme="majorHAnsi"/>
          <w:bCs/>
        </w:rPr>
        <w:t xml:space="preserve"> </w:t>
      </w:r>
      <w:r w:rsidR="00792B7B">
        <w:rPr>
          <w:rFonts w:asciiTheme="majorHAnsi" w:hAnsiTheme="majorHAnsi" w:cstheme="majorHAnsi"/>
          <w:bCs/>
          <w:lang w:val="en-US"/>
        </w:rPr>
        <w:t>Python</w:t>
      </w:r>
      <w:r>
        <w:rPr>
          <w:rFonts w:asciiTheme="majorHAnsi" w:hAnsiTheme="majorHAnsi" w:cstheme="majorHAnsi"/>
          <w:bCs/>
        </w:rPr>
        <w:t xml:space="preserve"> </w:t>
      </w:r>
      <w:r>
        <w:rPr>
          <w:rFonts w:asciiTheme="majorHAnsi" w:hAnsiTheme="majorHAnsi" w:cstheme="majorHAnsi"/>
          <w:bCs/>
          <w:lang w:val="en-US"/>
        </w:rPr>
        <w:t>v 3.8</w:t>
      </w:r>
    </w:p>
    <w:p w14:paraId="3B3003E3" w14:textId="3EA92277" w:rsidR="00CD31BD" w:rsidRDefault="007C4D7F" w:rsidP="00CD31BD">
      <w:pPr>
        <w:numPr>
          <w:ilvl w:val="0"/>
          <w:numId w:val="1"/>
        </w:numPr>
        <w:tabs>
          <w:tab w:val="left" w:pos="567"/>
        </w:tabs>
        <w:spacing w:before="240" w:line="276" w:lineRule="auto"/>
        <w:ind w:left="0" w:firstLine="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750172">
        <w:rPr>
          <w:rFonts w:asciiTheme="majorHAnsi" w:hAnsiTheme="majorHAnsi" w:cstheme="majorHAnsi"/>
          <w:b/>
          <w:sz w:val="24"/>
          <w:szCs w:val="24"/>
        </w:rPr>
        <w:t>Описание и ход решения задачи</w:t>
      </w:r>
      <w:r w:rsidR="00CD31BD" w:rsidRPr="00750172">
        <w:rPr>
          <w:rFonts w:asciiTheme="majorHAnsi" w:hAnsiTheme="majorHAnsi" w:cstheme="majorHAnsi"/>
          <w:b/>
          <w:sz w:val="24"/>
          <w:szCs w:val="24"/>
        </w:rPr>
        <w:t>.</w:t>
      </w:r>
    </w:p>
    <w:p w14:paraId="03B5FC80" w14:textId="67AA754B" w:rsidR="002D0E7B" w:rsidRPr="00750172" w:rsidRDefault="00D77F30" w:rsidP="00FA50BF">
      <w:pPr>
        <w:numPr>
          <w:ilvl w:val="1"/>
          <w:numId w:val="1"/>
        </w:numPr>
        <w:tabs>
          <w:tab w:val="left" w:pos="567"/>
        </w:tabs>
        <w:spacing w:before="120" w:line="276" w:lineRule="auto"/>
        <w:ind w:left="0" w:firstLine="0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Cs/>
          <w:i/>
          <w:iCs/>
          <w:sz w:val="24"/>
          <w:szCs w:val="24"/>
        </w:rPr>
        <w:t>Создание первичного датафрейма</w:t>
      </w:r>
    </w:p>
    <w:p w14:paraId="014FD1CB" w14:textId="5260625A" w:rsidR="00CD31BD" w:rsidRDefault="00750172" w:rsidP="00CD31BD">
      <w:pPr>
        <w:tabs>
          <w:tab w:val="center" w:pos="0"/>
          <w:tab w:val="left" w:pos="567"/>
        </w:tabs>
        <w:spacing w:line="276" w:lineRule="auto"/>
        <w:jc w:val="both"/>
        <w:rPr>
          <w:rFonts w:asciiTheme="majorHAnsi" w:hAnsiTheme="majorHAnsi" w:cstheme="majorHAnsi"/>
          <w:iCs/>
          <w:sz w:val="24"/>
          <w:szCs w:val="24"/>
        </w:rPr>
      </w:pPr>
      <w:r w:rsidRPr="00750172">
        <w:rPr>
          <w:rFonts w:asciiTheme="majorHAnsi" w:hAnsiTheme="majorHAnsi" w:cstheme="majorHAnsi"/>
          <w:iCs/>
        </w:rPr>
        <w:tab/>
      </w:r>
      <w:r w:rsidR="00297141" w:rsidRPr="00297141">
        <w:rPr>
          <w:rFonts w:asciiTheme="majorHAnsi" w:hAnsiTheme="majorHAnsi" w:cstheme="majorHAnsi"/>
          <w:iCs/>
          <w:sz w:val="24"/>
          <w:szCs w:val="24"/>
        </w:rPr>
        <w:t xml:space="preserve">В </w:t>
      </w:r>
      <w:r w:rsidR="00DE3A49">
        <w:rPr>
          <w:rFonts w:asciiTheme="majorHAnsi" w:hAnsiTheme="majorHAnsi" w:cstheme="majorHAnsi"/>
          <w:iCs/>
          <w:sz w:val="24"/>
          <w:szCs w:val="24"/>
        </w:rPr>
        <w:t>качестве отправной точки исследования были предоставлены две таблицы</w:t>
      </w:r>
      <w:r w:rsidR="00DE3A49" w:rsidRPr="00DE3A49">
        <w:rPr>
          <w:rFonts w:asciiTheme="majorHAnsi" w:hAnsiTheme="majorHAnsi" w:cstheme="majorHAnsi"/>
          <w:iCs/>
          <w:sz w:val="24"/>
          <w:szCs w:val="24"/>
        </w:rPr>
        <w:t>:</w:t>
      </w:r>
      <w:r w:rsidR="00DE3A49">
        <w:rPr>
          <w:rFonts w:asciiTheme="majorHAnsi" w:hAnsiTheme="majorHAnsi" w:cstheme="majorHAnsi"/>
          <w:iCs/>
          <w:sz w:val="24"/>
          <w:szCs w:val="24"/>
        </w:rPr>
        <w:t xml:space="preserve"> «</w:t>
      </w:r>
      <w:r w:rsidR="00DE3A49" w:rsidRPr="00DE3A49">
        <w:rPr>
          <w:rFonts w:asciiTheme="majorHAnsi" w:hAnsiTheme="majorHAnsi" w:cstheme="majorHAnsi"/>
          <w:iCs/>
          <w:sz w:val="24"/>
          <w:szCs w:val="24"/>
        </w:rPr>
        <w:t>concat.CSV</w:t>
      </w:r>
      <w:r w:rsidR="00DE3A49">
        <w:rPr>
          <w:rFonts w:asciiTheme="majorHAnsi" w:hAnsiTheme="majorHAnsi" w:cstheme="majorHAnsi"/>
          <w:iCs/>
          <w:sz w:val="24"/>
          <w:szCs w:val="24"/>
        </w:rPr>
        <w:t>» и «1000000</w:t>
      </w:r>
      <w:r w:rsidR="00DE3A49" w:rsidRPr="00DE3A49">
        <w:rPr>
          <w:rFonts w:asciiTheme="majorHAnsi" w:hAnsiTheme="majorHAnsi" w:cstheme="majorHAnsi"/>
          <w:iCs/>
          <w:sz w:val="24"/>
          <w:szCs w:val="24"/>
        </w:rPr>
        <w:t>.</w:t>
      </w:r>
      <w:r w:rsidR="00DE3A49">
        <w:rPr>
          <w:rFonts w:asciiTheme="majorHAnsi" w:hAnsiTheme="majorHAnsi" w:cstheme="majorHAnsi"/>
          <w:iCs/>
          <w:sz w:val="24"/>
          <w:szCs w:val="24"/>
          <w:lang w:val="en-US"/>
        </w:rPr>
        <w:t>smi</w:t>
      </w:r>
      <w:r w:rsidR="00DE3A49">
        <w:rPr>
          <w:rFonts w:asciiTheme="majorHAnsi" w:hAnsiTheme="majorHAnsi" w:cstheme="majorHAnsi"/>
          <w:iCs/>
          <w:sz w:val="24"/>
          <w:szCs w:val="24"/>
        </w:rPr>
        <w:t xml:space="preserve">». </w:t>
      </w:r>
      <w:r w:rsidR="00B66BE2">
        <w:rPr>
          <w:rFonts w:asciiTheme="majorHAnsi" w:hAnsiTheme="majorHAnsi" w:cstheme="majorHAnsi"/>
          <w:iCs/>
          <w:sz w:val="24"/>
          <w:szCs w:val="24"/>
        </w:rPr>
        <w:t>Первая из них содерж</w:t>
      </w:r>
      <w:r w:rsidR="00E72EA8">
        <w:rPr>
          <w:rFonts w:asciiTheme="majorHAnsi" w:hAnsiTheme="majorHAnsi" w:cstheme="majorHAnsi"/>
          <w:iCs/>
          <w:sz w:val="24"/>
          <w:szCs w:val="24"/>
        </w:rPr>
        <w:t>ала</w:t>
      </w:r>
      <w:r w:rsidR="00B66BE2">
        <w:rPr>
          <w:rFonts w:asciiTheme="majorHAnsi" w:hAnsiTheme="majorHAnsi" w:cstheme="majorHAnsi"/>
          <w:iCs/>
          <w:sz w:val="24"/>
          <w:szCs w:val="24"/>
        </w:rPr>
        <w:t xml:space="preserve"> данные по </w:t>
      </w:r>
      <w:r w:rsidR="00C11A15">
        <w:rPr>
          <w:rFonts w:asciiTheme="majorHAnsi" w:hAnsiTheme="majorHAnsi" w:cstheme="majorHAnsi"/>
          <w:iCs/>
          <w:sz w:val="24"/>
          <w:szCs w:val="24"/>
        </w:rPr>
        <w:t xml:space="preserve">искомому признаку, на основе которого </w:t>
      </w:r>
      <w:r w:rsidR="00E72EA8">
        <w:rPr>
          <w:rFonts w:asciiTheme="majorHAnsi" w:hAnsiTheme="majorHAnsi" w:cstheme="majorHAnsi"/>
          <w:iCs/>
          <w:sz w:val="24"/>
          <w:szCs w:val="24"/>
        </w:rPr>
        <w:t>должна</w:t>
      </w:r>
      <w:r w:rsidR="00C11A15">
        <w:rPr>
          <w:rFonts w:asciiTheme="majorHAnsi" w:hAnsiTheme="majorHAnsi" w:cstheme="majorHAnsi"/>
          <w:iCs/>
          <w:sz w:val="24"/>
          <w:szCs w:val="24"/>
        </w:rPr>
        <w:t xml:space="preserve"> проверяться регрессионная модель, а также прочий список свойств. Вторая содерж</w:t>
      </w:r>
      <w:r w:rsidR="00E72EA8">
        <w:rPr>
          <w:rFonts w:asciiTheme="majorHAnsi" w:hAnsiTheme="majorHAnsi" w:cstheme="majorHAnsi"/>
          <w:iCs/>
          <w:sz w:val="24"/>
          <w:szCs w:val="24"/>
        </w:rPr>
        <w:t>ала</w:t>
      </w:r>
      <w:r w:rsidR="00C11A15">
        <w:rPr>
          <w:rFonts w:asciiTheme="majorHAnsi" w:hAnsiTheme="majorHAnsi" w:cstheme="majorHAnsi"/>
          <w:iCs/>
          <w:sz w:val="24"/>
          <w:szCs w:val="24"/>
        </w:rPr>
        <w:t xml:space="preserve"> </w:t>
      </w:r>
      <w:r w:rsidR="003935ED">
        <w:rPr>
          <w:rFonts w:asciiTheme="majorHAnsi" w:hAnsiTheme="majorHAnsi" w:cstheme="majorHAnsi"/>
          <w:iCs/>
          <w:sz w:val="24"/>
          <w:szCs w:val="24"/>
        </w:rPr>
        <w:t>пары «Кодировка» / «</w:t>
      </w:r>
      <w:r w:rsidR="003935ED">
        <w:rPr>
          <w:rFonts w:asciiTheme="majorHAnsi" w:hAnsiTheme="majorHAnsi" w:cstheme="majorHAnsi"/>
          <w:iCs/>
          <w:sz w:val="24"/>
          <w:szCs w:val="24"/>
          <w:lang w:val="en-US"/>
        </w:rPr>
        <w:t>SMILE</w:t>
      </w:r>
      <w:r w:rsidR="003935ED" w:rsidRPr="00E72EA8">
        <w:rPr>
          <w:rFonts w:asciiTheme="majorHAnsi" w:hAnsiTheme="majorHAnsi" w:cstheme="majorHAnsi"/>
          <w:iCs/>
          <w:sz w:val="24"/>
          <w:szCs w:val="24"/>
        </w:rPr>
        <w:t>-</w:t>
      </w:r>
      <w:r w:rsidR="003935ED">
        <w:rPr>
          <w:rFonts w:asciiTheme="majorHAnsi" w:hAnsiTheme="majorHAnsi" w:cstheme="majorHAnsi"/>
          <w:iCs/>
          <w:sz w:val="24"/>
          <w:szCs w:val="24"/>
        </w:rPr>
        <w:t>строка».</w:t>
      </w:r>
    </w:p>
    <w:p w14:paraId="7618F365" w14:textId="77777777" w:rsidR="007C72E5" w:rsidRDefault="003935ED" w:rsidP="00CD31BD">
      <w:pPr>
        <w:tabs>
          <w:tab w:val="center" w:pos="0"/>
          <w:tab w:val="left" w:pos="567"/>
        </w:tabs>
        <w:spacing w:line="276" w:lineRule="auto"/>
        <w:jc w:val="both"/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  <w:sz w:val="24"/>
          <w:szCs w:val="24"/>
        </w:rPr>
        <w:tab/>
        <w:t>В первую очередь следовало рассмотреть исходные данные и ответить на вопрос</w:t>
      </w:r>
      <w:r w:rsidRPr="003935ED">
        <w:rPr>
          <w:rFonts w:asciiTheme="majorHAnsi" w:hAnsiTheme="majorHAnsi" w:cstheme="majorHAnsi"/>
          <w:iCs/>
          <w:sz w:val="24"/>
          <w:szCs w:val="24"/>
        </w:rPr>
        <w:t>:</w:t>
      </w:r>
      <w:r>
        <w:rPr>
          <w:rFonts w:asciiTheme="majorHAnsi" w:hAnsiTheme="majorHAnsi" w:cstheme="majorHAnsi"/>
          <w:iCs/>
          <w:sz w:val="24"/>
          <w:szCs w:val="24"/>
        </w:rPr>
        <w:t xml:space="preserve"> одинаковы ли размеры исходных массивов данных?</w:t>
      </w:r>
      <w:r w:rsidR="00666188">
        <w:rPr>
          <w:rFonts w:asciiTheme="majorHAnsi" w:hAnsiTheme="majorHAnsi" w:cstheme="majorHAnsi"/>
          <w:iCs/>
          <w:sz w:val="24"/>
          <w:szCs w:val="24"/>
        </w:rPr>
        <w:t xml:space="preserve"> Помимо прочего, также необходимо было точно знать, однородные ли данные содержат внутри себя столбцы таблиц, нет ли среди них пустот и т. д. </w:t>
      </w:r>
    </w:p>
    <w:p w14:paraId="1B7ACED5" w14:textId="363E6BEB" w:rsidR="003935ED" w:rsidRDefault="007C72E5" w:rsidP="00CD31BD">
      <w:pPr>
        <w:tabs>
          <w:tab w:val="center" w:pos="0"/>
          <w:tab w:val="left" w:pos="567"/>
        </w:tabs>
        <w:spacing w:line="276" w:lineRule="auto"/>
        <w:jc w:val="both"/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  <w:sz w:val="24"/>
          <w:szCs w:val="24"/>
        </w:rPr>
        <w:tab/>
      </w:r>
      <w:r w:rsidR="00666188">
        <w:rPr>
          <w:rFonts w:asciiTheme="majorHAnsi" w:hAnsiTheme="majorHAnsi" w:cstheme="majorHAnsi"/>
          <w:iCs/>
          <w:sz w:val="24"/>
          <w:szCs w:val="24"/>
        </w:rPr>
        <w:t>Несмотря на то, что исходные данные оказались однородными, в</w:t>
      </w:r>
      <w:r w:rsidR="003935ED">
        <w:rPr>
          <w:rFonts w:asciiTheme="majorHAnsi" w:hAnsiTheme="majorHAnsi" w:cstheme="majorHAnsi"/>
          <w:iCs/>
          <w:sz w:val="24"/>
          <w:szCs w:val="24"/>
        </w:rPr>
        <w:t xml:space="preserve"> ходе проверки</w:t>
      </w:r>
      <w:r w:rsidR="00666188">
        <w:rPr>
          <w:rFonts w:asciiTheme="majorHAnsi" w:hAnsiTheme="majorHAnsi" w:cstheme="majorHAnsi"/>
          <w:iCs/>
          <w:sz w:val="24"/>
          <w:szCs w:val="24"/>
        </w:rPr>
        <w:t xml:space="preserve"> с помощью средств библиотеки </w:t>
      </w:r>
      <w:r w:rsidR="00666188">
        <w:rPr>
          <w:rFonts w:asciiTheme="majorHAnsi" w:hAnsiTheme="majorHAnsi" w:cstheme="majorHAnsi"/>
          <w:iCs/>
          <w:sz w:val="24"/>
          <w:szCs w:val="24"/>
          <w:lang w:val="en-US"/>
        </w:rPr>
        <w:t>pandas</w:t>
      </w:r>
      <w:r w:rsidR="003935ED">
        <w:rPr>
          <w:rFonts w:asciiTheme="majorHAnsi" w:hAnsiTheme="majorHAnsi" w:cstheme="majorHAnsi"/>
          <w:iCs/>
          <w:sz w:val="24"/>
          <w:szCs w:val="24"/>
        </w:rPr>
        <w:t xml:space="preserve"> выяснилось, что </w:t>
      </w:r>
      <w:r w:rsidR="00666188">
        <w:rPr>
          <w:rFonts w:asciiTheme="majorHAnsi" w:hAnsiTheme="majorHAnsi" w:cstheme="majorHAnsi"/>
          <w:iCs/>
          <w:sz w:val="24"/>
          <w:szCs w:val="24"/>
        </w:rPr>
        <w:t>количество строк в них не соответствует друг другу</w:t>
      </w:r>
      <w:r w:rsidR="00B8131F">
        <w:rPr>
          <w:rFonts w:asciiTheme="majorHAnsi" w:hAnsiTheme="majorHAnsi" w:cstheme="majorHAnsi"/>
          <w:iCs/>
          <w:sz w:val="24"/>
          <w:szCs w:val="24"/>
        </w:rPr>
        <w:t>. Ввиду указанных обстоятельств было принято решение создать новый массив данных, используя класс «</w:t>
      </w:r>
      <w:r w:rsidR="00B8131F" w:rsidRPr="00B8131F">
        <w:rPr>
          <w:rFonts w:asciiTheme="majorHAnsi" w:hAnsiTheme="majorHAnsi" w:cstheme="majorHAnsi"/>
          <w:iCs/>
          <w:sz w:val="24"/>
          <w:szCs w:val="24"/>
        </w:rPr>
        <w:t>CreateSourceDataFrame</w:t>
      </w:r>
      <w:r w:rsidR="00B8131F">
        <w:rPr>
          <w:rFonts w:asciiTheme="majorHAnsi" w:hAnsiTheme="majorHAnsi" w:cstheme="majorHAnsi"/>
          <w:iCs/>
          <w:sz w:val="24"/>
          <w:szCs w:val="24"/>
        </w:rPr>
        <w:t>».</w:t>
      </w:r>
    </w:p>
    <w:p w14:paraId="7A1A52FF" w14:textId="0A657D30" w:rsidR="00EB4C7B" w:rsidRPr="00FD31DC" w:rsidRDefault="00EB4C7B" w:rsidP="00CD31BD">
      <w:pPr>
        <w:tabs>
          <w:tab w:val="center" w:pos="0"/>
          <w:tab w:val="left" w:pos="567"/>
        </w:tabs>
        <w:spacing w:line="276" w:lineRule="auto"/>
        <w:jc w:val="both"/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  <w:sz w:val="24"/>
          <w:szCs w:val="24"/>
        </w:rPr>
        <w:tab/>
        <w:t>Указанный класс сопоставляет массиву «1000000</w:t>
      </w:r>
      <w:r w:rsidRPr="00DE3A49">
        <w:rPr>
          <w:rFonts w:asciiTheme="majorHAnsi" w:hAnsiTheme="majorHAnsi" w:cstheme="majorHAnsi"/>
          <w:iCs/>
          <w:sz w:val="24"/>
          <w:szCs w:val="24"/>
        </w:rPr>
        <w:t>.</w:t>
      </w:r>
      <w:r>
        <w:rPr>
          <w:rFonts w:asciiTheme="majorHAnsi" w:hAnsiTheme="majorHAnsi" w:cstheme="majorHAnsi"/>
          <w:iCs/>
          <w:sz w:val="24"/>
          <w:szCs w:val="24"/>
          <w:lang w:val="en-US"/>
        </w:rPr>
        <w:t>smi</w:t>
      </w:r>
      <w:r>
        <w:rPr>
          <w:rFonts w:asciiTheme="majorHAnsi" w:hAnsiTheme="majorHAnsi" w:cstheme="majorHAnsi"/>
          <w:iCs/>
          <w:sz w:val="24"/>
          <w:szCs w:val="24"/>
        </w:rPr>
        <w:t>» столбец «</w:t>
      </w:r>
      <w:r w:rsidRPr="00EB4C7B">
        <w:rPr>
          <w:rFonts w:asciiTheme="majorHAnsi" w:hAnsiTheme="majorHAnsi" w:cstheme="majorHAnsi"/>
          <w:iCs/>
          <w:sz w:val="24"/>
          <w:szCs w:val="24"/>
        </w:rPr>
        <w:t>QPlogS</w:t>
      </w:r>
      <w:r>
        <w:rPr>
          <w:rFonts w:asciiTheme="majorHAnsi" w:hAnsiTheme="majorHAnsi" w:cstheme="majorHAnsi"/>
          <w:iCs/>
          <w:sz w:val="24"/>
          <w:szCs w:val="24"/>
        </w:rPr>
        <w:t>» из таблицы «</w:t>
      </w:r>
      <w:r w:rsidRPr="00DE3A49">
        <w:rPr>
          <w:rFonts w:asciiTheme="majorHAnsi" w:hAnsiTheme="majorHAnsi" w:cstheme="majorHAnsi"/>
          <w:iCs/>
          <w:sz w:val="24"/>
          <w:szCs w:val="24"/>
        </w:rPr>
        <w:t>concat.CSV</w:t>
      </w:r>
      <w:r>
        <w:rPr>
          <w:rFonts w:asciiTheme="majorHAnsi" w:hAnsiTheme="majorHAnsi" w:cstheme="majorHAnsi"/>
          <w:iCs/>
          <w:sz w:val="24"/>
          <w:szCs w:val="24"/>
        </w:rPr>
        <w:t>», предварительно убирая дубликаты кодировок молекул и используя их в качестве индексов для слияния двух датафреймов в один.</w:t>
      </w:r>
      <w:r w:rsidR="00FD31DC">
        <w:rPr>
          <w:rFonts w:asciiTheme="majorHAnsi" w:hAnsiTheme="majorHAnsi" w:cstheme="majorHAnsi"/>
          <w:iCs/>
          <w:sz w:val="24"/>
          <w:szCs w:val="24"/>
        </w:rPr>
        <w:t xml:space="preserve"> В новом датафрейме содержались колонки с кодировкой молекул, их </w:t>
      </w:r>
      <w:r w:rsidR="00FD31DC">
        <w:rPr>
          <w:rFonts w:asciiTheme="majorHAnsi" w:hAnsiTheme="majorHAnsi" w:cstheme="majorHAnsi"/>
          <w:iCs/>
          <w:sz w:val="24"/>
          <w:szCs w:val="24"/>
          <w:lang w:val="en-US"/>
        </w:rPr>
        <w:t>SMILE</w:t>
      </w:r>
      <w:r w:rsidR="00FD31DC" w:rsidRPr="00FD31DC">
        <w:rPr>
          <w:rFonts w:asciiTheme="majorHAnsi" w:hAnsiTheme="majorHAnsi" w:cstheme="majorHAnsi"/>
          <w:iCs/>
          <w:sz w:val="24"/>
          <w:szCs w:val="24"/>
        </w:rPr>
        <w:t>-</w:t>
      </w:r>
      <w:r w:rsidR="00FD31DC">
        <w:rPr>
          <w:rFonts w:asciiTheme="majorHAnsi" w:hAnsiTheme="majorHAnsi" w:cstheme="majorHAnsi"/>
          <w:iCs/>
          <w:sz w:val="24"/>
          <w:szCs w:val="24"/>
        </w:rPr>
        <w:t>представлением и соответствующем ему значением десятичного логарифма растворимости вещества.</w:t>
      </w:r>
    </w:p>
    <w:p w14:paraId="50E4E808" w14:textId="18B31353" w:rsidR="00FA50BF" w:rsidRDefault="001A3983" w:rsidP="00CD31BD">
      <w:pPr>
        <w:tabs>
          <w:tab w:val="center" w:pos="0"/>
          <w:tab w:val="left" w:pos="567"/>
        </w:tabs>
        <w:spacing w:line="276" w:lineRule="auto"/>
        <w:jc w:val="both"/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  <w:sz w:val="24"/>
          <w:szCs w:val="24"/>
        </w:rPr>
        <w:lastRenderedPageBreak/>
        <w:tab/>
      </w:r>
      <w:r w:rsidR="00E72EA8">
        <w:rPr>
          <w:rFonts w:asciiTheme="majorHAnsi" w:hAnsiTheme="majorHAnsi" w:cstheme="majorHAnsi"/>
          <w:iCs/>
          <w:sz w:val="24"/>
          <w:szCs w:val="24"/>
        </w:rPr>
        <w:t>После слияния датафреймов и проверки целостности</w:t>
      </w:r>
      <w:r w:rsidR="008D1666">
        <w:rPr>
          <w:rFonts w:asciiTheme="majorHAnsi" w:hAnsiTheme="majorHAnsi" w:cstheme="majorHAnsi"/>
          <w:iCs/>
          <w:sz w:val="24"/>
          <w:szCs w:val="24"/>
        </w:rPr>
        <w:t xml:space="preserve"> исходных</w:t>
      </w:r>
      <w:r w:rsidR="00E72EA8">
        <w:rPr>
          <w:rFonts w:asciiTheme="majorHAnsi" w:hAnsiTheme="majorHAnsi" w:cstheme="majorHAnsi"/>
          <w:iCs/>
          <w:sz w:val="24"/>
          <w:szCs w:val="24"/>
        </w:rPr>
        <w:t xml:space="preserve"> данных необходимо было решить</w:t>
      </w:r>
      <w:r w:rsidR="00FD31DC">
        <w:rPr>
          <w:rFonts w:asciiTheme="majorHAnsi" w:hAnsiTheme="majorHAnsi" w:cstheme="majorHAnsi"/>
          <w:iCs/>
          <w:sz w:val="24"/>
          <w:szCs w:val="24"/>
        </w:rPr>
        <w:t>, на основе каких признаков строить</w:t>
      </w:r>
      <w:r w:rsidR="008D1666">
        <w:rPr>
          <w:rFonts w:asciiTheme="majorHAnsi" w:hAnsiTheme="majorHAnsi" w:cstheme="majorHAnsi"/>
          <w:iCs/>
          <w:sz w:val="24"/>
          <w:szCs w:val="24"/>
        </w:rPr>
        <w:t xml:space="preserve"> модель</w:t>
      </w:r>
      <w:r w:rsidR="0005156E">
        <w:rPr>
          <w:rFonts w:asciiTheme="majorHAnsi" w:hAnsiTheme="majorHAnsi" w:cstheme="majorHAnsi"/>
          <w:iCs/>
          <w:sz w:val="24"/>
          <w:szCs w:val="24"/>
        </w:rPr>
        <w:t xml:space="preserve">. </w:t>
      </w:r>
      <w:r w:rsidR="00666188">
        <w:rPr>
          <w:rFonts w:asciiTheme="majorHAnsi" w:hAnsiTheme="majorHAnsi" w:cstheme="majorHAnsi"/>
          <w:iCs/>
          <w:sz w:val="24"/>
          <w:szCs w:val="24"/>
        </w:rPr>
        <w:t xml:space="preserve">Для </w:t>
      </w:r>
      <w:r w:rsidR="00517FC9">
        <w:rPr>
          <w:rFonts w:asciiTheme="majorHAnsi" w:hAnsiTheme="majorHAnsi" w:cstheme="majorHAnsi"/>
          <w:iCs/>
          <w:sz w:val="24"/>
          <w:szCs w:val="24"/>
        </w:rPr>
        <w:t>выбора исходных признаков следовало обратиться к теоретическим знаниям.</w:t>
      </w:r>
    </w:p>
    <w:p w14:paraId="7530931F" w14:textId="0943FA85" w:rsidR="00D367B1" w:rsidRPr="00750172" w:rsidRDefault="00D367B1" w:rsidP="00D367B1">
      <w:pPr>
        <w:numPr>
          <w:ilvl w:val="1"/>
          <w:numId w:val="1"/>
        </w:numPr>
        <w:tabs>
          <w:tab w:val="left" w:pos="567"/>
        </w:tabs>
        <w:spacing w:before="120" w:line="276" w:lineRule="auto"/>
        <w:ind w:left="0" w:firstLine="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D77F30">
        <w:rPr>
          <w:rFonts w:asciiTheme="majorHAnsi" w:hAnsiTheme="majorHAnsi" w:cstheme="majorHAnsi"/>
          <w:bCs/>
          <w:i/>
          <w:iCs/>
          <w:sz w:val="24"/>
          <w:szCs w:val="24"/>
        </w:rPr>
        <w:t>Характеристика исходных данных</w:t>
      </w:r>
    </w:p>
    <w:p w14:paraId="28F90B3B" w14:textId="6EC95903" w:rsidR="00D367B1" w:rsidRDefault="00D367B1" w:rsidP="00D367B1">
      <w:pPr>
        <w:pStyle w:val="af0"/>
        <w:tabs>
          <w:tab w:val="center" w:pos="0"/>
          <w:tab w:val="left" w:pos="567"/>
        </w:tabs>
        <w:spacing w:line="276" w:lineRule="auto"/>
        <w:ind w:left="0"/>
        <w:jc w:val="both"/>
        <w:rPr>
          <w:rFonts w:asciiTheme="majorHAnsi" w:hAnsiTheme="majorHAnsi" w:cstheme="majorHAnsi"/>
          <w:iCs/>
        </w:rPr>
      </w:pPr>
      <w:r w:rsidRPr="00750172">
        <w:rPr>
          <w:rFonts w:asciiTheme="majorHAnsi" w:hAnsiTheme="majorHAnsi" w:cstheme="majorHAnsi"/>
          <w:iCs/>
        </w:rPr>
        <w:tab/>
      </w:r>
      <w:r w:rsidRPr="002D0E7B">
        <w:rPr>
          <w:rFonts w:asciiTheme="majorHAnsi" w:hAnsiTheme="majorHAnsi" w:cstheme="majorHAnsi"/>
          <w:iCs/>
        </w:rPr>
        <w:t xml:space="preserve">При предоставлении исходных таблиц тестового задания не упоминалось ни то какого характера был растворитель, для которого указаны текущие величины десятичного логарифма, ни то каким образом были собраны эти данные – были ли они получены экспериментально или же с помощью вычислительных технологий? Исходя из этой некоторой недостаточности данных, для продолжения выполнения задания следовало выдвинуть следующие сильные предположения: </w:t>
      </w:r>
      <w:r w:rsidRPr="002D0E7B">
        <w:rPr>
          <w:rFonts w:asciiTheme="majorHAnsi" w:hAnsiTheme="majorHAnsi" w:cstheme="majorHAnsi"/>
          <w:b/>
          <w:bCs/>
          <w:iCs/>
        </w:rPr>
        <w:t>все данные были получены экспериментально и достоверны</w:t>
      </w:r>
      <w:r w:rsidRPr="002D0E7B">
        <w:rPr>
          <w:rFonts w:asciiTheme="majorHAnsi" w:hAnsiTheme="majorHAnsi" w:cstheme="majorHAnsi"/>
          <w:iCs/>
        </w:rPr>
        <w:t xml:space="preserve">; </w:t>
      </w:r>
      <w:r w:rsidRPr="002D0E7B">
        <w:rPr>
          <w:rFonts w:asciiTheme="majorHAnsi" w:hAnsiTheme="majorHAnsi" w:cstheme="majorHAnsi"/>
          <w:b/>
          <w:bCs/>
          <w:iCs/>
        </w:rPr>
        <w:t>для каждой молекулы был использован один и тот же растворитель, одинаковой чистоты и при одних и тех же внешних условиях</w:t>
      </w:r>
      <w:r w:rsidRPr="002D0E7B">
        <w:rPr>
          <w:rFonts w:asciiTheme="majorHAnsi" w:hAnsiTheme="majorHAnsi" w:cstheme="majorHAnsi"/>
          <w:iCs/>
        </w:rPr>
        <w:t>.</w:t>
      </w:r>
    </w:p>
    <w:p w14:paraId="46472F7C" w14:textId="306F6506" w:rsidR="00D367B1" w:rsidRPr="00117EE8" w:rsidRDefault="00117EE8" w:rsidP="00D367B1">
      <w:pPr>
        <w:numPr>
          <w:ilvl w:val="1"/>
          <w:numId w:val="1"/>
        </w:numPr>
        <w:tabs>
          <w:tab w:val="left" w:pos="567"/>
        </w:tabs>
        <w:spacing w:before="120" w:line="276" w:lineRule="auto"/>
        <w:ind w:left="0" w:firstLine="0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Cs/>
          <w:i/>
          <w:iCs/>
          <w:sz w:val="24"/>
          <w:szCs w:val="24"/>
        </w:rPr>
        <w:t>Подбор характеристик для обучения моделей</w:t>
      </w:r>
    </w:p>
    <w:p w14:paraId="3C8351C6" w14:textId="47815F38" w:rsidR="00117EE8" w:rsidRDefault="00117EE8" w:rsidP="00117EE8">
      <w:pPr>
        <w:tabs>
          <w:tab w:val="left" w:pos="567"/>
        </w:tabs>
        <w:spacing w:line="276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ab/>
      </w:r>
      <w:r w:rsidR="004D4F27">
        <w:rPr>
          <w:rFonts w:asciiTheme="majorHAnsi" w:hAnsiTheme="majorHAnsi" w:cstheme="majorHAnsi"/>
          <w:bCs/>
          <w:sz w:val="24"/>
          <w:szCs w:val="24"/>
        </w:rPr>
        <w:t>На растворимость вещества в том или ином растворителе влияет множество факторов, однако все их можно разделить на два «лагеря»</w:t>
      </w:r>
      <w:r w:rsidR="004D4F27" w:rsidRPr="004D4F27">
        <w:rPr>
          <w:rFonts w:asciiTheme="majorHAnsi" w:hAnsiTheme="majorHAnsi" w:cstheme="majorHAnsi"/>
          <w:bCs/>
          <w:sz w:val="24"/>
          <w:szCs w:val="24"/>
        </w:rPr>
        <w:t>:</w:t>
      </w:r>
    </w:p>
    <w:p w14:paraId="492EB68B" w14:textId="385D2554" w:rsidR="004D4F27" w:rsidRPr="004D4F27" w:rsidRDefault="004D4F27" w:rsidP="00A83ED3">
      <w:pPr>
        <w:pStyle w:val="af0"/>
        <w:numPr>
          <w:ilvl w:val="0"/>
          <w:numId w:val="15"/>
        </w:numPr>
        <w:tabs>
          <w:tab w:val="left" w:pos="567"/>
        </w:tabs>
        <w:spacing w:before="120" w:line="276" w:lineRule="auto"/>
        <w:ind w:left="714" w:hanging="357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 Термодинамичесмкие</w:t>
      </w:r>
      <w:r w:rsidR="003270C7">
        <w:rPr>
          <w:rFonts w:asciiTheme="majorHAnsi" w:hAnsiTheme="majorHAnsi" w:cstheme="majorHAnsi"/>
          <w:b/>
        </w:rPr>
        <w:t xml:space="preserve"> и термо</w:t>
      </w:r>
      <w:r w:rsidR="002125C5">
        <w:rPr>
          <w:rFonts w:asciiTheme="majorHAnsi" w:hAnsiTheme="majorHAnsi" w:cstheme="majorHAnsi"/>
          <w:b/>
        </w:rPr>
        <w:t>химические</w:t>
      </w:r>
      <w:r>
        <w:rPr>
          <w:rFonts w:asciiTheme="majorHAnsi" w:hAnsiTheme="majorHAnsi" w:cstheme="majorHAnsi"/>
          <w:b/>
        </w:rPr>
        <w:t>,</w:t>
      </w:r>
      <w:r>
        <w:rPr>
          <w:rFonts w:asciiTheme="majorHAnsi" w:hAnsiTheme="majorHAnsi" w:cstheme="majorHAnsi"/>
          <w:bCs/>
        </w:rPr>
        <w:t xml:space="preserve"> основанные в основном на состоянии окружающей среды</w:t>
      </w:r>
      <w:r w:rsidR="008235CA">
        <w:rPr>
          <w:rFonts w:asciiTheme="majorHAnsi" w:hAnsiTheme="majorHAnsi" w:cstheme="majorHAnsi"/>
          <w:bCs/>
        </w:rPr>
        <w:t xml:space="preserve"> и внутренней энергии молекул</w:t>
      </w:r>
      <w:r w:rsidR="00EB1425">
        <w:rPr>
          <w:rFonts w:asciiTheme="majorHAnsi" w:hAnsiTheme="majorHAnsi" w:cstheme="majorHAnsi"/>
          <w:bCs/>
        </w:rPr>
        <w:t xml:space="preserve"> (полярность, энтропия</w:t>
      </w:r>
      <w:r w:rsidR="007E62B1">
        <w:rPr>
          <w:rFonts w:asciiTheme="majorHAnsi" w:hAnsiTheme="majorHAnsi" w:cstheme="majorHAnsi"/>
          <w:bCs/>
        </w:rPr>
        <w:t xml:space="preserve"> системы</w:t>
      </w:r>
      <w:r w:rsidR="00EB1425">
        <w:rPr>
          <w:rFonts w:asciiTheme="majorHAnsi" w:hAnsiTheme="majorHAnsi" w:cstheme="majorHAnsi"/>
          <w:bCs/>
        </w:rPr>
        <w:t xml:space="preserve">, внутренняя энергия и </w:t>
      </w:r>
      <w:r w:rsidR="00D17ACC">
        <w:rPr>
          <w:rFonts w:asciiTheme="majorHAnsi" w:hAnsiTheme="majorHAnsi" w:cstheme="majorHAnsi"/>
          <w:bCs/>
        </w:rPr>
        <w:t>т. д.</w:t>
      </w:r>
      <w:r w:rsidR="00EB1425">
        <w:rPr>
          <w:rFonts w:asciiTheme="majorHAnsi" w:hAnsiTheme="majorHAnsi" w:cstheme="majorHAnsi"/>
          <w:bCs/>
        </w:rPr>
        <w:t>)</w:t>
      </w:r>
    </w:p>
    <w:p w14:paraId="7BD18086" w14:textId="0396F0F7" w:rsidR="004D4F27" w:rsidRPr="00A83ED3" w:rsidRDefault="004D4F27" w:rsidP="004D4F27">
      <w:pPr>
        <w:pStyle w:val="af0"/>
        <w:numPr>
          <w:ilvl w:val="0"/>
          <w:numId w:val="15"/>
        </w:numPr>
        <w:tabs>
          <w:tab w:val="left" w:pos="567"/>
        </w:tabs>
        <w:spacing w:line="276" w:lineRule="auto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 </w:t>
      </w:r>
      <w:r w:rsidR="003F07CA">
        <w:rPr>
          <w:rFonts w:asciiTheme="majorHAnsi" w:hAnsiTheme="majorHAnsi" w:cstheme="majorHAnsi"/>
          <w:b/>
        </w:rPr>
        <w:t>С</w:t>
      </w:r>
      <w:r w:rsidR="00BF2994">
        <w:rPr>
          <w:rFonts w:asciiTheme="majorHAnsi" w:hAnsiTheme="majorHAnsi" w:cstheme="majorHAnsi"/>
          <w:b/>
        </w:rPr>
        <w:t>труктурные</w:t>
      </w:r>
      <w:r>
        <w:rPr>
          <w:rFonts w:asciiTheme="majorHAnsi" w:hAnsiTheme="majorHAnsi" w:cstheme="majorHAnsi"/>
          <w:b/>
        </w:rPr>
        <w:t>,</w:t>
      </w:r>
      <w:r>
        <w:rPr>
          <w:rFonts w:asciiTheme="majorHAnsi" w:hAnsiTheme="majorHAnsi" w:cstheme="majorHAnsi"/>
          <w:bCs/>
        </w:rPr>
        <w:t xml:space="preserve"> основанные на</w:t>
      </w:r>
      <w:r w:rsidR="00B8052E">
        <w:rPr>
          <w:rFonts w:asciiTheme="majorHAnsi" w:hAnsiTheme="majorHAnsi" w:cstheme="majorHAnsi"/>
          <w:bCs/>
        </w:rPr>
        <w:t xml:space="preserve"> природном</w:t>
      </w:r>
      <w:r>
        <w:rPr>
          <w:rFonts w:asciiTheme="majorHAnsi" w:hAnsiTheme="majorHAnsi" w:cstheme="majorHAnsi"/>
          <w:bCs/>
        </w:rPr>
        <w:t xml:space="preserve"> </w:t>
      </w:r>
      <w:r w:rsidR="003F07CA">
        <w:rPr>
          <w:rFonts w:asciiTheme="majorHAnsi" w:hAnsiTheme="majorHAnsi" w:cstheme="majorHAnsi"/>
          <w:bCs/>
        </w:rPr>
        <w:t>сродстве того или иного вещества к тому или иному растворителю</w:t>
      </w:r>
      <w:r>
        <w:rPr>
          <w:rFonts w:asciiTheme="majorHAnsi" w:hAnsiTheme="majorHAnsi" w:cstheme="majorHAnsi"/>
          <w:bCs/>
        </w:rPr>
        <w:t>.</w:t>
      </w:r>
    </w:p>
    <w:p w14:paraId="346038AF" w14:textId="49CE576C" w:rsidR="00D05BE7" w:rsidRDefault="003270C7" w:rsidP="00D05BE7">
      <w:pPr>
        <w:tabs>
          <w:tab w:val="left" w:pos="567"/>
        </w:tabs>
        <w:spacing w:before="120" w:line="276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ab/>
        <w:t>Обе совокупности факторов оказывают большое влияние на то, как хорошо будет та или иная молекула растворяться в том или ином растворителе.</w:t>
      </w:r>
      <w:r w:rsidR="00D05BE7">
        <w:rPr>
          <w:rFonts w:asciiTheme="majorHAnsi" w:hAnsiTheme="majorHAnsi" w:cstheme="majorHAnsi"/>
          <w:bCs/>
          <w:sz w:val="24"/>
          <w:szCs w:val="24"/>
        </w:rPr>
        <w:t xml:space="preserve"> Рассмотрим</w:t>
      </w:r>
      <w:r w:rsidR="00B6577C">
        <w:rPr>
          <w:rFonts w:asciiTheme="majorHAnsi" w:hAnsiTheme="majorHAnsi" w:cstheme="majorHAnsi"/>
          <w:bCs/>
          <w:sz w:val="24"/>
          <w:szCs w:val="24"/>
        </w:rPr>
        <w:t xml:space="preserve"> их</w:t>
      </w:r>
      <w:r w:rsidR="00D05BE7">
        <w:rPr>
          <w:rFonts w:asciiTheme="majorHAnsi" w:hAnsiTheme="majorHAnsi" w:cstheme="majorHAnsi"/>
          <w:bCs/>
          <w:sz w:val="24"/>
          <w:szCs w:val="24"/>
        </w:rPr>
        <w:t xml:space="preserve"> обе.</w:t>
      </w:r>
    </w:p>
    <w:p w14:paraId="1D56198D" w14:textId="5FB1B977" w:rsidR="00D05BE7" w:rsidRDefault="00D05BE7" w:rsidP="00D05BE7">
      <w:pPr>
        <w:tabs>
          <w:tab w:val="left" w:pos="567"/>
        </w:tabs>
        <w:spacing w:line="276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ab/>
        <w:t>В первом случае мы обратимся к указанному выше предположению об идентичности условий проведения экспериментов по определению растворимости и дополним его</w:t>
      </w:r>
      <w:r w:rsidRPr="00D05BE7">
        <w:rPr>
          <w:rFonts w:asciiTheme="majorHAnsi" w:hAnsiTheme="majorHAnsi" w:cstheme="majorHAnsi"/>
          <w:bCs/>
          <w:sz w:val="24"/>
          <w:szCs w:val="24"/>
        </w:rPr>
        <w:t>:</w:t>
      </w:r>
      <w:r>
        <w:rPr>
          <w:rFonts w:asciiTheme="majorHAnsi" w:hAnsiTheme="majorHAnsi" w:cstheme="majorHAnsi"/>
          <w:bCs/>
          <w:sz w:val="24"/>
          <w:szCs w:val="24"/>
        </w:rPr>
        <w:t xml:space="preserve"> эксперименты проводились в </w:t>
      </w:r>
      <w:r w:rsidRPr="00D05BE7">
        <w:rPr>
          <w:rFonts w:asciiTheme="majorHAnsi" w:hAnsiTheme="majorHAnsi" w:cstheme="majorHAnsi"/>
          <w:b/>
          <w:sz w:val="24"/>
          <w:szCs w:val="24"/>
        </w:rPr>
        <w:t>стандартных условиях</w:t>
      </w:r>
      <w:r w:rsidR="00333A7A">
        <w:rPr>
          <w:rFonts w:asciiTheme="majorHAnsi" w:hAnsiTheme="majorHAnsi" w:cstheme="majorHAnsi"/>
          <w:bCs/>
          <w:sz w:val="24"/>
          <w:szCs w:val="24"/>
        </w:rPr>
        <w:t>, а растворителем</w:t>
      </w:r>
      <w:r w:rsidR="00A0388A">
        <w:rPr>
          <w:rFonts w:asciiTheme="majorHAnsi" w:hAnsiTheme="majorHAnsi" w:cstheme="majorHAnsi"/>
          <w:bCs/>
          <w:sz w:val="24"/>
          <w:szCs w:val="24"/>
        </w:rPr>
        <w:t xml:space="preserve"> могла бы</w:t>
      </w:r>
      <w:r w:rsidR="00333A7A">
        <w:rPr>
          <w:rFonts w:asciiTheme="majorHAnsi" w:hAnsiTheme="majorHAnsi" w:cstheme="majorHAnsi"/>
          <w:bCs/>
          <w:sz w:val="24"/>
          <w:szCs w:val="24"/>
        </w:rPr>
        <w:t xml:space="preserve"> выступ</w:t>
      </w:r>
      <w:r w:rsidR="00A0388A">
        <w:rPr>
          <w:rFonts w:asciiTheme="majorHAnsi" w:hAnsiTheme="majorHAnsi" w:cstheme="majorHAnsi"/>
          <w:bCs/>
          <w:sz w:val="24"/>
          <w:szCs w:val="24"/>
        </w:rPr>
        <w:t>ить</w:t>
      </w:r>
      <w:r w:rsidR="00333A7A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="00333A7A" w:rsidRPr="00333A7A">
        <w:rPr>
          <w:rFonts w:asciiTheme="majorHAnsi" w:hAnsiTheme="majorHAnsi" w:cstheme="majorHAnsi"/>
          <w:b/>
          <w:sz w:val="24"/>
          <w:szCs w:val="24"/>
        </w:rPr>
        <w:t>очищенная вода</w:t>
      </w:r>
      <w:r w:rsidR="00333A7A">
        <w:rPr>
          <w:rFonts w:asciiTheme="majorHAnsi" w:hAnsiTheme="majorHAnsi" w:cstheme="majorHAnsi"/>
          <w:bCs/>
          <w:sz w:val="24"/>
          <w:szCs w:val="24"/>
        </w:rPr>
        <w:t>.</w:t>
      </w:r>
    </w:p>
    <w:p w14:paraId="30290DB6" w14:textId="03CF2A24" w:rsidR="008235CA" w:rsidRDefault="00333A7A" w:rsidP="00D05BE7">
      <w:pPr>
        <w:tabs>
          <w:tab w:val="left" w:pos="567"/>
        </w:tabs>
        <w:spacing w:line="276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ab/>
      </w:r>
      <w:r w:rsidR="00D760E9">
        <w:rPr>
          <w:rFonts w:asciiTheme="majorHAnsi" w:hAnsiTheme="majorHAnsi" w:cstheme="majorHAnsi"/>
          <w:bCs/>
          <w:sz w:val="24"/>
          <w:szCs w:val="24"/>
        </w:rPr>
        <w:t xml:space="preserve">Согласно второму началу термодинамики, при изобарно-изотермическом процессе </w:t>
      </w:r>
      <w:r w:rsidR="00D760E9" w:rsidRPr="00D760E9">
        <w:rPr>
          <w:rFonts w:asciiTheme="majorHAnsi" w:hAnsiTheme="majorHAnsi" w:cstheme="majorHAnsi"/>
          <w:b/>
          <w:sz w:val="24"/>
          <w:szCs w:val="24"/>
        </w:rPr>
        <w:t>вещества могут самопроизвольно растворяться в некоем растворителе, если в результате этого процесса энергия Гиббса системы уменьшается</w:t>
      </w:r>
      <w:r w:rsidR="00D760E9">
        <w:rPr>
          <w:rFonts w:asciiTheme="majorHAnsi" w:hAnsiTheme="majorHAnsi" w:cstheme="majorHAnsi"/>
          <w:bCs/>
          <w:sz w:val="24"/>
          <w:szCs w:val="24"/>
        </w:rPr>
        <w:t xml:space="preserve">. В соответствии с этим законом мы можем заключить, что растворение будет тем интенсивнее, чем выше </w:t>
      </w:r>
      <w:r w:rsidR="00D760E9" w:rsidRPr="00D760E9">
        <w:rPr>
          <w:rFonts w:asciiTheme="majorHAnsi" w:hAnsiTheme="majorHAnsi" w:cstheme="majorHAnsi"/>
          <w:b/>
          <w:sz w:val="24"/>
          <w:szCs w:val="24"/>
        </w:rPr>
        <w:t>энтропийный фактор растворения</w:t>
      </w:r>
      <w:r w:rsidR="00D760E9">
        <w:rPr>
          <w:rFonts w:asciiTheme="majorHAnsi" w:hAnsiTheme="majorHAnsi" w:cstheme="majorHAnsi"/>
          <w:b/>
          <w:sz w:val="24"/>
          <w:szCs w:val="24"/>
        </w:rPr>
        <w:t>.</w:t>
      </w:r>
      <w:r w:rsidR="00D760E9">
        <w:rPr>
          <w:rFonts w:asciiTheme="majorHAnsi" w:hAnsiTheme="majorHAnsi" w:cstheme="majorHAnsi"/>
          <w:bCs/>
          <w:sz w:val="24"/>
          <w:szCs w:val="24"/>
        </w:rPr>
        <w:t xml:space="preserve"> Иначе говоря, выдвинув предположение об изобарной и изотермической природе процесса растворения мы могли бы попытаться найти энтропию системы </w:t>
      </w:r>
      <w:r w:rsidR="00A0388A">
        <w:rPr>
          <w:rFonts w:asciiTheme="majorHAnsi" w:hAnsiTheme="majorHAnsi" w:cstheme="majorHAnsi"/>
          <w:bCs/>
          <w:sz w:val="24"/>
          <w:szCs w:val="24"/>
        </w:rPr>
        <w:t>«</w:t>
      </w:r>
      <w:r w:rsidR="00D760E9">
        <w:rPr>
          <w:rFonts w:asciiTheme="majorHAnsi" w:hAnsiTheme="majorHAnsi" w:cstheme="majorHAnsi"/>
          <w:bCs/>
          <w:sz w:val="24"/>
          <w:szCs w:val="24"/>
        </w:rPr>
        <w:t>вещество-вода</w:t>
      </w:r>
      <w:r w:rsidR="00A0388A">
        <w:rPr>
          <w:rFonts w:asciiTheme="majorHAnsi" w:hAnsiTheme="majorHAnsi" w:cstheme="majorHAnsi"/>
          <w:bCs/>
          <w:sz w:val="24"/>
          <w:szCs w:val="24"/>
        </w:rPr>
        <w:t>»</w:t>
      </w:r>
      <w:r w:rsidR="00D760E9">
        <w:rPr>
          <w:rFonts w:asciiTheme="majorHAnsi" w:hAnsiTheme="majorHAnsi" w:cstheme="majorHAnsi"/>
          <w:bCs/>
          <w:sz w:val="24"/>
          <w:szCs w:val="24"/>
        </w:rPr>
        <w:t>. Однако, при дальнейшем рассмотрении этой проблемы мы приходим к очевидному барьеру в виде отсутстви</w:t>
      </w:r>
      <w:r w:rsidR="009C1074">
        <w:rPr>
          <w:rFonts w:asciiTheme="majorHAnsi" w:hAnsiTheme="majorHAnsi" w:cstheme="majorHAnsi"/>
          <w:bCs/>
          <w:sz w:val="24"/>
          <w:szCs w:val="24"/>
        </w:rPr>
        <w:t>я</w:t>
      </w:r>
      <w:r w:rsidR="00D760E9">
        <w:rPr>
          <w:rFonts w:asciiTheme="majorHAnsi" w:hAnsiTheme="majorHAnsi" w:cstheme="majorHAnsi"/>
          <w:bCs/>
          <w:sz w:val="24"/>
          <w:szCs w:val="24"/>
        </w:rPr>
        <w:t xml:space="preserve"> необходимых экспериментальных данных по </w:t>
      </w:r>
      <w:r w:rsidR="00D760E9" w:rsidRPr="00D760E9">
        <w:rPr>
          <w:rFonts w:asciiTheme="majorHAnsi" w:hAnsiTheme="majorHAnsi" w:cstheme="majorHAnsi"/>
          <w:b/>
          <w:sz w:val="24"/>
          <w:szCs w:val="24"/>
        </w:rPr>
        <w:t>теплоёмкости</w:t>
      </w:r>
      <w:r w:rsidR="00D760E9">
        <w:rPr>
          <w:rFonts w:asciiTheme="majorHAnsi" w:hAnsiTheme="majorHAnsi" w:cstheme="majorHAnsi"/>
          <w:bCs/>
          <w:sz w:val="24"/>
          <w:szCs w:val="24"/>
        </w:rPr>
        <w:t xml:space="preserve"> растворяемых веществ</w:t>
      </w:r>
      <w:r w:rsidR="008235CA">
        <w:rPr>
          <w:rFonts w:asciiTheme="majorHAnsi" w:hAnsiTheme="majorHAnsi" w:cstheme="majorHAnsi"/>
          <w:bCs/>
          <w:sz w:val="24"/>
          <w:szCs w:val="24"/>
        </w:rPr>
        <w:t>. Тем не менее</w:t>
      </w:r>
      <w:r w:rsidR="00685885">
        <w:rPr>
          <w:rFonts w:asciiTheme="majorHAnsi" w:hAnsiTheme="majorHAnsi" w:cstheme="majorHAnsi"/>
          <w:bCs/>
          <w:sz w:val="24"/>
          <w:szCs w:val="24"/>
        </w:rPr>
        <w:t xml:space="preserve"> это не означает, что мы можем вовсе пренебречь термодинамическими свойствами молекул в ходе построения датафрейма для обучения.</w:t>
      </w:r>
    </w:p>
    <w:p w14:paraId="0C7AACBC" w14:textId="5386A8B1" w:rsidR="00685885" w:rsidRDefault="00685885" w:rsidP="00D05BE7">
      <w:pPr>
        <w:tabs>
          <w:tab w:val="left" w:pos="567"/>
        </w:tabs>
        <w:spacing w:line="276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ab/>
        <w:t xml:space="preserve">В качестве альтернативы было принято решение использовать сугубо </w:t>
      </w:r>
      <w:r w:rsidRPr="00685885">
        <w:rPr>
          <w:rFonts w:asciiTheme="majorHAnsi" w:hAnsiTheme="majorHAnsi" w:cstheme="majorHAnsi"/>
          <w:b/>
          <w:sz w:val="24"/>
          <w:szCs w:val="24"/>
        </w:rPr>
        <w:t>динамические свойства</w:t>
      </w:r>
      <w:r>
        <w:rPr>
          <w:rFonts w:asciiTheme="majorHAnsi" w:hAnsiTheme="majorHAnsi" w:cstheme="majorHAnsi"/>
          <w:bCs/>
          <w:sz w:val="24"/>
          <w:szCs w:val="24"/>
        </w:rPr>
        <w:t xml:space="preserve"> молекул. </w:t>
      </w:r>
      <w:r w:rsidR="008D3057">
        <w:rPr>
          <w:rFonts w:asciiTheme="majorHAnsi" w:hAnsiTheme="majorHAnsi" w:cstheme="majorHAnsi"/>
          <w:bCs/>
          <w:sz w:val="24"/>
          <w:szCs w:val="24"/>
        </w:rPr>
        <w:t xml:space="preserve">Т. к. растворимость явным образом коррелирует с полярностью молекулы </w:t>
      </w:r>
      <w:r w:rsidR="008D3057">
        <w:rPr>
          <w:rFonts w:asciiTheme="majorHAnsi" w:hAnsiTheme="majorHAnsi" w:cstheme="majorHAnsi"/>
          <w:bCs/>
          <w:sz w:val="24"/>
          <w:szCs w:val="24"/>
        </w:rPr>
        <w:lastRenderedPageBreak/>
        <w:t xml:space="preserve">и растворителя (полярное лучше растворяется в полярном и наоборот), то свойства тем или иным образом «кодирующие» полярность </w:t>
      </w:r>
      <w:r w:rsidR="00C5155B">
        <w:rPr>
          <w:rFonts w:asciiTheme="majorHAnsi" w:hAnsiTheme="majorHAnsi" w:cstheme="majorHAnsi"/>
          <w:bCs/>
          <w:sz w:val="24"/>
          <w:szCs w:val="24"/>
        </w:rPr>
        <w:t xml:space="preserve">предположительно </w:t>
      </w:r>
      <w:r w:rsidR="008D3057">
        <w:rPr>
          <w:rFonts w:asciiTheme="majorHAnsi" w:hAnsiTheme="majorHAnsi" w:cstheme="majorHAnsi"/>
          <w:bCs/>
          <w:sz w:val="24"/>
          <w:szCs w:val="24"/>
        </w:rPr>
        <w:t xml:space="preserve">могут дать хороший результат при обучении. </w:t>
      </w:r>
      <w:r>
        <w:rPr>
          <w:rFonts w:asciiTheme="majorHAnsi" w:hAnsiTheme="majorHAnsi" w:cstheme="majorHAnsi"/>
          <w:bCs/>
          <w:sz w:val="24"/>
          <w:szCs w:val="24"/>
        </w:rPr>
        <w:t xml:space="preserve">Одним из рассматриваемых свойств, которое было выбрано в качестве кандидата на роль одного из признаков стал </w:t>
      </w:r>
      <w:r w:rsidRPr="00685885">
        <w:rPr>
          <w:rFonts w:asciiTheme="majorHAnsi" w:hAnsiTheme="majorHAnsi" w:cstheme="majorHAnsi"/>
          <w:b/>
          <w:sz w:val="24"/>
          <w:szCs w:val="24"/>
        </w:rPr>
        <w:t>дипольный момент</w:t>
      </w:r>
      <w:r>
        <w:rPr>
          <w:rFonts w:asciiTheme="majorHAnsi" w:hAnsiTheme="majorHAnsi" w:cstheme="majorHAnsi"/>
          <w:bCs/>
          <w:sz w:val="24"/>
          <w:szCs w:val="24"/>
        </w:rPr>
        <w:t xml:space="preserve"> молекулы.</w:t>
      </w:r>
      <w:r w:rsidR="008D3057">
        <w:rPr>
          <w:rFonts w:asciiTheme="majorHAnsi" w:hAnsiTheme="majorHAnsi" w:cstheme="majorHAnsi"/>
          <w:bCs/>
          <w:sz w:val="24"/>
          <w:szCs w:val="24"/>
        </w:rPr>
        <w:t xml:space="preserve"> Другими кандидатами также могли стать площадь полярной поверхности, молекулярное силовое поле Мерка, а также количество тех или иных функциональных групп внутри молекулы. Однако ввиду</w:t>
      </w:r>
      <w:r w:rsidR="00EB1425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="008D3057">
        <w:rPr>
          <w:rFonts w:asciiTheme="majorHAnsi" w:hAnsiTheme="majorHAnsi" w:cstheme="majorHAnsi"/>
          <w:bCs/>
          <w:sz w:val="24"/>
          <w:szCs w:val="24"/>
        </w:rPr>
        <w:t>ограниченности вычислительных ресурсов добавление каждого вычисляемого по новому алгоритму признака будет стоить большого времени. Из-за этого было принято решение остановиться на двух свойствах</w:t>
      </w:r>
      <w:r w:rsidR="008D3057" w:rsidRPr="008D3057">
        <w:rPr>
          <w:rFonts w:asciiTheme="majorHAnsi" w:hAnsiTheme="majorHAnsi" w:cstheme="majorHAnsi"/>
          <w:bCs/>
          <w:sz w:val="24"/>
          <w:szCs w:val="24"/>
        </w:rPr>
        <w:t>:</w:t>
      </w:r>
      <w:r w:rsidR="008D3057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="008D3057" w:rsidRPr="00AF1DD4">
        <w:rPr>
          <w:rFonts w:asciiTheme="majorHAnsi" w:hAnsiTheme="majorHAnsi" w:cstheme="majorHAnsi"/>
          <w:b/>
          <w:sz w:val="24"/>
          <w:szCs w:val="24"/>
        </w:rPr>
        <w:t>дипольном моменте</w:t>
      </w:r>
      <w:r w:rsidR="008D3057">
        <w:rPr>
          <w:rFonts w:asciiTheme="majorHAnsi" w:hAnsiTheme="majorHAnsi" w:cstheme="majorHAnsi"/>
          <w:bCs/>
          <w:sz w:val="24"/>
          <w:szCs w:val="24"/>
        </w:rPr>
        <w:t xml:space="preserve"> (как наиболее хорошо и </w:t>
      </w:r>
      <w:r w:rsidR="00A2535E">
        <w:rPr>
          <w:rFonts w:asciiTheme="majorHAnsi" w:hAnsiTheme="majorHAnsi" w:cstheme="majorHAnsi"/>
          <w:bCs/>
          <w:sz w:val="24"/>
          <w:szCs w:val="24"/>
        </w:rPr>
        <w:t xml:space="preserve">относительно </w:t>
      </w:r>
      <w:r w:rsidR="008D3057">
        <w:rPr>
          <w:rFonts w:asciiTheme="majorHAnsi" w:hAnsiTheme="majorHAnsi" w:cstheme="majorHAnsi"/>
          <w:bCs/>
          <w:sz w:val="24"/>
          <w:szCs w:val="24"/>
        </w:rPr>
        <w:t xml:space="preserve">недорого с вычислительной точки зрения характеризующем полярные свойства молекулы), а также </w:t>
      </w:r>
      <w:r w:rsidR="008D3057" w:rsidRPr="00AF1DD4">
        <w:rPr>
          <w:rFonts w:asciiTheme="majorHAnsi" w:hAnsiTheme="majorHAnsi" w:cstheme="majorHAnsi"/>
          <w:b/>
          <w:sz w:val="24"/>
          <w:szCs w:val="24"/>
        </w:rPr>
        <w:t>молекулярном весе</w:t>
      </w:r>
      <w:r w:rsidR="008D3057">
        <w:rPr>
          <w:rFonts w:asciiTheme="majorHAnsi" w:hAnsiTheme="majorHAnsi" w:cstheme="majorHAnsi"/>
          <w:bCs/>
          <w:sz w:val="24"/>
          <w:szCs w:val="24"/>
        </w:rPr>
        <w:t xml:space="preserve"> вещества (который при прочих равных условиях может быть принят за характеристику размера молекулы).</w:t>
      </w:r>
    </w:p>
    <w:p w14:paraId="5D15079A" w14:textId="20EC24A8" w:rsidR="00921F1E" w:rsidRDefault="00921F1E" w:rsidP="00D05BE7">
      <w:pPr>
        <w:tabs>
          <w:tab w:val="left" w:pos="567"/>
        </w:tabs>
        <w:spacing w:line="276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ab/>
        <w:t xml:space="preserve">В случае же рассмотрения молекулы сугубо с точки зрения её внутренней структуры, мы можем опереться на известные алгоритмы хемоинформатики и цифрового представления веществ по их </w:t>
      </w:r>
      <w:r>
        <w:rPr>
          <w:rFonts w:asciiTheme="majorHAnsi" w:hAnsiTheme="majorHAnsi" w:cstheme="majorHAnsi"/>
          <w:bCs/>
          <w:sz w:val="24"/>
          <w:szCs w:val="24"/>
          <w:lang w:val="en-US"/>
        </w:rPr>
        <w:t>SMILE</w:t>
      </w:r>
      <w:r>
        <w:rPr>
          <w:rFonts w:asciiTheme="majorHAnsi" w:hAnsiTheme="majorHAnsi" w:cstheme="majorHAnsi"/>
          <w:bCs/>
          <w:sz w:val="24"/>
          <w:szCs w:val="24"/>
        </w:rPr>
        <w:t xml:space="preserve"> или </w:t>
      </w:r>
      <w:r>
        <w:rPr>
          <w:rFonts w:asciiTheme="majorHAnsi" w:hAnsiTheme="majorHAnsi" w:cstheme="majorHAnsi"/>
          <w:bCs/>
          <w:sz w:val="24"/>
          <w:szCs w:val="24"/>
          <w:lang w:val="en-US"/>
        </w:rPr>
        <w:t>SMART</w:t>
      </w:r>
      <w:r w:rsidRPr="00921F1E">
        <w:rPr>
          <w:rFonts w:asciiTheme="majorHAnsi" w:hAnsiTheme="majorHAnsi" w:cstheme="majorHAnsi"/>
          <w:bCs/>
          <w:sz w:val="24"/>
          <w:szCs w:val="24"/>
        </w:rPr>
        <w:t>-</w:t>
      </w:r>
      <w:r>
        <w:rPr>
          <w:rFonts w:asciiTheme="majorHAnsi" w:hAnsiTheme="majorHAnsi" w:cstheme="majorHAnsi"/>
          <w:bCs/>
          <w:sz w:val="24"/>
          <w:szCs w:val="24"/>
        </w:rPr>
        <w:t>кодировке.</w:t>
      </w:r>
      <w:r w:rsidR="006B53DE">
        <w:rPr>
          <w:rFonts w:asciiTheme="majorHAnsi" w:hAnsiTheme="majorHAnsi" w:cstheme="majorHAnsi"/>
          <w:bCs/>
          <w:sz w:val="24"/>
          <w:szCs w:val="24"/>
        </w:rPr>
        <w:t xml:space="preserve"> Одним из таких алгоритмов канонического представления молекулы является </w:t>
      </w:r>
      <w:r w:rsidR="006B53DE" w:rsidRPr="006B53DE">
        <w:rPr>
          <w:rFonts w:asciiTheme="majorHAnsi" w:hAnsiTheme="majorHAnsi" w:cstheme="majorHAnsi"/>
          <w:b/>
          <w:sz w:val="24"/>
          <w:szCs w:val="24"/>
        </w:rPr>
        <w:t>алгоритм Моргана</w:t>
      </w:r>
      <w:r w:rsidR="006B53DE">
        <w:rPr>
          <w:rFonts w:asciiTheme="majorHAnsi" w:hAnsiTheme="majorHAnsi" w:cstheme="majorHAnsi"/>
          <w:b/>
          <w:sz w:val="24"/>
          <w:szCs w:val="24"/>
        </w:rPr>
        <w:t>.</w:t>
      </w:r>
      <w:r w:rsidR="00241C24">
        <w:rPr>
          <w:rFonts w:asciiTheme="majorHAnsi" w:hAnsiTheme="majorHAnsi" w:cstheme="majorHAnsi"/>
          <w:bCs/>
          <w:sz w:val="24"/>
          <w:szCs w:val="24"/>
        </w:rPr>
        <w:t xml:space="preserve"> Выбор именно этого алгоритма основан скорее на удобстве использования, нежели чем на его особой эффективности в оцифровке молекул.</w:t>
      </w:r>
    </w:p>
    <w:p w14:paraId="1E470C90" w14:textId="072B3EBE" w:rsidR="002858CE" w:rsidRPr="002858CE" w:rsidRDefault="002858CE" w:rsidP="00D05BE7">
      <w:pPr>
        <w:tabs>
          <w:tab w:val="left" w:pos="567"/>
        </w:tabs>
        <w:spacing w:line="276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ab/>
        <w:t>Смысл представления молекулы в виде её множества подчастей состоит в том, чтобы оценить вклад каждой из подструктур в значение конкретного свойства (в данном случае – растворимости). Мы предполагаем, что наиболее электроотрицательные атомы (азот, кислород, фтор), а также относительно крупные неполярные части молекул (бензольные кольца, длинные цепи насыщенных связей и т. д.) должны оказ</w:t>
      </w:r>
      <w:r w:rsidR="00A47886">
        <w:rPr>
          <w:rFonts w:asciiTheme="majorHAnsi" w:hAnsiTheme="majorHAnsi" w:cstheme="majorHAnsi"/>
          <w:bCs/>
          <w:sz w:val="24"/>
          <w:szCs w:val="24"/>
        </w:rPr>
        <w:t>ыва</w:t>
      </w:r>
      <w:r>
        <w:rPr>
          <w:rFonts w:asciiTheme="majorHAnsi" w:hAnsiTheme="majorHAnsi" w:cstheme="majorHAnsi"/>
          <w:bCs/>
          <w:sz w:val="24"/>
          <w:szCs w:val="24"/>
        </w:rPr>
        <w:t xml:space="preserve">ть наибольшее влияние на </w:t>
      </w:r>
      <w:r w:rsidR="000D0C66">
        <w:rPr>
          <w:rFonts w:asciiTheme="majorHAnsi" w:hAnsiTheme="majorHAnsi" w:cstheme="majorHAnsi"/>
          <w:bCs/>
          <w:sz w:val="24"/>
          <w:szCs w:val="24"/>
        </w:rPr>
        <w:t>иско</w:t>
      </w:r>
      <w:r>
        <w:rPr>
          <w:rFonts w:asciiTheme="majorHAnsi" w:hAnsiTheme="majorHAnsi" w:cstheme="majorHAnsi"/>
          <w:bCs/>
          <w:sz w:val="24"/>
          <w:szCs w:val="24"/>
        </w:rPr>
        <w:t>мое свойство.</w:t>
      </w:r>
    </w:p>
    <w:p w14:paraId="55DD617B" w14:textId="3CC35B82" w:rsidR="00241C24" w:rsidRPr="00117EE8" w:rsidRDefault="00241C24" w:rsidP="00241C24">
      <w:pPr>
        <w:numPr>
          <w:ilvl w:val="1"/>
          <w:numId w:val="1"/>
        </w:numPr>
        <w:tabs>
          <w:tab w:val="left" w:pos="567"/>
        </w:tabs>
        <w:spacing w:before="120" w:line="276" w:lineRule="auto"/>
        <w:ind w:left="0" w:firstLine="0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Cs/>
          <w:i/>
          <w:iCs/>
          <w:sz w:val="24"/>
          <w:szCs w:val="24"/>
        </w:rPr>
        <w:t>Создание датафреймов для обучения моделей.</w:t>
      </w:r>
    </w:p>
    <w:p w14:paraId="3A62FDF8" w14:textId="167FB69B" w:rsidR="00241C24" w:rsidRDefault="00241C24" w:rsidP="00241C24">
      <w:pPr>
        <w:tabs>
          <w:tab w:val="left" w:pos="567"/>
        </w:tabs>
        <w:spacing w:line="276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ab/>
        <w:t>Таким образом для обучения моделей и проверки двух концепций были созданы два датафрейма</w:t>
      </w:r>
      <w:r w:rsidRPr="00241C24">
        <w:rPr>
          <w:rFonts w:asciiTheme="majorHAnsi" w:hAnsiTheme="majorHAnsi" w:cstheme="majorHAnsi"/>
          <w:bCs/>
          <w:sz w:val="24"/>
          <w:szCs w:val="24"/>
        </w:rPr>
        <w:t>:</w:t>
      </w:r>
      <w:r>
        <w:rPr>
          <w:rFonts w:asciiTheme="majorHAnsi" w:hAnsiTheme="majorHAnsi" w:cstheme="majorHAnsi"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bCs/>
          <w:sz w:val="24"/>
          <w:szCs w:val="24"/>
          <w:lang w:val="en-US"/>
        </w:rPr>
        <w:t>dipole</w:t>
      </w:r>
      <w:r w:rsidRPr="00241C24">
        <w:rPr>
          <w:rFonts w:asciiTheme="majorHAnsi" w:hAnsiTheme="majorHAnsi" w:cstheme="majorHAnsi"/>
          <w:bCs/>
          <w:sz w:val="24"/>
          <w:szCs w:val="24"/>
        </w:rPr>
        <w:t>_</w:t>
      </w:r>
      <w:r>
        <w:rPr>
          <w:rFonts w:asciiTheme="majorHAnsi" w:hAnsiTheme="majorHAnsi" w:cstheme="majorHAnsi"/>
          <w:bCs/>
          <w:sz w:val="24"/>
          <w:szCs w:val="24"/>
          <w:lang w:val="en-US"/>
        </w:rPr>
        <w:t>data</w:t>
      </w:r>
      <w:r w:rsidRPr="00241C24">
        <w:rPr>
          <w:rFonts w:asciiTheme="majorHAnsi" w:hAnsiTheme="majorHAnsi" w:cstheme="majorHAnsi"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bCs/>
          <w:sz w:val="24"/>
          <w:szCs w:val="24"/>
        </w:rPr>
        <w:t xml:space="preserve">и </w:t>
      </w:r>
      <w:r>
        <w:rPr>
          <w:rFonts w:asciiTheme="majorHAnsi" w:hAnsiTheme="majorHAnsi" w:cstheme="majorHAnsi"/>
          <w:bCs/>
          <w:sz w:val="24"/>
          <w:szCs w:val="24"/>
          <w:lang w:val="en-US"/>
        </w:rPr>
        <w:t>bit</w:t>
      </w:r>
      <w:r w:rsidRPr="00241C24">
        <w:rPr>
          <w:rFonts w:asciiTheme="majorHAnsi" w:hAnsiTheme="majorHAnsi" w:cstheme="majorHAnsi"/>
          <w:bCs/>
          <w:sz w:val="24"/>
          <w:szCs w:val="24"/>
        </w:rPr>
        <w:t>_</w:t>
      </w:r>
      <w:r>
        <w:rPr>
          <w:rFonts w:asciiTheme="majorHAnsi" w:hAnsiTheme="majorHAnsi" w:cstheme="majorHAnsi"/>
          <w:bCs/>
          <w:sz w:val="24"/>
          <w:szCs w:val="24"/>
          <w:lang w:val="en-US"/>
        </w:rPr>
        <w:t>data</w:t>
      </w:r>
      <w:r>
        <w:rPr>
          <w:rFonts w:asciiTheme="majorHAnsi" w:hAnsiTheme="majorHAnsi" w:cstheme="majorHAnsi"/>
          <w:bCs/>
          <w:sz w:val="24"/>
          <w:szCs w:val="24"/>
        </w:rPr>
        <w:t xml:space="preserve">, </w:t>
      </w:r>
      <w:r w:rsidR="002F1B15">
        <w:rPr>
          <w:rFonts w:asciiTheme="majorHAnsi" w:hAnsiTheme="majorHAnsi" w:cstheme="majorHAnsi"/>
          <w:bCs/>
          <w:sz w:val="24"/>
          <w:szCs w:val="24"/>
        </w:rPr>
        <w:t>скомпонованные</w:t>
      </w:r>
      <w:r>
        <w:rPr>
          <w:rFonts w:asciiTheme="majorHAnsi" w:hAnsiTheme="majorHAnsi" w:cstheme="majorHAnsi"/>
          <w:bCs/>
          <w:sz w:val="24"/>
          <w:szCs w:val="24"/>
        </w:rPr>
        <w:t xml:space="preserve"> на основе дипольного момента и алгоритма Моргана соответственно.</w:t>
      </w:r>
    </w:p>
    <w:p w14:paraId="7E5CC9F1" w14:textId="78C6F55F" w:rsidR="00193992" w:rsidRPr="00DB3896" w:rsidRDefault="00A33D35" w:rsidP="00241C24">
      <w:pPr>
        <w:tabs>
          <w:tab w:val="left" w:pos="567"/>
        </w:tabs>
        <w:spacing w:line="276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ab/>
        <w:t>Для создания дипольного датафрейма использовались класс «</w:t>
      </w:r>
      <w:r w:rsidR="00714DD8" w:rsidRPr="00A33D35">
        <w:rPr>
          <w:rFonts w:asciiTheme="majorHAnsi" w:hAnsiTheme="majorHAnsi" w:cstheme="majorHAnsi"/>
          <w:bCs/>
          <w:sz w:val="24"/>
          <w:szCs w:val="24"/>
        </w:rPr>
        <w:t>MoleculeDynamicsDescriptorClass</w:t>
      </w:r>
      <w:r w:rsidR="00714DD8">
        <w:rPr>
          <w:rFonts w:asciiTheme="majorHAnsi" w:hAnsiTheme="majorHAnsi" w:cstheme="majorHAnsi"/>
          <w:bCs/>
          <w:sz w:val="24"/>
          <w:szCs w:val="24"/>
        </w:rPr>
        <w:t>» и</w:t>
      </w:r>
      <w:r>
        <w:rPr>
          <w:rFonts w:asciiTheme="majorHAnsi" w:hAnsiTheme="majorHAnsi" w:cstheme="majorHAnsi"/>
          <w:bCs/>
          <w:sz w:val="24"/>
          <w:szCs w:val="24"/>
        </w:rPr>
        <w:t xml:space="preserve"> функционал библиотеки «</w:t>
      </w:r>
      <w:r>
        <w:rPr>
          <w:rFonts w:asciiTheme="majorHAnsi" w:hAnsiTheme="majorHAnsi" w:cstheme="majorHAnsi"/>
          <w:bCs/>
          <w:sz w:val="24"/>
          <w:szCs w:val="24"/>
          <w:lang w:val="en-US"/>
        </w:rPr>
        <w:t>openbabel</w:t>
      </w:r>
      <w:r>
        <w:rPr>
          <w:rFonts w:asciiTheme="majorHAnsi" w:hAnsiTheme="majorHAnsi" w:cstheme="majorHAnsi"/>
          <w:bCs/>
          <w:sz w:val="24"/>
          <w:szCs w:val="24"/>
        </w:rPr>
        <w:t>»</w:t>
      </w:r>
      <w:r w:rsidRPr="00A33D35">
        <w:rPr>
          <w:rFonts w:asciiTheme="majorHAnsi" w:hAnsiTheme="majorHAnsi" w:cstheme="majorHAnsi"/>
          <w:bCs/>
          <w:sz w:val="24"/>
          <w:szCs w:val="24"/>
        </w:rPr>
        <w:t>.</w:t>
      </w:r>
      <w:r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="00651017">
        <w:rPr>
          <w:rFonts w:asciiTheme="majorHAnsi" w:hAnsiTheme="majorHAnsi" w:cstheme="majorHAnsi"/>
          <w:bCs/>
          <w:sz w:val="24"/>
          <w:szCs w:val="24"/>
        </w:rPr>
        <w:t>Для создания побитового датафрейма согласно алгоритму Моргана,</w:t>
      </w:r>
      <w:r w:rsidR="00714DD8">
        <w:rPr>
          <w:rFonts w:asciiTheme="majorHAnsi" w:hAnsiTheme="majorHAnsi" w:cstheme="majorHAnsi"/>
          <w:bCs/>
          <w:sz w:val="24"/>
          <w:szCs w:val="24"/>
        </w:rPr>
        <w:t xml:space="preserve"> были использованы функция «</w:t>
      </w:r>
      <w:r w:rsidR="00714DD8" w:rsidRPr="00714DD8">
        <w:rPr>
          <w:rFonts w:asciiTheme="majorHAnsi" w:hAnsiTheme="majorHAnsi" w:cstheme="majorHAnsi"/>
          <w:bCs/>
          <w:sz w:val="24"/>
          <w:szCs w:val="24"/>
        </w:rPr>
        <w:t>get_morgan_bit_info</w:t>
      </w:r>
      <w:r w:rsidR="00714DD8">
        <w:rPr>
          <w:rFonts w:asciiTheme="majorHAnsi" w:hAnsiTheme="majorHAnsi" w:cstheme="majorHAnsi"/>
          <w:bCs/>
          <w:sz w:val="24"/>
          <w:szCs w:val="24"/>
        </w:rPr>
        <w:t>», класс «</w:t>
      </w:r>
      <w:r w:rsidR="00714DD8" w:rsidRPr="00714DD8">
        <w:rPr>
          <w:rFonts w:asciiTheme="majorHAnsi" w:hAnsiTheme="majorHAnsi" w:cstheme="majorHAnsi"/>
          <w:bCs/>
          <w:sz w:val="24"/>
          <w:szCs w:val="24"/>
        </w:rPr>
        <w:t>CreateMorganBitMatrix</w:t>
      </w:r>
      <w:r w:rsidR="00714DD8">
        <w:rPr>
          <w:rFonts w:asciiTheme="majorHAnsi" w:hAnsiTheme="majorHAnsi" w:cstheme="majorHAnsi"/>
          <w:bCs/>
          <w:sz w:val="24"/>
          <w:szCs w:val="24"/>
        </w:rPr>
        <w:t>» и функционал библиотеки «</w:t>
      </w:r>
      <w:r w:rsidR="00714DD8">
        <w:rPr>
          <w:rFonts w:asciiTheme="majorHAnsi" w:hAnsiTheme="majorHAnsi" w:cstheme="majorHAnsi"/>
          <w:bCs/>
          <w:sz w:val="24"/>
          <w:szCs w:val="24"/>
          <w:lang w:val="en-US"/>
        </w:rPr>
        <w:t>Rdkit</w:t>
      </w:r>
      <w:r w:rsidR="00714DD8">
        <w:rPr>
          <w:rFonts w:asciiTheme="majorHAnsi" w:hAnsiTheme="majorHAnsi" w:cstheme="majorHAnsi"/>
          <w:bCs/>
          <w:sz w:val="24"/>
          <w:szCs w:val="24"/>
        </w:rPr>
        <w:t>»</w:t>
      </w:r>
      <w:r w:rsidR="00FD511C">
        <w:rPr>
          <w:rFonts w:asciiTheme="majorHAnsi" w:hAnsiTheme="majorHAnsi" w:cstheme="majorHAnsi"/>
          <w:bCs/>
          <w:sz w:val="24"/>
          <w:szCs w:val="24"/>
        </w:rPr>
        <w:t>.</w:t>
      </w:r>
      <w:r w:rsidR="006C5EE3">
        <w:rPr>
          <w:rFonts w:asciiTheme="majorHAnsi" w:hAnsiTheme="majorHAnsi" w:cstheme="majorHAnsi"/>
          <w:bCs/>
          <w:sz w:val="24"/>
          <w:szCs w:val="24"/>
        </w:rPr>
        <w:t xml:space="preserve"> Ввиду ограниченности вычислительных ресурсов</w:t>
      </w:r>
      <w:r w:rsidR="00B17F0E">
        <w:rPr>
          <w:rFonts w:asciiTheme="majorHAnsi" w:hAnsiTheme="majorHAnsi" w:cstheme="majorHAnsi"/>
          <w:bCs/>
          <w:sz w:val="24"/>
          <w:szCs w:val="24"/>
        </w:rPr>
        <w:t>,</w:t>
      </w:r>
      <w:r w:rsidR="006C5EE3">
        <w:rPr>
          <w:rFonts w:asciiTheme="majorHAnsi" w:hAnsiTheme="majorHAnsi" w:cstheme="majorHAnsi"/>
          <w:bCs/>
          <w:sz w:val="24"/>
          <w:szCs w:val="24"/>
        </w:rPr>
        <w:t xml:space="preserve"> количество побитовых элементов </w:t>
      </w:r>
      <w:r w:rsidR="00B17F0E">
        <w:rPr>
          <w:rFonts w:asciiTheme="majorHAnsi" w:hAnsiTheme="majorHAnsi" w:cstheme="majorHAnsi"/>
          <w:bCs/>
          <w:sz w:val="24"/>
          <w:szCs w:val="24"/>
        </w:rPr>
        <w:t>согласно алгоритму Моргана</w:t>
      </w:r>
      <w:r w:rsidR="006C5EE3">
        <w:rPr>
          <w:rFonts w:asciiTheme="majorHAnsi" w:hAnsiTheme="majorHAnsi" w:cstheme="majorHAnsi"/>
          <w:bCs/>
          <w:sz w:val="24"/>
          <w:szCs w:val="24"/>
        </w:rPr>
        <w:t xml:space="preserve"> было принято за 5000</w:t>
      </w:r>
      <w:r w:rsidR="00DB3896">
        <w:rPr>
          <w:rFonts w:asciiTheme="majorHAnsi" w:hAnsiTheme="majorHAnsi" w:cstheme="majorHAnsi"/>
          <w:bCs/>
          <w:sz w:val="24"/>
          <w:szCs w:val="24"/>
        </w:rPr>
        <w:t xml:space="preserve"> (однако следует участь, что чем меньше это число, тем выше шанс коллизий, когда под одну кодировку в разных молекулах могут попасть разные сайды)</w:t>
      </w:r>
      <w:r w:rsidR="006C5EE3">
        <w:rPr>
          <w:rFonts w:asciiTheme="majorHAnsi" w:hAnsiTheme="majorHAnsi" w:cstheme="majorHAnsi"/>
          <w:bCs/>
          <w:sz w:val="24"/>
          <w:szCs w:val="24"/>
        </w:rPr>
        <w:t>.</w:t>
      </w:r>
    </w:p>
    <w:p w14:paraId="372BD3D2" w14:textId="26833CF8" w:rsidR="00193992" w:rsidRDefault="00193992" w:rsidP="00241C24">
      <w:pPr>
        <w:tabs>
          <w:tab w:val="left" w:pos="567"/>
        </w:tabs>
        <w:spacing w:line="276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ab/>
        <w:t xml:space="preserve">Следует обратить внимание на то, что каждый </w:t>
      </w:r>
      <w:r w:rsidR="00BD1B39">
        <w:rPr>
          <w:rFonts w:asciiTheme="majorHAnsi" w:hAnsiTheme="majorHAnsi" w:cstheme="majorHAnsi"/>
          <w:bCs/>
          <w:sz w:val="24"/>
          <w:szCs w:val="24"/>
        </w:rPr>
        <w:t>класс</w:t>
      </w:r>
      <w:r>
        <w:rPr>
          <w:rFonts w:asciiTheme="majorHAnsi" w:hAnsiTheme="majorHAnsi" w:cstheme="majorHAnsi"/>
          <w:bCs/>
          <w:sz w:val="24"/>
          <w:szCs w:val="24"/>
        </w:rPr>
        <w:t xml:space="preserve"> имеет кардинально разную скорость сбора данных</w:t>
      </w:r>
      <w:r w:rsidR="00BD1B39">
        <w:rPr>
          <w:rFonts w:asciiTheme="majorHAnsi" w:hAnsiTheme="majorHAnsi" w:cstheme="majorHAnsi"/>
          <w:bCs/>
          <w:sz w:val="24"/>
          <w:szCs w:val="24"/>
        </w:rPr>
        <w:t>. Если для побитового датафрейма это время исчисляется не более чем сотнями секунд, то сбор данных по дипольному моменту занял час</w:t>
      </w:r>
      <w:r w:rsidR="00D22F44">
        <w:rPr>
          <w:rFonts w:asciiTheme="majorHAnsi" w:hAnsiTheme="majorHAnsi" w:cstheme="majorHAnsi"/>
          <w:bCs/>
          <w:sz w:val="24"/>
          <w:szCs w:val="24"/>
        </w:rPr>
        <w:t>ы</w:t>
      </w:r>
      <w:r w:rsidR="00BD1B39">
        <w:rPr>
          <w:rFonts w:asciiTheme="majorHAnsi" w:hAnsiTheme="majorHAnsi" w:cstheme="majorHAnsi"/>
          <w:bCs/>
          <w:sz w:val="24"/>
          <w:szCs w:val="24"/>
        </w:rPr>
        <w:t xml:space="preserve">, что связано с «дорогими» с </w:t>
      </w:r>
      <w:r w:rsidR="00BD1B39">
        <w:rPr>
          <w:rFonts w:asciiTheme="majorHAnsi" w:hAnsiTheme="majorHAnsi" w:cstheme="majorHAnsi"/>
          <w:bCs/>
          <w:sz w:val="24"/>
          <w:szCs w:val="24"/>
        </w:rPr>
        <w:lastRenderedPageBreak/>
        <w:t>вычислительной точки зрения</w:t>
      </w:r>
      <w:r w:rsidR="00A2535E">
        <w:rPr>
          <w:rFonts w:asciiTheme="majorHAnsi" w:hAnsiTheme="majorHAnsi" w:cstheme="majorHAnsi"/>
          <w:bCs/>
          <w:sz w:val="24"/>
          <w:szCs w:val="24"/>
        </w:rPr>
        <w:t xml:space="preserve"> (по сравнению с остальными)</w:t>
      </w:r>
      <w:r w:rsidR="00BD1B39">
        <w:rPr>
          <w:rFonts w:asciiTheme="majorHAnsi" w:hAnsiTheme="majorHAnsi" w:cstheme="majorHAnsi"/>
          <w:bCs/>
          <w:sz w:val="24"/>
          <w:szCs w:val="24"/>
        </w:rPr>
        <w:t xml:space="preserve"> операциями добавления в исходную молекулу атомов водорода и получения непосредственно дипольного момента.</w:t>
      </w:r>
    </w:p>
    <w:p w14:paraId="5446CFD5" w14:textId="36A89DEB" w:rsidR="00395BD0" w:rsidRPr="00117EE8" w:rsidRDefault="00395BD0" w:rsidP="00395BD0">
      <w:pPr>
        <w:numPr>
          <w:ilvl w:val="1"/>
          <w:numId w:val="1"/>
        </w:numPr>
        <w:tabs>
          <w:tab w:val="left" w:pos="567"/>
        </w:tabs>
        <w:spacing w:before="120" w:line="276" w:lineRule="auto"/>
        <w:ind w:left="0" w:firstLine="0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Cs/>
          <w:i/>
          <w:iCs/>
          <w:sz w:val="24"/>
          <w:szCs w:val="24"/>
        </w:rPr>
        <w:t>Предобработка данных</w:t>
      </w:r>
      <w:r>
        <w:rPr>
          <w:rFonts w:asciiTheme="majorHAnsi" w:hAnsiTheme="majorHAnsi" w:cstheme="majorHAnsi"/>
          <w:bCs/>
          <w:i/>
          <w:iCs/>
          <w:sz w:val="24"/>
          <w:szCs w:val="24"/>
        </w:rPr>
        <w:t>.</w:t>
      </w:r>
    </w:p>
    <w:p w14:paraId="5206B1D5" w14:textId="70A0EB9E" w:rsidR="00395BD0" w:rsidRDefault="00395BD0" w:rsidP="00395BD0">
      <w:pPr>
        <w:tabs>
          <w:tab w:val="left" w:pos="567"/>
        </w:tabs>
        <w:spacing w:line="276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ab/>
      </w:r>
      <w:r>
        <w:rPr>
          <w:rFonts w:asciiTheme="majorHAnsi" w:hAnsiTheme="majorHAnsi" w:cstheme="majorHAnsi"/>
          <w:bCs/>
          <w:sz w:val="24"/>
          <w:szCs w:val="24"/>
        </w:rPr>
        <w:t>В качестве предобработки данных использован класс «</w:t>
      </w:r>
      <w:r>
        <w:rPr>
          <w:rFonts w:asciiTheme="majorHAnsi" w:hAnsiTheme="majorHAnsi" w:cstheme="majorHAnsi"/>
          <w:bCs/>
          <w:sz w:val="24"/>
          <w:szCs w:val="24"/>
          <w:lang w:val="en-US"/>
        </w:rPr>
        <w:t>MinMaxScaler</w:t>
      </w:r>
      <w:r>
        <w:rPr>
          <w:rFonts w:asciiTheme="majorHAnsi" w:hAnsiTheme="majorHAnsi" w:cstheme="majorHAnsi"/>
          <w:bCs/>
          <w:sz w:val="24"/>
          <w:szCs w:val="24"/>
        </w:rPr>
        <w:t>» библиотеки «</w:t>
      </w:r>
      <w:r w:rsidRPr="00395BD0">
        <w:rPr>
          <w:rFonts w:asciiTheme="majorHAnsi" w:hAnsiTheme="majorHAnsi" w:cstheme="majorHAnsi"/>
          <w:bCs/>
          <w:sz w:val="24"/>
          <w:szCs w:val="24"/>
        </w:rPr>
        <w:t>scikit-learn</w:t>
      </w:r>
      <w:r>
        <w:rPr>
          <w:rFonts w:asciiTheme="majorHAnsi" w:hAnsiTheme="majorHAnsi" w:cstheme="majorHAnsi"/>
          <w:bCs/>
          <w:sz w:val="24"/>
          <w:szCs w:val="24"/>
        </w:rPr>
        <w:t>»</w:t>
      </w:r>
      <w:r w:rsidR="00764EAB">
        <w:rPr>
          <w:rFonts w:asciiTheme="majorHAnsi" w:hAnsiTheme="majorHAnsi" w:cstheme="majorHAnsi"/>
          <w:bCs/>
          <w:sz w:val="24"/>
          <w:szCs w:val="24"/>
        </w:rPr>
        <w:t>.</w:t>
      </w:r>
    </w:p>
    <w:p w14:paraId="687BFEBD" w14:textId="467F0CDD" w:rsidR="00764EAB" w:rsidRDefault="00764EAB" w:rsidP="00395BD0">
      <w:pPr>
        <w:tabs>
          <w:tab w:val="left" w:pos="567"/>
        </w:tabs>
        <w:spacing w:line="276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ab/>
        <w:t>Во избежание «утечки данных» в ходе решетчатого подбора параметров для моделей был использован класс «</w:t>
      </w:r>
      <w:r>
        <w:rPr>
          <w:rFonts w:asciiTheme="majorHAnsi" w:hAnsiTheme="majorHAnsi" w:cstheme="majorHAnsi"/>
          <w:bCs/>
          <w:sz w:val="24"/>
          <w:szCs w:val="24"/>
          <w:lang w:val="en-US"/>
        </w:rPr>
        <w:t>Pipeline</w:t>
      </w:r>
      <w:r>
        <w:rPr>
          <w:rFonts w:asciiTheme="majorHAnsi" w:hAnsiTheme="majorHAnsi" w:cstheme="majorHAnsi"/>
          <w:bCs/>
          <w:sz w:val="24"/>
          <w:szCs w:val="24"/>
        </w:rPr>
        <w:t>».</w:t>
      </w:r>
      <w:r w:rsidR="00243F53">
        <w:rPr>
          <w:rFonts w:asciiTheme="majorHAnsi" w:hAnsiTheme="majorHAnsi" w:cstheme="majorHAnsi"/>
          <w:bCs/>
          <w:sz w:val="24"/>
          <w:szCs w:val="24"/>
        </w:rPr>
        <w:t xml:space="preserve"> Подбор моделей осуществлялся на отрезках датафреймов размером в 100000 строк.</w:t>
      </w:r>
    </w:p>
    <w:p w14:paraId="678887EB" w14:textId="34ADB5E2" w:rsidR="0098391E" w:rsidRDefault="0098391E" w:rsidP="00AA6576">
      <w:pPr>
        <w:tabs>
          <w:tab w:val="left" w:pos="567"/>
        </w:tabs>
        <w:spacing w:line="276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ab/>
      </w:r>
      <w:r w:rsidR="008A7F6F">
        <w:rPr>
          <w:rFonts w:asciiTheme="majorHAnsi" w:hAnsiTheme="majorHAnsi" w:cstheme="majorHAnsi"/>
          <w:bCs/>
          <w:sz w:val="24"/>
          <w:szCs w:val="24"/>
        </w:rPr>
        <w:t>Подбираемые</w:t>
      </w:r>
      <w:r>
        <w:rPr>
          <w:rFonts w:asciiTheme="majorHAnsi" w:hAnsiTheme="majorHAnsi" w:cstheme="majorHAnsi"/>
          <w:bCs/>
          <w:sz w:val="24"/>
          <w:szCs w:val="24"/>
        </w:rPr>
        <w:t xml:space="preserve"> параметры моделей, а также наилучшие выявленные в ходе подбора </w:t>
      </w:r>
      <w:r>
        <w:rPr>
          <w:rFonts w:asciiTheme="majorHAnsi" w:hAnsiTheme="majorHAnsi" w:cstheme="majorHAnsi"/>
          <w:bCs/>
          <w:sz w:val="24"/>
          <w:szCs w:val="24"/>
        </w:rPr>
        <w:t>результаты</w:t>
      </w:r>
      <w:r>
        <w:rPr>
          <w:rFonts w:asciiTheme="majorHAnsi" w:hAnsiTheme="majorHAnsi" w:cstheme="majorHAnsi"/>
          <w:bCs/>
          <w:sz w:val="24"/>
          <w:szCs w:val="24"/>
        </w:rPr>
        <w:t xml:space="preserve"> представлены в таблицах ниже.</w:t>
      </w:r>
    </w:p>
    <w:p w14:paraId="6DC2CBB7" w14:textId="77777777" w:rsidR="0098391E" w:rsidRDefault="0098391E" w:rsidP="00AA6576">
      <w:pPr>
        <w:tabs>
          <w:tab w:val="left" w:pos="567"/>
        </w:tabs>
        <w:spacing w:line="276" w:lineRule="auto"/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11C24D33" w14:textId="0677F1B1" w:rsidR="0098391E" w:rsidRPr="006F109E" w:rsidRDefault="0098391E" w:rsidP="00AA6576">
      <w:pPr>
        <w:tabs>
          <w:tab w:val="left" w:pos="567"/>
        </w:tabs>
        <w:spacing w:line="276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 xml:space="preserve">Таблица 1. Параметры подбора </w:t>
      </w:r>
      <w:r>
        <w:rPr>
          <w:rFonts w:asciiTheme="majorHAnsi" w:hAnsiTheme="majorHAnsi" w:cstheme="majorHAnsi"/>
          <w:bCs/>
          <w:sz w:val="24"/>
          <w:szCs w:val="24"/>
          <w:lang w:val="en-US"/>
        </w:rPr>
        <w:t>Lasso</w:t>
      </w:r>
      <w:r w:rsidRPr="0098391E">
        <w:rPr>
          <w:rFonts w:asciiTheme="majorHAnsi" w:hAnsiTheme="majorHAnsi" w:cstheme="majorHAnsi"/>
          <w:bCs/>
          <w:sz w:val="24"/>
          <w:szCs w:val="24"/>
        </w:rPr>
        <w:t>-</w:t>
      </w:r>
      <w:r>
        <w:rPr>
          <w:rFonts w:asciiTheme="majorHAnsi" w:hAnsiTheme="majorHAnsi" w:cstheme="majorHAnsi"/>
          <w:bCs/>
          <w:sz w:val="24"/>
          <w:szCs w:val="24"/>
        </w:rPr>
        <w:t>регрессии</w:t>
      </w:r>
      <w:r w:rsidR="006F109E">
        <w:rPr>
          <w:rFonts w:asciiTheme="majorHAnsi" w:hAnsiTheme="majorHAnsi" w:cstheme="majorHAnsi"/>
          <w:bCs/>
          <w:sz w:val="24"/>
          <w:szCs w:val="24"/>
        </w:rPr>
        <w:t>.</w:t>
      </w:r>
    </w:p>
    <w:p w14:paraId="4213043A" w14:textId="77777777" w:rsidR="0098391E" w:rsidRDefault="0098391E" w:rsidP="00AA6576">
      <w:pPr>
        <w:tabs>
          <w:tab w:val="left" w:pos="567"/>
        </w:tabs>
        <w:spacing w:line="276" w:lineRule="auto"/>
        <w:jc w:val="both"/>
        <w:rPr>
          <w:rFonts w:asciiTheme="majorHAnsi" w:hAnsiTheme="majorHAnsi" w:cstheme="majorHAnsi"/>
          <w:bCs/>
          <w:sz w:val="24"/>
          <w:szCs w:val="24"/>
        </w:rPr>
      </w:pP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2004"/>
        <w:gridCol w:w="1914"/>
        <w:gridCol w:w="1997"/>
        <w:gridCol w:w="2154"/>
        <w:gridCol w:w="1559"/>
      </w:tblGrid>
      <w:tr w:rsidR="00533289" w14:paraId="7D189356" w14:textId="48DEB043" w:rsidTr="00533289">
        <w:trPr>
          <w:jc w:val="center"/>
        </w:trPr>
        <w:tc>
          <w:tcPr>
            <w:tcW w:w="2004" w:type="dxa"/>
          </w:tcPr>
          <w:p w14:paraId="7C655D09" w14:textId="20B20F84" w:rsidR="00533289" w:rsidRDefault="00533289" w:rsidP="006F109E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</w:rPr>
              <w:t>Использованный датафрейм</w:t>
            </w:r>
          </w:p>
        </w:tc>
        <w:tc>
          <w:tcPr>
            <w:tcW w:w="1914" w:type="dxa"/>
          </w:tcPr>
          <w:p w14:paraId="4045EAE1" w14:textId="594B499A" w:rsidR="00533289" w:rsidRDefault="00533289" w:rsidP="006F109E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</w:rPr>
            </w:pPr>
            <w:r w:rsidRPr="0098391E">
              <w:rPr>
                <w:rFonts w:asciiTheme="majorHAnsi" w:hAnsiTheme="majorHAnsi" w:cstheme="majorHAnsi"/>
                <w:iCs/>
                <w:sz w:val="22"/>
                <w:szCs w:val="22"/>
              </w:rPr>
              <w:t>Параметр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</w:rPr>
              <w:t xml:space="preserve">ы </w:t>
            </w:r>
            <w:r w:rsidRPr="0098391E">
              <w:rPr>
                <w:rFonts w:asciiTheme="majorHAnsi" w:hAnsiTheme="majorHAnsi" w:cstheme="majorHAnsi"/>
                <w:iCs/>
                <w:sz w:val="22"/>
                <w:szCs w:val="22"/>
              </w:rPr>
              <w:t>регуляризации</w:t>
            </w:r>
          </w:p>
        </w:tc>
        <w:tc>
          <w:tcPr>
            <w:tcW w:w="1997" w:type="dxa"/>
          </w:tcPr>
          <w:p w14:paraId="5B9A1DE8" w14:textId="645587C1" w:rsidR="00533289" w:rsidRPr="0098391E" w:rsidRDefault="00533289" w:rsidP="006F109E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</w:rPr>
              <w:t>Параметры итерации</w:t>
            </w:r>
          </w:p>
        </w:tc>
        <w:tc>
          <w:tcPr>
            <w:tcW w:w="2154" w:type="dxa"/>
          </w:tcPr>
          <w:p w14:paraId="427A43D1" w14:textId="055CC3D7" w:rsidR="00533289" w:rsidRPr="0098391E" w:rsidRDefault="00533289" w:rsidP="006F109E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</w:rPr>
              <w:t>Наилучшие подобранные параметры</w:t>
            </w:r>
          </w:p>
        </w:tc>
        <w:tc>
          <w:tcPr>
            <w:tcW w:w="1559" w:type="dxa"/>
          </w:tcPr>
          <w:p w14:paraId="221CD5E8" w14:textId="33885501" w:rsidR="00533289" w:rsidRPr="00533289" w:rsidRDefault="00533289" w:rsidP="006F109E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R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vertAlign w:val="superscript"/>
                <w:lang w:val="en-US"/>
              </w:rPr>
              <w:t>2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</w:rPr>
              <w:t>при перекрестной проверке</w:t>
            </w:r>
          </w:p>
        </w:tc>
      </w:tr>
      <w:tr w:rsidR="00533289" w14:paraId="5647F9B3" w14:textId="4746D768" w:rsidTr="00533289">
        <w:trPr>
          <w:jc w:val="center"/>
        </w:trPr>
        <w:tc>
          <w:tcPr>
            <w:tcW w:w="2004" w:type="dxa"/>
          </w:tcPr>
          <w:p w14:paraId="719712A2" w14:textId="6AD01D60" w:rsidR="00533289" w:rsidRPr="006D300C" w:rsidRDefault="00533289" w:rsidP="006F109E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bit_data</w:t>
            </w:r>
          </w:p>
        </w:tc>
        <w:tc>
          <w:tcPr>
            <w:tcW w:w="1914" w:type="dxa"/>
          </w:tcPr>
          <w:p w14:paraId="0D20DEA0" w14:textId="7C60628D" w:rsidR="00533289" w:rsidRDefault="00533289" w:rsidP="006F109E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alpha: [</w:t>
            </w:r>
            <w:r w:rsidRPr="0098391E"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0.001, 0.01, 0.1, 1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]</w:t>
            </w:r>
          </w:p>
        </w:tc>
        <w:tc>
          <w:tcPr>
            <w:tcW w:w="1997" w:type="dxa"/>
          </w:tcPr>
          <w:p w14:paraId="51CDEE68" w14:textId="55508591" w:rsidR="00533289" w:rsidRPr="0098391E" w:rsidRDefault="00533289" w:rsidP="006F109E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max_iter: [</w:t>
            </w:r>
            <w:r w:rsidRPr="0098391E"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10, 100, 1000, 10000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]</w:t>
            </w:r>
          </w:p>
        </w:tc>
        <w:tc>
          <w:tcPr>
            <w:tcW w:w="2154" w:type="dxa"/>
          </w:tcPr>
          <w:p w14:paraId="643FE9BD" w14:textId="3DF206CF" w:rsidR="00533289" w:rsidRPr="006F109E" w:rsidRDefault="00533289" w:rsidP="006F109E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alpha: [</w:t>
            </w:r>
            <w:r w:rsidR="001C2DEE" w:rsidRPr="001C2DEE"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0.001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 xml:space="preserve">]; 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max_iter: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 xml:space="preserve"> [</w:t>
            </w:r>
            <w:r w:rsidR="001C2DEE">
              <w:rPr>
                <w:rFonts w:asciiTheme="majorHAnsi" w:hAnsiTheme="majorHAnsi" w:cstheme="majorHAnsi"/>
                <w:iCs/>
                <w:sz w:val="22"/>
                <w:szCs w:val="22"/>
              </w:rPr>
              <w:t>100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]</w:t>
            </w:r>
          </w:p>
        </w:tc>
        <w:tc>
          <w:tcPr>
            <w:tcW w:w="1559" w:type="dxa"/>
          </w:tcPr>
          <w:p w14:paraId="03C29E7B" w14:textId="6DE65A04" w:rsidR="00533289" w:rsidRDefault="001C2DEE" w:rsidP="006F109E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</w:pPr>
            <w:r w:rsidRPr="001C2DEE"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0.47</w:t>
            </w:r>
          </w:p>
        </w:tc>
      </w:tr>
      <w:tr w:rsidR="00533289" w14:paraId="27D015AA" w14:textId="5C468529" w:rsidTr="00533289">
        <w:trPr>
          <w:trHeight w:val="679"/>
          <w:jc w:val="center"/>
        </w:trPr>
        <w:tc>
          <w:tcPr>
            <w:tcW w:w="2004" w:type="dxa"/>
          </w:tcPr>
          <w:p w14:paraId="3F7B5975" w14:textId="7290528A" w:rsidR="00533289" w:rsidRDefault="00533289" w:rsidP="00533289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dipole_data</w:t>
            </w:r>
          </w:p>
        </w:tc>
        <w:tc>
          <w:tcPr>
            <w:tcW w:w="1914" w:type="dxa"/>
          </w:tcPr>
          <w:p w14:paraId="7A23A1C3" w14:textId="4BEF9A18" w:rsidR="00533289" w:rsidRDefault="00533289" w:rsidP="00533289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alpha: [</w:t>
            </w:r>
            <w:r w:rsidRPr="0098391E"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0.001, 0.01, 0.1, 1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]</w:t>
            </w:r>
          </w:p>
        </w:tc>
        <w:tc>
          <w:tcPr>
            <w:tcW w:w="1997" w:type="dxa"/>
          </w:tcPr>
          <w:p w14:paraId="4401A1E3" w14:textId="2E04E6D1" w:rsidR="00533289" w:rsidRDefault="00533289" w:rsidP="00533289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max_iter: [</w:t>
            </w:r>
            <w:r w:rsidRPr="0098391E"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10, 100, 1000, 10000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]</w:t>
            </w:r>
          </w:p>
        </w:tc>
        <w:tc>
          <w:tcPr>
            <w:tcW w:w="2154" w:type="dxa"/>
          </w:tcPr>
          <w:p w14:paraId="0DAC589C" w14:textId="3D91F4C6" w:rsidR="00533289" w:rsidRDefault="00533289" w:rsidP="00533289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alpha: [</w:t>
            </w:r>
            <w:r w:rsidR="00F5618E" w:rsidRPr="00F5618E"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0.001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]; max_iter: [</w:t>
            </w:r>
            <w:r w:rsidR="00F5618E">
              <w:rPr>
                <w:rFonts w:asciiTheme="majorHAnsi" w:hAnsiTheme="majorHAnsi" w:cstheme="majorHAnsi"/>
                <w:iCs/>
                <w:sz w:val="22"/>
                <w:szCs w:val="22"/>
              </w:rPr>
              <w:t>10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]</w:t>
            </w:r>
          </w:p>
        </w:tc>
        <w:tc>
          <w:tcPr>
            <w:tcW w:w="1559" w:type="dxa"/>
          </w:tcPr>
          <w:p w14:paraId="186F63BE" w14:textId="36333C2C" w:rsidR="00533289" w:rsidRDefault="00F5618E" w:rsidP="00533289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</w:pPr>
            <w:r w:rsidRPr="00F5618E"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0.18</w:t>
            </w:r>
          </w:p>
        </w:tc>
      </w:tr>
    </w:tbl>
    <w:p w14:paraId="476B9621" w14:textId="7D92177D" w:rsidR="00672D2F" w:rsidRDefault="00D367B1" w:rsidP="00AA6576">
      <w:pPr>
        <w:tabs>
          <w:tab w:val="left" w:pos="567"/>
        </w:tabs>
        <w:spacing w:line="276" w:lineRule="auto"/>
        <w:jc w:val="both"/>
        <w:rPr>
          <w:rFonts w:asciiTheme="majorHAnsi" w:hAnsiTheme="majorHAnsi" w:cstheme="majorHAnsi"/>
          <w:iCs/>
        </w:rPr>
      </w:pPr>
      <w:r w:rsidRPr="00750172">
        <w:rPr>
          <w:rFonts w:asciiTheme="majorHAnsi" w:hAnsiTheme="majorHAnsi" w:cstheme="majorHAnsi"/>
          <w:iCs/>
        </w:rPr>
        <w:tab/>
      </w:r>
    </w:p>
    <w:p w14:paraId="689C19D5" w14:textId="634EDC0A" w:rsidR="00672D2F" w:rsidRDefault="00672D2F" w:rsidP="00AA6576">
      <w:pPr>
        <w:tabs>
          <w:tab w:val="left" w:pos="567"/>
        </w:tabs>
        <w:spacing w:line="276" w:lineRule="auto"/>
        <w:jc w:val="both"/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  <w:sz w:val="24"/>
          <w:szCs w:val="24"/>
        </w:rPr>
        <w:tab/>
        <w:t xml:space="preserve">Лассо-регрессия обладает недостаточно приемлемым качеством для данных наборов данных. Низкие значения </w:t>
      </w:r>
      <w:r>
        <w:rPr>
          <w:rFonts w:asciiTheme="majorHAnsi" w:hAnsiTheme="majorHAnsi" w:cstheme="majorHAnsi"/>
          <w:iCs/>
          <w:sz w:val="24"/>
          <w:szCs w:val="24"/>
          <w:lang w:val="en-US"/>
        </w:rPr>
        <w:t>R</w:t>
      </w:r>
      <w:r>
        <w:rPr>
          <w:rFonts w:asciiTheme="majorHAnsi" w:hAnsiTheme="majorHAnsi" w:cstheme="majorHAnsi"/>
          <w:iCs/>
          <w:sz w:val="24"/>
          <w:szCs w:val="24"/>
          <w:vertAlign w:val="superscript"/>
        </w:rPr>
        <w:t>2</w:t>
      </w:r>
      <w:r>
        <w:rPr>
          <w:rFonts w:asciiTheme="majorHAnsi" w:hAnsiTheme="majorHAnsi" w:cstheme="majorHAnsi"/>
          <w:iCs/>
          <w:sz w:val="24"/>
          <w:szCs w:val="24"/>
        </w:rPr>
        <w:t xml:space="preserve">, вкупе с </w:t>
      </w:r>
      <w:r w:rsidR="00E51816">
        <w:rPr>
          <w:rFonts w:asciiTheme="majorHAnsi" w:hAnsiTheme="majorHAnsi" w:cstheme="majorHAnsi"/>
          <w:iCs/>
          <w:sz w:val="24"/>
          <w:szCs w:val="24"/>
        </w:rPr>
        <w:t xml:space="preserve">избыточно </w:t>
      </w:r>
      <w:r>
        <w:rPr>
          <w:rFonts w:asciiTheme="majorHAnsi" w:hAnsiTheme="majorHAnsi" w:cstheme="majorHAnsi"/>
          <w:iCs/>
          <w:sz w:val="24"/>
          <w:szCs w:val="24"/>
        </w:rPr>
        <w:t xml:space="preserve">высокой степенью регуляризации </w:t>
      </w:r>
      <w:r w:rsidR="00E51816">
        <w:rPr>
          <w:rFonts w:asciiTheme="majorHAnsi" w:hAnsiTheme="majorHAnsi" w:cstheme="majorHAnsi"/>
          <w:iCs/>
          <w:sz w:val="24"/>
          <w:szCs w:val="24"/>
        </w:rPr>
        <w:t xml:space="preserve">позволяет сделать вывод о том, что модель </w:t>
      </w:r>
      <w:r w:rsidR="00E51816">
        <w:rPr>
          <w:rFonts w:asciiTheme="majorHAnsi" w:hAnsiTheme="majorHAnsi" w:cstheme="majorHAnsi"/>
          <w:iCs/>
          <w:sz w:val="24"/>
          <w:szCs w:val="24"/>
          <w:lang w:val="en-US"/>
        </w:rPr>
        <w:t>L</w:t>
      </w:r>
      <w:r w:rsidR="00E51816" w:rsidRPr="00E51816">
        <w:rPr>
          <w:rFonts w:asciiTheme="majorHAnsi" w:hAnsiTheme="majorHAnsi" w:cstheme="majorHAnsi"/>
          <w:iCs/>
          <w:sz w:val="24"/>
          <w:szCs w:val="24"/>
        </w:rPr>
        <w:t>1-</w:t>
      </w:r>
      <w:r w:rsidR="00E51816">
        <w:rPr>
          <w:rFonts w:asciiTheme="majorHAnsi" w:hAnsiTheme="majorHAnsi" w:cstheme="majorHAnsi"/>
          <w:iCs/>
          <w:sz w:val="24"/>
          <w:szCs w:val="24"/>
        </w:rPr>
        <w:t>регуляризации мало подходит (иначе говоря, количество</w:t>
      </w:r>
      <w:r w:rsidR="009812C1">
        <w:rPr>
          <w:rFonts w:asciiTheme="majorHAnsi" w:hAnsiTheme="majorHAnsi" w:cstheme="majorHAnsi"/>
          <w:iCs/>
          <w:sz w:val="24"/>
          <w:szCs w:val="24"/>
        </w:rPr>
        <w:t xml:space="preserve"> реально</w:t>
      </w:r>
      <w:r w:rsidR="00E51816">
        <w:rPr>
          <w:rFonts w:asciiTheme="majorHAnsi" w:hAnsiTheme="majorHAnsi" w:cstheme="majorHAnsi"/>
          <w:iCs/>
          <w:sz w:val="24"/>
          <w:szCs w:val="24"/>
        </w:rPr>
        <w:t xml:space="preserve"> значимых признаков больше, чем </w:t>
      </w:r>
      <w:r w:rsidR="00154F51">
        <w:rPr>
          <w:rFonts w:asciiTheme="majorHAnsi" w:hAnsiTheme="majorHAnsi" w:cstheme="majorHAnsi"/>
          <w:iCs/>
          <w:sz w:val="24"/>
          <w:szCs w:val="24"/>
        </w:rPr>
        <w:t>отбирает</w:t>
      </w:r>
      <w:r w:rsidR="00E51816">
        <w:rPr>
          <w:rFonts w:asciiTheme="majorHAnsi" w:hAnsiTheme="majorHAnsi" w:cstheme="majorHAnsi"/>
          <w:iCs/>
          <w:sz w:val="24"/>
          <w:szCs w:val="24"/>
        </w:rPr>
        <w:t xml:space="preserve"> модель).</w:t>
      </w:r>
    </w:p>
    <w:p w14:paraId="632D3485" w14:textId="5844CB66" w:rsidR="00FC51A4" w:rsidRDefault="00FC51A4" w:rsidP="00AA6576">
      <w:pPr>
        <w:tabs>
          <w:tab w:val="left" w:pos="567"/>
        </w:tabs>
        <w:spacing w:line="276" w:lineRule="auto"/>
        <w:jc w:val="both"/>
        <w:rPr>
          <w:rFonts w:asciiTheme="majorHAnsi" w:hAnsiTheme="majorHAnsi" w:cstheme="majorHAnsi"/>
          <w:iCs/>
          <w:sz w:val="24"/>
          <w:szCs w:val="24"/>
        </w:rPr>
      </w:pPr>
    </w:p>
    <w:p w14:paraId="5057C9E4" w14:textId="6CE40AD6" w:rsidR="00FC51A4" w:rsidRPr="006F109E" w:rsidRDefault="00FC51A4" w:rsidP="00FC51A4">
      <w:pPr>
        <w:tabs>
          <w:tab w:val="left" w:pos="567"/>
        </w:tabs>
        <w:spacing w:line="276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 xml:space="preserve">Таблица </w:t>
      </w:r>
      <w:r>
        <w:rPr>
          <w:rFonts w:asciiTheme="majorHAnsi" w:hAnsiTheme="majorHAnsi" w:cstheme="majorHAnsi"/>
          <w:bCs/>
          <w:sz w:val="24"/>
          <w:szCs w:val="24"/>
        </w:rPr>
        <w:t>2</w:t>
      </w:r>
      <w:r>
        <w:rPr>
          <w:rFonts w:asciiTheme="majorHAnsi" w:hAnsiTheme="majorHAnsi" w:cstheme="majorHAnsi"/>
          <w:bCs/>
          <w:sz w:val="24"/>
          <w:szCs w:val="24"/>
        </w:rPr>
        <w:t xml:space="preserve">. Параметры подбора </w:t>
      </w:r>
      <w:r>
        <w:rPr>
          <w:rFonts w:asciiTheme="majorHAnsi" w:hAnsiTheme="majorHAnsi" w:cstheme="majorHAnsi"/>
          <w:bCs/>
          <w:sz w:val="24"/>
          <w:szCs w:val="24"/>
          <w:lang w:val="en-US"/>
        </w:rPr>
        <w:t>Ridge</w:t>
      </w:r>
      <w:r w:rsidRPr="0098391E">
        <w:rPr>
          <w:rFonts w:asciiTheme="majorHAnsi" w:hAnsiTheme="majorHAnsi" w:cstheme="majorHAnsi"/>
          <w:bCs/>
          <w:sz w:val="24"/>
          <w:szCs w:val="24"/>
        </w:rPr>
        <w:t>-</w:t>
      </w:r>
      <w:r>
        <w:rPr>
          <w:rFonts w:asciiTheme="majorHAnsi" w:hAnsiTheme="majorHAnsi" w:cstheme="majorHAnsi"/>
          <w:bCs/>
          <w:sz w:val="24"/>
          <w:szCs w:val="24"/>
        </w:rPr>
        <w:t>регрессии.</w:t>
      </w:r>
    </w:p>
    <w:p w14:paraId="52E904DF" w14:textId="77777777" w:rsidR="00FC51A4" w:rsidRDefault="00FC51A4" w:rsidP="00FC51A4">
      <w:pPr>
        <w:tabs>
          <w:tab w:val="left" w:pos="567"/>
        </w:tabs>
        <w:spacing w:line="276" w:lineRule="auto"/>
        <w:jc w:val="both"/>
        <w:rPr>
          <w:rFonts w:asciiTheme="majorHAnsi" w:hAnsiTheme="majorHAnsi" w:cstheme="majorHAnsi"/>
          <w:bCs/>
          <w:sz w:val="24"/>
          <w:szCs w:val="24"/>
        </w:rPr>
      </w:pP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2004"/>
        <w:gridCol w:w="1914"/>
        <w:gridCol w:w="1997"/>
        <w:gridCol w:w="2154"/>
        <w:gridCol w:w="1559"/>
      </w:tblGrid>
      <w:tr w:rsidR="00FC51A4" w14:paraId="2116E036" w14:textId="77777777" w:rsidTr="00E0097B">
        <w:trPr>
          <w:jc w:val="center"/>
        </w:trPr>
        <w:tc>
          <w:tcPr>
            <w:tcW w:w="2004" w:type="dxa"/>
          </w:tcPr>
          <w:p w14:paraId="506CBF12" w14:textId="77777777" w:rsidR="00FC51A4" w:rsidRDefault="00FC51A4" w:rsidP="00E0097B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</w:rPr>
              <w:t>Использованный датафрейм</w:t>
            </w:r>
          </w:p>
        </w:tc>
        <w:tc>
          <w:tcPr>
            <w:tcW w:w="1914" w:type="dxa"/>
          </w:tcPr>
          <w:p w14:paraId="76EAEA21" w14:textId="77777777" w:rsidR="00FC51A4" w:rsidRDefault="00FC51A4" w:rsidP="00E0097B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</w:rPr>
            </w:pPr>
            <w:r w:rsidRPr="0098391E">
              <w:rPr>
                <w:rFonts w:asciiTheme="majorHAnsi" w:hAnsiTheme="majorHAnsi" w:cstheme="majorHAnsi"/>
                <w:iCs/>
                <w:sz w:val="22"/>
                <w:szCs w:val="22"/>
              </w:rPr>
              <w:t>Параметр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</w:rPr>
              <w:t xml:space="preserve">ы </w:t>
            </w:r>
            <w:r w:rsidRPr="0098391E">
              <w:rPr>
                <w:rFonts w:asciiTheme="majorHAnsi" w:hAnsiTheme="majorHAnsi" w:cstheme="majorHAnsi"/>
                <w:iCs/>
                <w:sz w:val="22"/>
                <w:szCs w:val="22"/>
              </w:rPr>
              <w:t>регуляризации</w:t>
            </w:r>
          </w:p>
        </w:tc>
        <w:tc>
          <w:tcPr>
            <w:tcW w:w="1997" w:type="dxa"/>
          </w:tcPr>
          <w:p w14:paraId="2D24F6F7" w14:textId="77777777" w:rsidR="00FC51A4" w:rsidRPr="0098391E" w:rsidRDefault="00FC51A4" w:rsidP="00E0097B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</w:rPr>
              <w:t>Параметры итерации</w:t>
            </w:r>
          </w:p>
        </w:tc>
        <w:tc>
          <w:tcPr>
            <w:tcW w:w="2154" w:type="dxa"/>
          </w:tcPr>
          <w:p w14:paraId="7E2328AF" w14:textId="77777777" w:rsidR="00FC51A4" w:rsidRPr="0098391E" w:rsidRDefault="00FC51A4" w:rsidP="00E0097B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</w:rPr>
              <w:t>Наилучшие подобранные параметры</w:t>
            </w:r>
          </w:p>
        </w:tc>
        <w:tc>
          <w:tcPr>
            <w:tcW w:w="1559" w:type="dxa"/>
          </w:tcPr>
          <w:p w14:paraId="25DCC24E" w14:textId="77777777" w:rsidR="00FC51A4" w:rsidRPr="00533289" w:rsidRDefault="00FC51A4" w:rsidP="00E0097B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R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vertAlign w:val="superscript"/>
                <w:lang w:val="en-US"/>
              </w:rPr>
              <w:t>2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</w:rPr>
              <w:t>при перекрестной проверке</w:t>
            </w:r>
          </w:p>
        </w:tc>
      </w:tr>
      <w:tr w:rsidR="00FC51A4" w14:paraId="5AEFB680" w14:textId="77777777" w:rsidTr="00E0097B">
        <w:trPr>
          <w:jc w:val="center"/>
        </w:trPr>
        <w:tc>
          <w:tcPr>
            <w:tcW w:w="2004" w:type="dxa"/>
          </w:tcPr>
          <w:p w14:paraId="05A4421A" w14:textId="6E7D976D" w:rsidR="00FC51A4" w:rsidRPr="006D300C" w:rsidRDefault="00FC51A4" w:rsidP="00E0097B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bit_data</w:t>
            </w:r>
          </w:p>
        </w:tc>
        <w:tc>
          <w:tcPr>
            <w:tcW w:w="1914" w:type="dxa"/>
          </w:tcPr>
          <w:p w14:paraId="098881B1" w14:textId="558AD807" w:rsidR="00FC51A4" w:rsidRDefault="00FC51A4" w:rsidP="00E0097B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alpha: [</w:t>
            </w:r>
            <w:r w:rsidR="00B72023" w:rsidRPr="00B72023"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1, 5, 10, 100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]</w:t>
            </w:r>
          </w:p>
        </w:tc>
        <w:tc>
          <w:tcPr>
            <w:tcW w:w="1997" w:type="dxa"/>
          </w:tcPr>
          <w:p w14:paraId="54E41726" w14:textId="2FA94B4B" w:rsidR="00FC51A4" w:rsidRPr="0098391E" w:rsidRDefault="00FC51A4" w:rsidP="00E0097B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max_iter: [</w:t>
            </w:r>
            <w:r w:rsidR="00B72023" w:rsidRPr="00B72023"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100, 1000, 10000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]</w:t>
            </w:r>
          </w:p>
        </w:tc>
        <w:tc>
          <w:tcPr>
            <w:tcW w:w="2154" w:type="dxa"/>
          </w:tcPr>
          <w:p w14:paraId="4D590151" w14:textId="3E7EF544" w:rsidR="00FC51A4" w:rsidRPr="006F109E" w:rsidRDefault="00FC51A4" w:rsidP="00E0097B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alpha: [</w:t>
            </w:r>
            <w:r w:rsidR="00B72023" w:rsidRPr="00B72023"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10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]; max_iter: [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</w:rPr>
              <w:t>100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]</w:t>
            </w:r>
          </w:p>
        </w:tc>
        <w:tc>
          <w:tcPr>
            <w:tcW w:w="1559" w:type="dxa"/>
          </w:tcPr>
          <w:p w14:paraId="6A946B92" w14:textId="5AB29865" w:rsidR="00FC51A4" w:rsidRDefault="007E261B" w:rsidP="00E0097B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</w:pPr>
            <w:r w:rsidRPr="007E261B"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0.75</w:t>
            </w:r>
          </w:p>
        </w:tc>
      </w:tr>
      <w:tr w:rsidR="00FC51A4" w14:paraId="211B9A39" w14:textId="77777777" w:rsidTr="00E0097B">
        <w:trPr>
          <w:trHeight w:val="679"/>
          <w:jc w:val="center"/>
        </w:trPr>
        <w:tc>
          <w:tcPr>
            <w:tcW w:w="2004" w:type="dxa"/>
          </w:tcPr>
          <w:p w14:paraId="39392D02" w14:textId="720D4E06" w:rsidR="00FC51A4" w:rsidRDefault="00FC51A4" w:rsidP="00E0097B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dipole_data</w:t>
            </w:r>
          </w:p>
        </w:tc>
        <w:tc>
          <w:tcPr>
            <w:tcW w:w="1914" w:type="dxa"/>
          </w:tcPr>
          <w:p w14:paraId="61807DC4" w14:textId="18F0568F" w:rsidR="00FC51A4" w:rsidRDefault="00FC51A4" w:rsidP="00E0097B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alpha: [</w:t>
            </w:r>
            <w:r w:rsidR="00B72023" w:rsidRPr="00B72023"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1, 5, 10, 100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]</w:t>
            </w:r>
          </w:p>
        </w:tc>
        <w:tc>
          <w:tcPr>
            <w:tcW w:w="1997" w:type="dxa"/>
          </w:tcPr>
          <w:p w14:paraId="1965B274" w14:textId="1195717B" w:rsidR="00FC51A4" w:rsidRDefault="00FC51A4" w:rsidP="00E0097B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max_iter: [</w:t>
            </w:r>
            <w:r w:rsidR="00B72023" w:rsidRPr="00B72023"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100, 1000, 10000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]</w:t>
            </w:r>
          </w:p>
        </w:tc>
        <w:tc>
          <w:tcPr>
            <w:tcW w:w="2154" w:type="dxa"/>
          </w:tcPr>
          <w:p w14:paraId="6D7BD558" w14:textId="50D73D5A" w:rsidR="00FC51A4" w:rsidRDefault="00FC51A4" w:rsidP="00E0097B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alpha: [</w:t>
            </w:r>
            <w:r w:rsidR="00B72023">
              <w:rPr>
                <w:rFonts w:asciiTheme="majorHAnsi" w:hAnsiTheme="majorHAnsi" w:cstheme="majorHAnsi"/>
                <w:iCs/>
                <w:sz w:val="22"/>
                <w:szCs w:val="22"/>
              </w:rPr>
              <w:t>1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]; max_iter: [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</w:rPr>
              <w:t>10</w:t>
            </w:r>
            <w:r w:rsidR="00B72023">
              <w:rPr>
                <w:rFonts w:asciiTheme="majorHAnsi" w:hAnsiTheme="majorHAnsi" w:cstheme="majorHAnsi"/>
                <w:iCs/>
                <w:sz w:val="22"/>
                <w:szCs w:val="22"/>
              </w:rPr>
              <w:t>0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]</w:t>
            </w:r>
          </w:p>
        </w:tc>
        <w:tc>
          <w:tcPr>
            <w:tcW w:w="1559" w:type="dxa"/>
          </w:tcPr>
          <w:p w14:paraId="42B47C91" w14:textId="183FD21A" w:rsidR="00FC51A4" w:rsidRPr="00B72023" w:rsidRDefault="00FC51A4" w:rsidP="00E0097B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</w:rPr>
            </w:pPr>
            <w:r w:rsidRPr="00F5618E"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0.1</w:t>
            </w:r>
            <w:r w:rsidR="00B72023">
              <w:rPr>
                <w:rFonts w:asciiTheme="majorHAnsi" w:hAnsiTheme="majorHAnsi" w:cstheme="majorHAnsi"/>
                <w:iCs/>
                <w:sz w:val="22"/>
                <w:szCs w:val="22"/>
              </w:rPr>
              <w:t>9</w:t>
            </w:r>
          </w:p>
        </w:tc>
      </w:tr>
    </w:tbl>
    <w:p w14:paraId="623BF646" w14:textId="3A4ADD82" w:rsidR="00FC51A4" w:rsidRDefault="00FC51A4" w:rsidP="00AA6576">
      <w:pPr>
        <w:tabs>
          <w:tab w:val="left" w:pos="567"/>
        </w:tabs>
        <w:spacing w:line="276" w:lineRule="auto"/>
        <w:jc w:val="both"/>
        <w:rPr>
          <w:rFonts w:asciiTheme="majorHAnsi" w:hAnsiTheme="majorHAnsi" w:cstheme="majorHAnsi"/>
          <w:iCs/>
          <w:sz w:val="24"/>
          <w:szCs w:val="24"/>
        </w:rPr>
      </w:pPr>
    </w:p>
    <w:p w14:paraId="6520973F" w14:textId="1BB79236" w:rsidR="009812C1" w:rsidRDefault="009812C1" w:rsidP="00AA6576">
      <w:pPr>
        <w:tabs>
          <w:tab w:val="left" w:pos="567"/>
        </w:tabs>
        <w:spacing w:line="276" w:lineRule="auto"/>
        <w:jc w:val="both"/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  <w:sz w:val="24"/>
          <w:szCs w:val="24"/>
        </w:rPr>
        <w:tab/>
        <w:t xml:space="preserve">Гребневая регрессия, использующая </w:t>
      </w:r>
      <w:r>
        <w:rPr>
          <w:rFonts w:asciiTheme="majorHAnsi" w:hAnsiTheme="majorHAnsi" w:cstheme="majorHAnsi"/>
          <w:iCs/>
          <w:sz w:val="24"/>
          <w:szCs w:val="24"/>
          <w:lang w:val="en-US"/>
        </w:rPr>
        <w:t>L</w:t>
      </w:r>
      <w:r w:rsidRPr="009812C1">
        <w:rPr>
          <w:rFonts w:asciiTheme="majorHAnsi" w:hAnsiTheme="majorHAnsi" w:cstheme="majorHAnsi"/>
          <w:iCs/>
          <w:sz w:val="24"/>
          <w:szCs w:val="24"/>
        </w:rPr>
        <w:t>2-</w:t>
      </w:r>
      <w:r>
        <w:rPr>
          <w:rFonts w:asciiTheme="majorHAnsi" w:hAnsiTheme="majorHAnsi" w:cstheme="majorHAnsi"/>
          <w:iCs/>
          <w:sz w:val="24"/>
          <w:szCs w:val="24"/>
        </w:rPr>
        <w:t xml:space="preserve">регуляризацию показала себя намного лучше на наборе данных, собранном согласно алгоритму Моргана. Средняя регуляризация на этом массиве данных и этой модели говорит об относительной оптимальности подобранного </w:t>
      </w:r>
      <w:r>
        <w:rPr>
          <w:rFonts w:asciiTheme="majorHAnsi" w:hAnsiTheme="majorHAnsi" w:cstheme="majorHAnsi"/>
          <w:iCs/>
          <w:sz w:val="24"/>
          <w:szCs w:val="24"/>
        </w:rPr>
        <w:lastRenderedPageBreak/>
        <w:t>параметра.</w:t>
      </w:r>
      <w:r w:rsidR="00C67847">
        <w:rPr>
          <w:rFonts w:asciiTheme="majorHAnsi" w:hAnsiTheme="majorHAnsi" w:cstheme="majorHAnsi"/>
          <w:iCs/>
          <w:sz w:val="24"/>
          <w:szCs w:val="24"/>
        </w:rPr>
        <w:t xml:space="preserve"> Тем не менее результаты для набора данных, основанного на дипольном моменте, изменились мало.</w:t>
      </w:r>
    </w:p>
    <w:p w14:paraId="0EF645B1" w14:textId="18DC4FCD" w:rsidR="002D7D95" w:rsidRDefault="002D7D95" w:rsidP="00AA6576">
      <w:pPr>
        <w:tabs>
          <w:tab w:val="left" w:pos="567"/>
        </w:tabs>
        <w:spacing w:line="276" w:lineRule="auto"/>
        <w:jc w:val="both"/>
        <w:rPr>
          <w:rFonts w:asciiTheme="majorHAnsi" w:hAnsiTheme="majorHAnsi" w:cstheme="majorHAnsi"/>
          <w:iCs/>
          <w:sz w:val="24"/>
          <w:szCs w:val="24"/>
        </w:rPr>
      </w:pPr>
    </w:p>
    <w:p w14:paraId="56EE1D4D" w14:textId="7D23DC88" w:rsidR="002D7D95" w:rsidRDefault="002D7D95" w:rsidP="00AA6576">
      <w:pPr>
        <w:tabs>
          <w:tab w:val="left" w:pos="567"/>
        </w:tabs>
        <w:spacing w:line="276" w:lineRule="auto"/>
        <w:jc w:val="both"/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  <w:sz w:val="24"/>
          <w:szCs w:val="24"/>
        </w:rPr>
        <w:t xml:space="preserve">Таблица 3. Параметры подбора </w:t>
      </w:r>
      <w:r>
        <w:rPr>
          <w:rFonts w:asciiTheme="majorHAnsi" w:hAnsiTheme="majorHAnsi" w:cstheme="majorHAnsi"/>
          <w:iCs/>
          <w:sz w:val="24"/>
          <w:szCs w:val="24"/>
          <w:lang w:val="en-US"/>
        </w:rPr>
        <w:t>SVM</w:t>
      </w:r>
      <w:r w:rsidRPr="002D7D95">
        <w:rPr>
          <w:rFonts w:asciiTheme="majorHAnsi" w:hAnsiTheme="majorHAnsi" w:cstheme="majorHAnsi"/>
          <w:iCs/>
          <w:sz w:val="24"/>
          <w:szCs w:val="24"/>
        </w:rPr>
        <w:t>-</w:t>
      </w:r>
      <w:r>
        <w:rPr>
          <w:rFonts w:asciiTheme="majorHAnsi" w:hAnsiTheme="majorHAnsi" w:cstheme="majorHAnsi"/>
          <w:iCs/>
          <w:sz w:val="24"/>
          <w:szCs w:val="24"/>
        </w:rPr>
        <w:t>регрессии.</w:t>
      </w:r>
    </w:p>
    <w:p w14:paraId="63D03B06" w14:textId="46754B7E" w:rsidR="002D7D95" w:rsidRDefault="002D7D95" w:rsidP="00AA6576">
      <w:pPr>
        <w:tabs>
          <w:tab w:val="left" w:pos="567"/>
        </w:tabs>
        <w:spacing w:line="276" w:lineRule="auto"/>
        <w:jc w:val="both"/>
        <w:rPr>
          <w:rFonts w:asciiTheme="majorHAnsi" w:hAnsiTheme="majorHAnsi" w:cstheme="majorHAnsi"/>
          <w:iCs/>
          <w:sz w:val="24"/>
          <w:szCs w:val="24"/>
        </w:rPr>
      </w:pP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2004"/>
        <w:gridCol w:w="1914"/>
        <w:gridCol w:w="1997"/>
        <w:gridCol w:w="2154"/>
        <w:gridCol w:w="1559"/>
      </w:tblGrid>
      <w:tr w:rsidR="002D7D95" w:rsidRPr="00533289" w14:paraId="1AABE8F0" w14:textId="77777777" w:rsidTr="00E0097B">
        <w:trPr>
          <w:jc w:val="center"/>
        </w:trPr>
        <w:tc>
          <w:tcPr>
            <w:tcW w:w="2004" w:type="dxa"/>
          </w:tcPr>
          <w:p w14:paraId="0762987C" w14:textId="77777777" w:rsidR="002D7D95" w:rsidRDefault="002D7D95" w:rsidP="00E0097B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</w:rPr>
              <w:t>Использованный датафрейм</w:t>
            </w:r>
          </w:p>
        </w:tc>
        <w:tc>
          <w:tcPr>
            <w:tcW w:w="1914" w:type="dxa"/>
          </w:tcPr>
          <w:p w14:paraId="6C807355" w14:textId="77777777" w:rsidR="002D7D95" w:rsidRDefault="002D7D95" w:rsidP="00E0097B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</w:rPr>
            </w:pPr>
            <w:r w:rsidRPr="0098391E">
              <w:rPr>
                <w:rFonts w:asciiTheme="majorHAnsi" w:hAnsiTheme="majorHAnsi" w:cstheme="majorHAnsi"/>
                <w:iCs/>
                <w:sz w:val="22"/>
                <w:szCs w:val="22"/>
              </w:rPr>
              <w:t>Параметр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</w:rPr>
              <w:t xml:space="preserve">ы </w:t>
            </w:r>
            <w:r w:rsidRPr="0098391E">
              <w:rPr>
                <w:rFonts w:asciiTheme="majorHAnsi" w:hAnsiTheme="majorHAnsi" w:cstheme="majorHAnsi"/>
                <w:iCs/>
                <w:sz w:val="22"/>
                <w:szCs w:val="22"/>
              </w:rPr>
              <w:t>регуляризации</w:t>
            </w:r>
          </w:p>
        </w:tc>
        <w:tc>
          <w:tcPr>
            <w:tcW w:w="1997" w:type="dxa"/>
          </w:tcPr>
          <w:p w14:paraId="16D57D1E" w14:textId="77777777" w:rsidR="002D7D95" w:rsidRPr="0098391E" w:rsidRDefault="002D7D95" w:rsidP="00E0097B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</w:rPr>
              <w:t>Параметры итерации</w:t>
            </w:r>
          </w:p>
        </w:tc>
        <w:tc>
          <w:tcPr>
            <w:tcW w:w="2154" w:type="dxa"/>
          </w:tcPr>
          <w:p w14:paraId="172D977B" w14:textId="77777777" w:rsidR="002D7D95" w:rsidRPr="0098391E" w:rsidRDefault="002D7D95" w:rsidP="00E0097B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</w:rPr>
              <w:t>Наилучшие подобранные параметры</w:t>
            </w:r>
          </w:p>
        </w:tc>
        <w:tc>
          <w:tcPr>
            <w:tcW w:w="1559" w:type="dxa"/>
          </w:tcPr>
          <w:p w14:paraId="4B190A45" w14:textId="77777777" w:rsidR="002D7D95" w:rsidRPr="00533289" w:rsidRDefault="002D7D95" w:rsidP="00E0097B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R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vertAlign w:val="superscript"/>
                <w:lang w:val="en-US"/>
              </w:rPr>
              <w:t>2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</w:rPr>
              <w:t>при перекрестной проверке</w:t>
            </w:r>
          </w:p>
        </w:tc>
      </w:tr>
      <w:tr w:rsidR="002D7D95" w14:paraId="2E53CE50" w14:textId="77777777" w:rsidTr="00E0097B">
        <w:trPr>
          <w:jc w:val="center"/>
        </w:trPr>
        <w:tc>
          <w:tcPr>
            <w:tcW w:w="2004" w:type="dxa"/>
          </w:tcPr>
          <w:p w14:paraId="5013F9EE" w14:textId="0C1FABCA" w:rsidR="002D7D95" w:rsidRPr="006D300C" w:rsidRDefault="002D7D95" w:rsidP="00E0097B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bit_data</w:t>
            </w:r>
          </w:p>
        </w:tc>
        <w:tc>
          <w:tcPr>
            <w:tcW w:w="1914" w:type="dxa"/>
          </w:tcPr>
          <w:p w14:paraId="296808E3" w14:textId="59B58F88" w:rsidR="002D7D95" w:rsidRDefault="002D7D95" w:rsidP="00E0097B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</w:rPr>
              <w:t>С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: [</w:t>
            </w:r>
            <w:r w:rsidR="00211C0E">
              <w:rPr>
                <w:rFonts w:asciiTheme="majorHAnsi" w:hAnsiTheme="majorHAnsi" w:cstheme="majorHAnsi"/>
                <w:iCs/>
                <w:sz w:val="22"/>
                <w:szCs w:val="22"/>
              </w:rPr>
              <w:t>0.</w:t>
            </w:r>
            <w:r w:rsidRPr="00B72023"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 xml:space="preserve">1, </w:t>
            </w:r>
            <w:r w:rsidR="00211C0E">
              <w:rPr>
                <w:rFonts w:asciiTheme="majorHAnsi" w:hAnsiTheme="majorHAnsi" w:cstheme="majorHAnsi"/>
                <w:iCs/>
                <w:sz w:val="22"/>
                <w:szCs w:val="22"/>
              </w:rPr>
              <w:t>1</w:t>
            </w:r>
            <w:r w:rsidRPr="00B72023"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 xml:space="preserve">, </w:t>
            </w:r>
            <w:r w:rsidR="00211C0E">
              <w:rPr>
                <w:rFonts w:asciiTheme="majorHAnsi" w:hAnsiTheme="majorHAnsi" w:cstheme="majorHAnsi"/>
                <w:iCs/>
                <w:sz w:val="22"/>
                <w:szCs w:val="22"/>
              </w:rPr>
              <w:t>5</w:t>
            </w:r>
            <w:r w:rsidRPr="00B72023"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, 10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]</w:t>
            </w:r>
          </w:p>
        </w:tc>
        <w:tc>
          <w:tcPr>
            <w:tcW w:w="1997" w:type="dxa"/>
          </w:tcPr>
          <w:p w14:paraId="1729B5BF" w14:textId="77777777" w:rsidR="002D7D95" w:rsidRPr="0098391E" w:rsidRDefault="002D7D95" w:rsidP="00E0097B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max_iter: [</w:t>
            </w:r>
            <w:r w:rsidRPr="00B72023"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100, 1000, 10000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]</w:t>
            </w:r>
          </w:p>
        </w:tc>
        <w:tc>
          <w:tcPr>
            <w:tcW w:w="2154" w:type="dxa"/>
          </w:tcPr>
          <w:p w14:paraId="362E2C97" w14:textId="5AF5038F" w:rsidR="002D7D95" w:rsidRPr="006F109E" w:rsidRDefault="002D7D95" w:rsidP="00E0097B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</w:rPr>
              <w:t>С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: [</w:t>
            </w:r>
            <w:r w:rsidRPr="00B72023"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1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]; max_iter: [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</w:rPr>
              <w:t>10</w:t>
            </w:r>
            <w:r w:rsidR="00A16E52">
              <w:rPr>
                <w:rFonts w:asciiTheme="majorHAnsi" w:hAnsiTheme="majorHAnsi" w:cstheme="majorHAnsi"/>
                <w:iCs/>
                <w:sz w:val="22"/>
                <w:szCs w:val="22"/>
              </w:rPr>
              <w:t>00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</w:rPr>
              <w:t>0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]</w:t>
            </w:r>
          </w:p>
        </w:tc>
        <w:tc>
          <w:tcPr>
            <w:tcW w:w="1559" w:type="dxa"/>
          </w:tcPr>
          <w:p w14:paraId="24716C48" w14:textId="055BCDFA" w:rsidR="002D7D95" w:rsidRPr="00A16E52" w:rsidRDefault="002D7D95" w:rsidP="00E0097B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</w:rPr>
            </w:pPr>
            <w:r w:rsidRPr="007E261B"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0.</w:t>
            </w:r>
            <w:r w:rsidR="00A16E52">
              <w:rPr>
                <w:rFonts w:asciiTheme="majorHAnsi" w:hAnsiTheme="majorHAnsi" w:cstheme="majorHAnsi"/>
                <w:iCs/>
                <w:sz w:val="22"/>
                <w:szCs w:val="22"/>
              </w:rPr>
              <w:t>62</w:t>
            </w:r>
          </w:p>
        </w:tc>
      </w:tr>
      <w:tr w:rsidR="002D7D95" w:rsidRPr="00B72023" w14:paraId="745CF3D8" w14:textId="77777777" w:rsidTr="00E0097B">
        <w:trPr>
          <w:trHeight w:val="679"/>
          <w:jc w:val="center"/>
        </w:trPr>
        <w:tc>
          <w:tcPr>
            <w:tcW w:w="2004" w:type="dxa"/>
          </w:tcPr>
          <w:p w14:paraId="601EA9D4" w14:textId="5AAE46CE" w:rsidR="002D7D95" w:rsidRDefault="002D7D95" w:rsidP="00E0097B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dipole_data</w:t>
            </w:r>
          </w:p>
        </w:tc>
        <w:tc>
          <w:tcPr>
            <w:tcW w:w="1914" w:type="dxa"/>
          </w:tcPr>
          <w:p w14:paraId="136610E5" w14:textId="393554DB" w:rsidR="002D7D95" w:rsidRDefault="00211C0E" w:rsidP="00E0097B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</w:rPr>
              <w:t>С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: [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</w:rPr>
              <w:t>0.</w:t>
            </w:r>
            <w:r w:rsidRPr="00B72023"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 xml:space="preserve">1, 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</w:rPr>
              <w:t>1</w:t>
            </w:r>
            <w:r w:rsidRPr="00B72023"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 xml:space="preserve">, 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</w:rPr>
              <w:t>5</w:t>
            </w:r>
            <w:r w:rsidRPr="00B72023"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, 10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]</w:t>
            </w:r>
          </w:p>
        </w:tc>
        <w:tc>
          <w:tcPr>
            <w:tcW w:w="1997" w:type="dxa"/>
          </w:tcPr>
          <w:p w14:paraId="4DA2E3BA" w14:textId="77777777" w:rsidR="002D7D95" w:rsidRDefault="002D7D95" w:rsidP="00E0097B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max_iter: [</w:t>
            </w:r>
            <w:r w:rsidRPr="00B72023"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100, 1000, 10000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]</w:t>
            </w:r>
          </w:p>
        </w:tc>
        <w:tc>
          <w:tcPr>
            <w:tcW w:w="2154" w:type="dxa"/>
          </w:tcPr>
          <w:p w14:paraId="7D073BCC" w14:textId="49305B61" w:rsidR="002D7D95" w:rsidRDefault="002D7D95" w:rsidP="00E0097B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</w:rPr>
              <w:t>С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: [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</w:rPr>
              <w:t>0.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</w:rPr>
              <w:t>1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]; max_iter: [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</w:rPr>
              <w:t>100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</w:rPr>
              <w:t>00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]</w:t>
            </w:r>
          </w:p>
        </w:tc>
        <w:tc>
          <w:tcPr>
            <w:tcW w:w="1559" w:type="dxa"/>
          </w:tcPr>
          <w:p w14:paraId="198DEA29" w14:textId="77777777" w:rsidR="002D7D95" w:rsidRPr="00B72023" w:rsidRDefault="002D7D95" w:rsidP="00E0097B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</w:rPr>
            </w:pPr>
            <w:r w:rsidRPr="00F5618E"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0.1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</w:rPr>
              <w:t>9</w:t>
            </w:r>
          </w:p>
        </w:tc>
      </w:tr>
    </w:tbl>
    <w:p w14:paraId="1CDDF359" w14:textId="41EA3B9B" w:rsidR="002D7D95" w:rsidRDefault="002D7D95" w:rsidP="00AA6576">
      <w:pPr>
        <w:tabs>
          <w:tab w:val="left" w:pos="567"/>
        </w:tabs>
        <w:spacing w:line="276" w:lineRule="auto"/>
        <w:jc w:val="both"/>
        <w:rPr>
          <w:rFonts w:asciiTheme="majorHAnsi" w:hAnsiTheme="majorHAnsi" w:cstheme="majorHAnsi"/>
          <w:iCs/>
          <w:sz w:val="24"/>
          <w:szCs w:val="24"/>
        </w:rPr>
      </w:pPr>
    </w:p>
    <w:p w14:paraId="51FD90C9" w14:textId="605C2321" w:rsidR="005E4135" w:rsidRDefault="005E4135" w:rsidP="00AA6576">
      <w:pPr>
        <w:tabs>
          <w:tab w:val="left" w:pos="567"/>
        </w:tabs>
        <w:spacing w:line="276" w:lineRule="auto"/>
        <w:jc w:val="both"/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  <w:sz w:val="24"/>
          <w:szCs w:val="24"/>
        </w:rPr>
        <w:tab/>
      </w:r>
      <w:r>
        <w:rPr>
          <w:rFonts w:asciiTheme="majorHAnsi" w:hAnsiTheme="majorHAnsi" w:cstheme="majorHAnsi"/>
          <w:iCs/>
          <w:sz w:val="24"/>
          <w:szCs w:val="24"/>
          <w:lang w:val="en-US"/>
        </w:rPr>
        <w:t>SVM</w:t>
      </w:r>
      <w:r>
        <w:rPr>
          <w:rFonts w:asciiTheme="majorHAnsi" w:hAnsiTheme="majorHAnsi" w:cstheme="majorHAnsi"/>
          <w:iCs/>
          <w:sz w:val="24"/>
          <w:szCs w:val="24"/>
        </w:rPr>
        <w:t>-модель дала лучший, чем для Лассо-регрессии, но всё ещё малоудовлетворительный результат своей работы.</w:t>
      </w:r>
    </w:p>
    <w:p w14:paraId="49BC88C0" w14:textId="60D6FD79" w:rsidR="003301FC" w:rsidRDefault="003301FC" w:rsidP="00AA6576">
      <w:pPr>
        <w:tabs>
          <w:tab w:val="left" w:pos="567"/>
        </w:tabs>
        <w:spacing w:line="276" w:lineRule="auto"/>
        <w:jc w:val="both"/>
        <w:rPr>
          <w:rFonts w:asciiTheme="majorHAnsi" w:hAnsiTheme="majorHAnsi" w:cstheme="majorHAnsi"/>
          <w:iCs/>
          <w:sz w:val="24"/>
          <w:szCs w:val="24"/>
        </w:rPr>
      </w:pPr>
    </w:p>
    <w:p w14:paraId="2BF2C9E3" w14:textId="5061F707" w:rsidR="003301FC" w:rsidRDefault="003301FC" w:rsidP="003301FC">
      <w:pPr>
        <w:tabs>
          <w:tab w:val="left" w:pos="567"/>
        </w:tabs>
        <w:spacing w:line="276" w:lineRule="auto"/>
        <w:jc w:val="both"/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  <w:sz w:val="24"/>
          <w:szCs w:val="24"/>
        </w:rPr>
        <w:t xml:space="preserve">Таблица </w:t>
      </w:r>
      <w:r>
        <w:rPr>
          <w:rFonts w:asciiTheme="majorHAnsi" w:hAnsiTheme="majorHAnsi" w:cstheme="majorHAnsi"/>
          <w:iCs/>
          <w:sz w:val="24"/>
          <w:szCs w:val="24"/>
        </w:rPr>
        <w:t>4</w:t>
      </w:r>
      <w:r>
        <w:rPr>
          <w:rFonts w:asciiTheme="majorHAnsi" w:hAnsiTheme="majorHAnsi" w:cstheme="majorHAnsi"/>
          <w:iCs/>
          <w:sz w:val="24"/>
          <w:szCs w:val="24"/>
        </w:rPr>
        <w:t>. Параметры подбора</w:t>
      </w:r>
      <w:r>
        <w:rPr>
          <w:rFonts w:asciiTheme="majorHAnsi" w:hAnsiTheme="majorHAnsi" w:cstheme="majorHAnsi"/>
          <w:iCs/>
          <w:sz w:val="24"/>
          <w:szCs w:val="24"/>
        </w:rPr>
        <w:t xml:space="preserve"> регрессии на основе дерева решений</w:t>
      </w:r>
      <w:r>
        <w:rPr>
          <w:rFonts w:asciiTheme="majorHAnsi" w:hAnsiTheme="majorHAnsi" w:cstheme="majorHAnsi"/>
          <w:iCs/>
          <w:sz w:val="24"/>
          <w:szCs w:val="24"/>
        </w:rPr>
        <w:t>.</w:t>
      </w:r>
    </w:p>
    <w:p w14:paraId="1C37C303" w14:textId="77777777" w:rsidR="003301FC" w:rsidRDefault="003301FC" w:rsidP="003301FC">
      <w:pPr>
        <w:tabs>
          <w:tab w:val="left" w:pos="567"/>
        </w:tabs>
        <w:spacing w:line="276" w:lineRule="auto"/>
        <w:jc w:val="both"/>
        <w:rPr>
          <w:rFonts w:asciiTheme="majorHAnsi" w:hAnsiTheme="majorHAnsi" w:cstheme="majorHAnsi"/>
          <w:iCs/>
          <w:sz w:val="24"/>
          <w:szCs w:val="24"/>
        </w:rPr>
      </w:pP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2004"/>
        <w:gridCol w:w="1914"/>
        <w:gridCol w:w="1997"/>
        <w:gridCol w:w="2154"/>
        <w:gridCol w:w="1559"/>
      </w:tblGrid>
      <w:tr w:rsidR="003301FC" w:rsidRPr="00533289" w14:paraId="5D8E23C1" w14:textId="77777777" w:rsidTr="00E0097B">
        <w:trPr>
          <w:jc w:val="center"/>
        </w:trPr>
        <w:tc>
          <w:tcPr>
            <w:tcW w:w="2004" w:type="dxa"/>
          </w:tcPr>
          <w:p w14:paraId="224110C0" w14:textId="77777777" w:rsidR="003301FC" w:rsidRDefault="003301FC" w:rsidP="00E0097B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</w:rPr>
              <w:t>Использованный датафрейм</w:t>
            </w:r>
          </w:p>
        </w:tc>
        <w:tc>
          <w:tcPr>
            <w:tcW w:w="1914" w:type="dxa"/>
          </w:tcPr>
          <w:p w14:paraId="352C543E" w14:textId="77777777" w:rsidR="003301FC" w:rsidRDefault="003301FC" w:rsidP="00E0097B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</w:rPr>
            </w:pPr>
            <w:r w:rsidRPr="0098391E">
              <w:rPr>
                <w:rFonts w:asciiTheme="majorHAnsi" w:hAnsiTheme="majorHAnsi" w:cstheme="majorHAnsi"/>
                <w:iCs/>
                <w:sz w:val="22"/>
                <w:szCs w:val="22"/>
              </w:rPr>
              <w:t>Параметр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</w:rPr>
              <w:t xml:space="preserve">ы </w:t>
            </w:r>
            <w:r w:rsidRPr="0098391E">
              <w:rPr>
                <w:rFonts w:asciiTheme="majorHAnsi" w:hAnsiTheme="majorHAnsi" w:cstheme="majorHAnsi"/>
                <w:iCs/>
                <w:sz w:val="22"/>
                <w:szCs w:val="22"/>
              </w:rPr>
              <w:t>регуляризации</w:t>
            </w:r>
          </w:p>
        </w:tc>
        <w:tc>
          <w:tcPr>
            <w:tcW w:w="1997" w:type="dxa"/>
          </w:tcPr>
          <w:p w14:paraId="00A894BC" w14:textId="1897A54A" w:rsidR="003301FC" w:rsidRPr="0098391E" w:rsidRDefault="003301FC" w:rsidP="00E0097B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</w:rPr>
              <w:t xml:space="preserve">Параметры </w:t>
            </w:r>
            <w:r w:rsidR="00004331">
              <w:rPr>
                <w:rFonts w:asciiTheme="majorHAnsi" w:hAnsiTheme="majorHAnsi" w:cstheme="majorHAnsi"/>
                <w:iCs/>
                <w:sz w:val="22"/>
                <w:szCs w:val="22"/>
              </w:rPr>
              <w:t>критерия дерева решения</w:t>
            </w:r>
          </w:p>
        </w:tc>
        <w:tc>
          <w:tcPr>
            <w:tcW w:w="2154" w:type="dxa"/>
          </w:tcPr>
          <w:p w14:paraId="5E5EAB57" w14:textId="77777777" w:rsidR="003301FC" w:rsidRPr="0098391E" w:rsidRDefault="003301FC" w:rsidP="00E0097B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</w:rPr>
              <w:t>Наилучшие подобранные параметры</w:t>
            </w:r>
          </w:p>
        </w:tc>
        <w:tc>
          <w:tcPr>
            <w:tcW w:w="1559" w:type="dxa"/>
          </w:tcPr>
          <w:p w14:paraId="70E0078A" w14:textId="77777777" w:rsidR="003301FC" w:rsidRPr="00533289" w:rsidRDefault="003301FC" w:rsidP="00E0097B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R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vertAlign w:val="superscript"/>
                <w:lang w:val="en-US"/>
              </w:rPr>
              <w:t>2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</w:rPr>
              <w:t>при перекрестной проверке</w:t>
            </w:r>
          </w:p>
        </w:tc>
      </w:tr>
      <w:tr w:rsidR="003301FC" w14:paraId="00089812" w14:textId="77777777" w:rsidTr="00E0097B">
        <w:trPr>
          <w:jc w:val="center"/>
        </w:trPr>
        <w:tc>
          <w:tcPr>
            <w:tcW w:w="2004" w:type="dxa"/>
          </w:tcPr>
          <w:p w14:paraId="30FE8F3C" w14:textId="69BF50B7" w:rsidR="003301FC" w:rsidRPr="006D300C" w:rsidRDefault="003301FC" w:rsidP="00E0097B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bit_data</w:t>
            </w:r>
          </w:p>
        </w:tc>
        <w:tc>
          <w:tcPr>
            <w:tcW w:w="1914" w:type="dxa"/>
          </w:tcPr>
          <w:p w14:paraId="30C9CEC2" w14:textId="2CED2807" w:rsidR="003301FC" w:rsidRDefault="003301FC" w:rsidP="00E0097B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</w:pPr>
            <w:r w:rsidRPr="003301FC">
              <w:rPr>
                <w:rFonts w:asciiTheme="majorHAnsi" w:hAnsiTheme="majorHAnsi" w:cstheme="majorHAnsi"/>
                <w:iCs/>
                <w:sz w:val="22"/>
                <w:szCs w:val="22"/>
              </w:rPr>
              <w:t>max_depth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: [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</w:rPr>
              <w:t>2</w:t>
            </w:r>
            <w:r w:rsidRPr="00B72023"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 xml:space="preserve">, 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</w:rPr>
              <w:t>5</w:t>
            </w:r>
            <w:r w:rsidRPr="00B72023"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, 10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]</w:t>
            </w:r>
          </w:p>
        </w:tc>
        <w:tc>
          <w:tcPr>
            <w:tcW w:w="1997" w:type="dxa"/>
          </w:tcPr>
          <w:p w14:paraId="490DB9C6" w14:textId="06483D03" w:rsidR="003301FC" w:rsidRPr="0098391E" w:rsidRDefault="00004331" w:rsidP="00E0097B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</w:pPr>
            <w:r w:rsidRPr="00004331"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criterion</w:t>
            </w:r>
            <w:r w:rsidR="003301FC"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 xml:space="preserve">: </w:t>
            </w:r>
            <w:r w:rsidRPr="00004331"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[mse, friedman_mse, mae]</w:t>
            </w:r>
          </w:p>
        </w:tc>
        <w:tc>
          <w:tcPr>
            <w:tcW w:w="2154" w:type="dxa"/>
          </w:tcPr>
          <w:p w14:paraId="2E9CBDD8" w14:textId="35422476" w:rsidR="003301FC" w:rsidRPr="006F109E" w:rsidRDefault="00EB2AC7" w:rsidP="00E0097B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</w:pPr>
            <w:r w:rsidRPr="003301FC">
              <w:rPr>
                <w:rFonts w:asciiTheme="majorHAnsi" w:hAnsiTheme="majorHAnsi" w:cstheme="majorHAnsi"/>
                <w:iCs/>
                <w:sz w:val="22"/>
                <w:szCs w:val="22"/>
              </w:rPr>
              <w:t>max_depth</w:t>
            </w:r>
            <w:r w:rsidR="003301FC"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: [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</w:rPr>
              <w:t>10</w:t>
            </w:r>
            <w:r w:rsidR="003301FC"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];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</w:rPr>
              <w:t xml:space="preserve"> </w:t>
            </w:r>
            <w:r w:rsidRPr="00004331"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criterion</w:t>
            </w:r>
            <w:r w:rsidR="003301FC"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: [</w:t>
            </w:r>
            <w:r w:rsidRPr="00EB2AC7"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mae</w:t>
            </w:r>
            <w:r w:rsidR="003301FC"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]</w:t>
            </w:r>
          </w:p>
        </w:tc>
        <w:tc>
          <w:tcPr>
            <w:tcW w:w="1559" w:type="dxa"/>
          </w:tcPr>
          <w:p w14:paraId="4E2BC3EF" w14:textId="77D91A16" w:rsidR="003301FC" w:rsidRPr="00EB2AC7" w:rsidRDefault="003301FC" w:rsidP="00E0097B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</w:pPr>
            <w:r w:rsidRPr="007E261B"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0.</w:t>
            </w:r>
            <w:r w:rsidR="00EB2AC7"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22</w:t>
            </w:r>
          </w:p>
        </w:tc>
      </w:tr>
      <w:tr w:rsidR="003301FC" w:rsidRPr="00B72023" w14:paraId="06F92C1B" w14:textId="77777777" w:rsidTr="00E0097B">
        <w:trPr>
          <w:trHeight w:val="679"/>
          <w:jc w:val="center"/>
        </w:trPr>
        <w:tc>
          <w:tcPr>
            <w:tcW w:w="2004" w:type="dxa"/>
          </w:tcPr>
          <w:p w14:paraId="64BEA1C2" w14:textId="10A292C2" w:rsidR="003301FC" w:rsidRDefault="003301FC" w:rsidP="00E0097B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dipole_data</w:t>
            </w:r>
          </w:p>
        </w:tc>
        <w:tc>
          <w:tcPr>
            <w:tcW w:w="1914" w:type="dxa"/>
          </w:tcPr>
          <w:p w14:paraId="00508AAA" w14:textId="40833E1F" w:rsidR="003301FC" w:rsidRDefault="003301FC" w:rsidP="00E0097B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</w:pPr>
            <w:r w:rsidRPr="003301FC">
              <w:rPr>
                <w:rFonts w:asciiTheme="majorHAnsi" w:hAnsiTheme="majorHAnsi" w:cstheme="majorHAnsi"/>
                <w:iCs/>
                <w:sz w:val="22"/>
                <w:szCs w:val="22"/>
              </w:rPr>
              <w:t>max_depth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: [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</w:rPr>
              <w:t>2</w:t>
            </w:r>
            <w:r w:rsidRPr="00B72023"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 xml:space="preserve">, 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</w:rPr>
              <w:t>5</w:t>
            </w:r>
            <w:r w:rsidRPr="00B72023"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, 10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]</w:t>
            </w:r>
          </w:p>
        </w:tc>
        <w:tc>
          <w:tcPr>
            <w:tcW w:w="1997" w:type="dxa"/>
          </w:tcPr>
          <w:p w14:paraId="2CE44E30" w14:textId="27A4D27D" w:rsidR="003301FC" w:rsidRDefault="00004331" w:rsidP="00E0097B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</w:pPr>
            <w:r w:rsidRPr="00004331"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criterion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 xml:space="preserve">: </w:t>
            </w:r>
            <w:r w:rsidRPr="00004331"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[mse, friedman_mse, mae]</w:t>
            </w:r>
          </w:p>
        </w:tc>
        <w:tc>
          <w:tcPr>
            <w:tcW w:w="2154" w:type="dxa"/>
          </w:tcPr>
          <w:p w14:paraId="4D984448" w14:textId="113F0CC8" w:rsidR="003301FC" w:rsidRDefault="00EB2AC7" w:rsidP="00E0097B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</w:pPr>
            <w:r w:rsidRPr="003301FC">
              <w:rPr>
                <w:rFonts w:asciiTheme="majorHAnsi" w:hAnsiTheme="majorHAnsi" w:cstheme="majorHAnsi"/>
                <w:iCs/>
                <w:sz w:val="22"/>
                <w:szCs w:val="22"/>
              </w:rPr>
              <w:t>max_depth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: [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2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];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</w:rPr>
              <w:t xml:space="preserve"> </w:t>
            </w:r>
            <w:r w:rsidRPr="00004331"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criterion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: [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mse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]</w:t>
            </w:r>
          </w:p>
        </w:tc>
        <w:tc>
          <w:tcPr>
            <w:tcW w:w="1559" w:type="dxa"/>
          </w:tcPr>
          <w:p w14:paraId="658052E6" w14:textId="5A59E7CE" w:rsidR="003301FC" w:rsidRPr="00EB2AC7" w:rsidRDefault="003301FC" w:rsidP="00E0097B">
            <w:pPr>
              <w:tabs>
                <w:tab w:val="left" w:pos="567"/>
              </w:tabs>
              <w:spacing w:line="276" w:lineRule="auto"/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</w:pPr>
            <w:r w:rsidRPr="00F5618E"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0.1</w:t>
            </w:r>
            <w:r w:rsidR="00EB2AC7">
              <w:rPr>
                <w:rFonts w:asciiTheme="majorHAnsi" w:hAnsiTheme="majorHAnsi" w:cstheme="majorHAnsi"/>
                <w:iCs/>
                <w:sz w:val="22"/>
                <w:szCs w:val="22"/>
                <w:lang w:val="en-US"/>
              </w:rPr>
              <w:t>8</w:t>
            </w:r>
          </w:p>
        </w:tc>
      </w:tr>
    </w:tbl>
    <w:p w14:paraId="32C6EEFD" w14:textId="29C869E2" w:rsidR="003301FC" w:rsidRDefault="003301FC" w:rsidP="00AA6576">
      <w:pPr>
        <w:tabs>
          <w:tab w:val="left" w:pos="567"/>
        </w:tabs>
        <w:spacing w:line="276" w:lineRule="auto"/>
        <w:jc w:val="both"/>
        <w:rPr>
          <w:rFonts w:asciiTheme="majorHAnsi" w:hAnsiTheme="majorHAnsi" w:cstheme="majorHAnsi"/>
          <w:iCs/>
          <w:sz w:val="24"/>
          <w:szCs w:val="24"/>
        </w:rPr>
      </w:pPr>
    </w:p>
    <w:p w14:paraId="0B8154AD" w14:textId="07CB9942" w:rsidR="004707E6" w:rsidRDefault="00FB64D9" w:rsidP="00AA6576">
      <w:pPr>
        <w:tabs>
          <w:tab w:val="left" w:pos="567"/>
        </w:tabs>
        <w:spacing w:line="276" w:lineRule="auto"/>
        <w:jc w:val="both"/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  <w:sz w:val="24"/>
          <w:szCs w:val="24"/>
        </w:rPr>
        <w:tab/>
        <w:t>Регрессия на основе дерева решений показала наихудший результат</w:t>
      </w:r>
      <w:r w:rsidR="00B026AF">
        <w:rPr>
          <w:rFonts w:asciiTheme="majorHAnsi" w:hAnsiTheme="majorHAnsi" w:cstheme="majorHAnsi"/>
          <w:iCs/>
          <w:sz w:val="24"/>
          <w:szCs w:val="24"/>
        </w:rPr>
        <w:t>. И если в случае побитового датафрейма это с большой долей вероятности связано с недостаточной глубиной дерева, то в случае дипольного датафрейма это говорит о том, что признаков попросту недостаточно для того, чтобы построить адекватное дерево решений.</w:t>
      </w:r>
    </w:p>
    <w:p w14:paraId="64FFE3D9" w14:textId="6C5C186F" w:rsidR="004707E6" w:rsidRPr="004707E6" w:rsidRDefault="004707E6" w:rsidP="004707E6">
      <w:pPr>
        <w:pStyle w:val="af0"/>
        <w:numPr>
          <w:ilvl w:val="0"/>
          <w:numId w:val="1"/>
        </w:numPr>
        <w:tabs>
          <w:tab w:val="left" w:pos="567"/>
        </w:tabs>
        <w:spacing w:before="240" w:after="120" w:line="276" w:lineRule="auto"/>
        <w:ind w:left="357" w:hanging="357"/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b/>
        </w:rPr>
        <w:t>Выводы.</w:t>
      </w:r>
    </w:p>
    <w:p w14:paraId="1C49AB66" w14:textId="7E212D46" w:rsidR="00EE25B7" w:rsidRPr="00EE25B7" w:rsidRDefault="00DE5CA0" w:rsidP="004707E6">
      <w:pPr>
        <w:tabs>
          <w:tab w:val="left" w:pos="567"/>
        </w:tabs>
        <w:spacing w:line="276" w:lineRule="auto"/>
        <w:jc w:val="both"/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  <w:sz w:val="24"/>
          <w:szCs w:val="24"/>
        </w:rPr>
        <w:tab/>
      </w:r>
      <w:r w:rsidR="00EE25B7">
        <w:rPr>
          <w:rFonts w:asciiTheme="majorHAnsi" w:hAnsiTheme="majorHAnsi" w:cstheme="majorHAnsi"/>
          <w:iCs/>
          <w:sz w:val="24"/>
          <w:szCs w:val="24"/>
        </w:rPr>
        <w:t>Выбор между данными моделями был основан на компромиссном решении</w:t>
      </w:r>
      <w:r w:rsidR="00EE25B7" w:rsidRPr="00EE25B7">
        <w:rPr>
          <w:rFonts w:asciiTheme="majorHAnsi" w:hAnsiTheme="majorHAnsi" w:cstheme="majorHAnsi"/>
          <w:iCs/>
          <w:sz w:val="24"/>
          <w:szCs w:val="24"/>
        </w:rPr>
        <w:t>:</w:t>
      </w:r>
      <w:r w:rsidR="00EE25B7">
        <w:rPr>
          <w:rFonts w:asciiTheme="majorHAnsi" w:hAnsiTheme="majorHAnsi" w:cstheme="majorHAnsi"/>
          <w:iCs/>
          <w:sz w:val="24"/>
          <w:szCs w:val="24"/>
        </w:rPr>
        <w:t xml:space="preserve"> модели должны быть достаточно быстро</w:t>
      </w:r>
      <w:r w:rsidR="00C7242F">
        <w:rPr>
          <w:rFonts w:asciiTheme="majorHAnsi" w:hAnsiTheme="majorHAnsi" w:cstheme="majorHAnsi"/>
          <w:iCs/>
          <w:sz w:val="24"/>
          <w:szCs w:val="24"/>
        </w:rPr>
        <w:t xml:space="preserve"> </w:t>
      </w:r>
      <w:r w:rsidR="00EE25B7">
        <w:rPr>
          <w:rFonts w:asciiTheme="majorHAnsi" w:hAnsiTheme="majorHAnsi" w:cstheme="majorHAnsi"/>
          <w:iCs/>
          <w:sz w:val="24"/>
          <w:szCs w:val="24"/>
        </w:rPr>
        <w:t>обучаемыми (к примеру, линейными), но также хорошо было бы, если бы они могли обогащать изначальный массив данных</w:t>
      </w:r>
      <w:r w:rsidR="004D321F">
        <w:rPr>
          <w:rFonts w:asciiTheme="majorHAnsi" w:hAnsiTheme="majorHAnsi" w:cstheme="majorHAnsi"/>
          <w:iCs/>
          <w:sz w:val="24"/>
          <w:szCs w:val="24"/>
        </w:rPr>
        <w:t xml:space="preserve"> новыми признаками</w:t>
      </w:r>
      <w:r w:rsidR="00EE25B7">
        <w:rPr>
          <w:rFonts w:asciiTheme="majorHAnsi" w:hAnsiTheme="majorHAnsi" w:cstheme="majorHAnsi"/>
          <w:iCs/>
          <w:sz w:val="24"/>
          <w:szCs w:val="24"/>
        </w:rPr>
        <w:t xml:space="preserve"> </w:t>
      </w:r>
      <w:r w:rsidR="004D321F">
        <w:rPr>
          <w:rFonts w:asciiTheme="majorHAnsi" w:hAnsiTheme="majorHAnsi" w:cstheme="majorHAnsi"/>
          <w:iCs/>
          <w:sz w:val="24"/>
          <w:szCs w:val="24"/>
        </w:rPr>
        <w:t xml:space="preserve">на основе существующих </w:t>
      </w:r>
      <w:r w:rsidR="00EE25B7">
        <w:rPr>
          <w:rFonts w:asciiTheme="majorHAnsi" w:hAnsiTheme="majorHAnsi" w:cstheme="majorHAnsi"/>
          <w:iCs/>
          <w:sz w:val="24"/>
          <w:szCs w:val="24"/>
        </w:rPr>
        <w:t>(ядерный метод опорных векторов) или были легко интерпретируемыми (как деревья решений).</w:t>
      </w:r>
    </w:p>
    <w:p w14:paraId="24223D4E" w14:textId="514124AC" w:rsidR="004707E6" w:rsidRDefault="00EE25B7" w:rsidP="004707E6">
      <w:pPr>
        <w:tabs>
          <w:tab w:val="left" w:pos="567"/>
        </w:tabs>
        <w:spacing w:line="276" w:lineRule="auto"/>
        <w:jc w:val="both"/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  <w:sz w:val="24"/>
          <w:szCs w:val="24"/>
        </w:rPr>
        <w:tab/>
      </w:r>
      <w:r w:rsidR="00DE5CA0">
        <w:rPr>
          <w:rFonts w:asciiTheme="majorHAnsi" w:hAnsiTheme="majorHAnsi" w:cstheme="majorHAnsi"/>
          <w:iCs/>
          <w:sz w:val="24"/>
          <w:szCs w:val="24"/>
        </w:rPr>
        <w:t xml:space="preserve">Рассмотрим полученные данные по моделям, построенным на основе дипольного момента молекулы. По большей части, вне зависимости от того, какую именно модель мы </w:t>
      </w:r>
      <w:r w:rsidR="00DE5CA0">
        <w:rPr>
          <w:rFonts w:asciiTheme="majorHAnsi" w:hAnsiTheme="majorHAnsi" w:cstheme="majorHAnsi"/>
          <w:iCs/>
          <w:sz w:val="24"/>
          <w:szCs w:val="24"/>
        </w:rPr>
        <w:lastRenderedPageBreak/>
        <w:t>используем в ходе обработки данных, мы получаем примерно один и тот же результат</w:t>
      </w:r>
      <w:r w:rsidR="004C442A" w:rsidRPr="004C442A">
        <w:rPr>
          <w:rFonts w:asciiTheme="majorHAnsi" w:hAnsiTheme="majorHAnsi" w:cstheme="majorHAnsi"/>
          <w:iCs/>
          <w:sz w:val="24"/>
          <w:szCs w:val="24"/>
        </w:rPr>
        <w:t>:</w:t>
      </w:r>
      <w:r w:rsidR="004C442A">
        <w:rPr>
          <w:rFonts w:asciiTheme="majorHAnsi" w:hAnsiTheme="majorHAnsi" w:cstheme="majorHAnsi"/>
          <w:iCs/>
          <w:sz w:val="24"/>
          <w:szCs w:val="24"/>
        </w:rPr>
        <w:t xml:space="preserve"> низкий </w:t>
      </w:r>
      <w:r w:rsidR="004C442A">
        <w:rPr>
          <w:rFonts w:asciiTheme="majorHAnsi" w:hAnsiTheme="majorHAnsi" w:cstheme="majorHAnsi"/>
          <w:iCs/>
          <w:sz w:val="24"/>
          <w:szCs w:val="24"/>
          <w:lang w:val="en-US"/>
        </w:rPr>
        <w:t>R</w:t>
      </w:r>
      <w:r w:rsidR="004C442A" w:rsidRPr="004C442A">
        <w:rPr>
          <w:rFonts w:asciiTheme="majorHAnsi" w:hAnsiTheme="majorHAnsi" w:cstheme="majorHAnsi"/>
          <w:iCs/>
          <w:sz w:val="24"/>
          <w:szCs w:val="24"/>
          <w:vertAlign w:val="superscript"/>
        </w:rPr>
        <w:t>2</w:t>
      </w:r>
      <w:r w:rsidR="004C442A" w:rsidRPr="004C442A">
        <w:rPr>
          <w:rFonts w:asciiTheme="majorHAnsi" w:hAnsiTheme="majorHAnsi" w:cstheme="majorHAnsi"/>
          <w:iCs/>
          <w:sz w:val="24"/>
          <w:szCs w:val="24"/>
        </w:rPr>
        <w:t xml:space="preserve"> </w:t>
      </w:r>
      <w:r w:rsidR="004C442A">
        <w:rPr>
          <w:rFonts w:asciiTheme="majorHAnsi" w:hAnsiTheme="majorHAnsi" w:cstheme="majorHAnsi"/>
          <w:iCs/>
          <w:sz w:val="24"/>
          <w:szCs w:val="24"/>
        </w:rPr>
        <w:t xml:space="preserve">и высокую зарегулированность модели. Можно сделать вывод о том, что количество признаков в данном датафрейме не позволяет построить достаточно точные модели. При наличии </w:t>
      </w:r>
      <w:r w:rsidR="00EA1502">
        <w:rPr>
          <w:rFonts w:asciiTheme="majorHAnsi" w:hAnsiTheme="majorHAnsi" w:cstheme="majorHAnsi"/>
          <w:iCs/>
          <w:sz w:val="24"/>
          <w:szCs w:val="24"/>
        </w:rPr>
        <w:t>необходим</w:t>
      </w:r>
      <w:r w:rsidR="004C442A">
        <w:rPr>
          <w:rFonts w:asciiTheme="majorHAnsi" w:hAnsiTheme="majorHAnsi" w:cstheme="majorHAnsi"/>
          <w:iCs/>
          <w:sz w:val="24"/>
          <w:szCs w:val="24"/>
        </w:rPr>
        <w:t>ых вычислительных ресурсов можно расширить данный датафрейм. Специфика библиотеки «</w:t>
      </w:r>
      <w:r w:rsidR="004C442A">
        <w:rPr>
          <w:rFonts w:asciiTheme="majorHAnsi" w:hAnsiTheme="majorHAnsi" w:cstheme="majorHAnsi"/>
          <w:iCs/>
          <w:sz w:val="24"/>
          <w:szCs w:val="24"/>
          <w:lang w:val="en-US"/>
        </w:rPr>
        <w:t>openbabel</w:t>
      </w:r>
      <w:r w:rsidR="004C442A">
        <w:rPr>
          <w:rFonts w:asciiTheme="majorHAnsi" w:hAnsiTheme="majorHAnsi" w:cstheme="majorHAnsi"/>
          <w:iCs/>
          <w:sz w:val="24"/>
          <w:szCs w:val="24"/>
        </w:rPr>
        <w:t xml:space="preserve">» позволяет построить не только двумерную структуру молекулы (как было использовано в данном случае), но также и трёхмерную. В этом случае </w:t>
      </w:r>
      <w:r w:rsidR="00FD474C">
        <w:rPr>
          <w:rFonts w:asciiTheme="majorHAnsi" w:hAnsiTheme="majorHAnsi" w:cstheme="majorHAnsi"/>
          <w:iCs/>
          <w:sz w:val="24"/>
          <w:szCs w:val="24"/>
        </w:rPr>
        <w:t xml:space="preserve">было бы корректно использовать силовое поле молекулы (как характеристику напряженности её связей), площадь полярной </w:t>
      </w:r>
      <w:r w:rsidR="009C6453">
        <w:rPr>
          <w:rFonts w:asciiTheme="majorHAnsi" w:hAnsiTheme="majorHAnsi" w:cstheme="majorHAnsi"/>
          <w:iCs/>
          <w:sz w:val="24"/>
          <w:szCs w:val="24"/>
        </w:rPr>
        <w:t xml:space="preserve">поверхности </w:t>
      </w:r>
      <w:r w:rsidR="00FD474C">
        <w:rPr>
          <w:rFonts w:asciiTheme="majorHAnsi" w:hAnsiTheme="majorHAnsi" w:cstheme="majorHAnsi"/>
          <w:iCs/>
          <w:sz w:val="24"/>
          <w:szCs w:val="24"/>
        </w:rPr>
        <w:t xml:space="preserve">молекулы, трёхмерный дипольный момент, молекулярный вес и количество функциональных заместителей, содержащих в себе наиболее электроотрицательные атомы и / или полярные связи (нитрогруппа, ацильный радикал, гидроксильная группа, </w:t>
      </w:r>
      <w:r w:rsidR="006B578E">
        <w:rPr>
          <w:rFonts w:asciiTheme="majorHAnsi" w:hAnsiTheme="majorHAnsi" w:cstheme="majorHAnsi"/>
          <w:iCs/>
          <w:sz w:val="24"/>
          <w:szCs w:val="24"/>
        </w:rPr>
        <w:t>галогены</w:t>
      </w:r>
      <w:r w:rsidR="00FD474C">
        <w:rPr>
          <w:rFonts w:asciiTheme="majorHAnsi" w:hAnsiTheme="majorHAnsi" w:cstheme="majorHAnsi"/>
          <w:iCs/>
          <w:sz w:val="24"/>
          <w:szCs w:val="24"/>
        </w:rPr>
        <w:t xml:space="preserve"> и т.д.)</w:t>
      </w:r>
    </w:p>
    <w:p w14:paraId="700550C6" w14:textId="509EBECC" w:rsidR="004362BE" w:rsidRDefault="00EA1502" w:rsidP="004707E6">
      <w:pPr>
        <w:tabs>
          <w:tab w:val="left" w:pos="567"/>
        </w:tabs>
        <w:spacing w:line="276" w:lineRule="auto"/>
        <w:jc w:val="both"/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  <w:sz w:val="24"/>
          <w:szCs w:val="24"/>
        </w:rPr>
        <w:tab/>
        <w:t xml:space="preserve">Иначе обстоят дела с </w:t>
      </w:r>
      <w:r w:rsidR="00F04A21">
        <w:rPr>
          <w:rFonts w:asciiTheme="majorHAnsi" w:hAnsiTheme="majorHAnsi" w:cstheme="majorHAnsi"/>
          <w:iCs/>
          <w:sz w:val="24"/>
          <w:szCs w:val="24"/>
        </w:rPr>
        <w:t>моделями, основанными на данных, построенных согласно алгоритму Моргана.</w:t>
      </w:r>
      <w:r w:rsidR="00A942E8">
        <w:rPr>
          <w:rFonts w:asciiTheme="majorHAnsi" w:hAnsiTheme="majorHAnsi" w:cstheme="majorHAnsi"/>
          <w:iCs/>
          <w:sz w:val="24"/>
          <w:szCs w:val="24"/>
        </w:rPr>
        <w:t xml:space="preserve"> Различия результатов, полученных на разных моделях, говорят о том, что непосредственно сам датафрейм имеет достаточно информации для извлечения из него</w:t>
      </w:r>
      <w:r w:rsidR="007623E8">
        <w:rPr>
          <w:rFonts w:asciiTheme="majorHAnsi" w:hAnsiTheme="majorHAnsi" w:cstheme="majorHAnsi"/>
          <w:iCs/>
          <w:sz w:val="24"/>
          <w:szCs w:val="24"/>
        </w:rPr>
        <w:t xml:space="preserve"> закономерностей</w:t>
      </w:r>
      <w:r w:rsidR="00397015">
        <w:rPr>
          <w:rFonts w:asciiTheme="majorHAnsi" w:hAnsiTheme="majorHAnsi" w:cstheme="majorHAnsi"/>
          <w:iCs/>
          <w:sz w:val="24"/>
          <w:szCs w:val="24"/>
        </w:rPr>
        <w:t xml:space="preserve">. </w:t>
      </w:r>
      <w:r w:rsidR="004935FB">
        <w:rPr>
          <w:rFonts w:asciiTheme="majorHAnsi" w:hAnsiTheme="majorHAnsi" w:cstheme="majorHAnsi"/>
          <w:iCs/>
          <w:sz w:val="24"/>
          <w:szCs w:val="24"/>
        </w:rPr>
        <w:t>Лучшей</w:t>
      </w:r>
      <w:r w:rsidR="00397015">
        <w:rPr>
          <w:rFonts w:asciiTheme="majorHAnsi" w:hAnsiTheme="majorHAnsi" w:cstheme="majorHAnsi"/>
          <w:iCs/>
          <w:sz w:val="24"/>
          <w:szCs w:val="24"/>
        </w:rPr>
        <w:t xml:space="preserve"> моделью в данном случае оказалась гребневая регрессия.</w:t>
      </w:r>
    </w:p>
    <w:p w14:paraId="70A13D9F" w14:textId="4AA2F965" w:rsidR="00296ADB" w:rsidRDefault="00296ADB" w:rsidP="004707E6">
      <w:pPr>
        <w:tabs>
          <w:tab w:val="left" w:pos="567"/>
        </w:tabs>
        <w:spacing w:line="276" w:lineRule="auto"/>
        <w:jc w:val="both"/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  <w:sz w:val="24"/>
          <w:szCs w:val="24"/>
        </w:rPr>
        <w:tab/>
        <w:t>Используя функцию «</w:t>
      </w:r>
      <w:r w:rsidRPr="00296ADB">
        <w:rPr>
          <w:rFonts w:asciiTheme="majorHAnsi" w:hAnsiTheme="majorHAnsi" w:cstheme="majorHAnsi"/>
          <w:iCs/>
          <w:sz w:val="24"/>
          <w:szCs w:val="24"/>
        </w:rPr>
        <w:t>get_feature_importances</w:t>
      </w:r>
      <w:r>
        <w:rPr>
          <w:rFonts w:asciiTheme="majorHAnsi" w:hAnsiTheme="majorHAnsi" w:cstheme="majorHAnsi"/>
          <w:iCs/>
          <w:sz w:val="24"/>
          <w:szCs w:val="24"/>
        </w:rPr>
        <w:t xml:space="preserve">» мы можем посмотреть важность тех или иных признаков, построенных на основе модели. </w:t>
      </w:r>
      <w:r w:rsidR="00DE7404">
        <w:rPr>
          <w:rFonts w:asciiTheme="majorHAnsi" w:hAnsiTheme="majorHAnsi" w:cstheme="majorHAnsi"/>
          <w:iCs/>
          <w:sz w:val="24"/>
          <w:szCs w:val="24"/>
        </w:rPr>
        <w:t>Зная важность того или иного бита, появится возможность выявить среди них наиболее ценные с информационной точки зрения. Построив простой график на основе важностей мы можем увидеть, что некоторые признаки действительно обладают резко отличающимися от остальных показателями важности</w:t>
      </w:r>
      <w:r w:rsidR="00DE7404" w:rsidRPr="00DE7404">
        <w:rPr>
          <w:rFonts w:asciiTheme="majorHAnsi" w:hAnsiTheme="majorHAnsi" w:cstheme="majorHAnsi"/>
          <w:iCs/>
          <w:sz w:val="24"/>
          <w:szCs w:val="24"/>
        </w:rPr>
        <w:t>:</w:t>
      </w:r>
    </w:p>
    <w:p w14:paraId="69467892" w14:textId="0D7F1653" w:rsidR="00DE7404" w:rsidRDefault="00DE7404" w:rsidP="004707E6">
      <w:pPr>
        <w:tabs>
          <w:tab w:val="left" w:pos="567"/>
        </w:tabs>
        <w:spacing w:line="276" w:lineRule="auto"/>
        <w:jc w:val="both"/>
        <w:rPr>
          <w:rFonts w:asciiTheme="majorHAnsi" w:hAnsiTheme="majorHAnsi" w:cstheme="majorHAnsi"/>
          <w:iCs/>
          <w:sz w:val="24"/>
          <w:szCs w:val="24"/>
        </w:rPr>
      </w:pPr>
    </w:p>
    <w:p w14:paraId="132FC50C" w14:textId="59729ABA" w:rsidR="00802A7C" w:rsidRPr="00802A7C" w:rsidRDefault="00802A7C" w:rsidP="004707E6">
      <w:pPr>
        <w:tabs>
          <w:tab w:val="left" w:pos="567"/>
        </w:tabs>
        <w:spacing w:line="276" w:lineRule="auto"/>
        <w:jc w:val="both"/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  <w:sz w:val="24"/>
          <w:szCs w:val="24"/>
        </w:rPr>
        <w:t xml:space="preserve">Рисунок 1. Гистограмма важности признаков модели на основе </w:t>
      </w:r>
      <w:r>
        <w:rPr>
          <w:rFonts w:asciiTheme="majorHAnsi" w:hAnsiTheme="majorHAnsi" w:cstheme="majorHAnsi"/>
          <w:iCs/>
          <w:sz w:val="24"/>
          <w:szCs w:val="24"/>
          <w:lang w:val="en-US"/>
        </w:rPr>
        <w:t>Ridge</w:t>
      </w:r>
      <w:r w:rsidRPr="00802A7C">
        <w:rPr>
          <w:rFonts w:asciiTheme="majorHAnsi" w:hAnsiTheme="majorHAnsi" w:cstheme="majorHAnsi"/>
          <w:iCs/>
          <w:sz w:val="24"/>
          <w:szCs w:val="24"/>
        </w:rPr>
        <w:t>-</w:t>
      </w:r>
      <w:r>
        <w:rPr>
          <w:rFonts w:asciiTheme="majorHAnsi" w:hAnsiTheme="majorHAnsi" w:cstheme="majorHAnsi"/>
          <w:iCs/>
          <w:sz w:val="24"/>
          <w:szCs w:val="24"/>
        </w:rPr>
        <w:t>регрессии</w:t>
      </w:r>
    </w:p>
    <w:p w14:paraId="5A47FA60" w14:textId="2C317BAE" w:rsidR="00DE7404" w:rsidRPr="00DE7404" w:rsidRDefault="00DE7404" w:rsidP="00DE7404">
      <w:pPr>
        <w:tabs>
          <w:tab w:val="left" w:pos="567"/>
        </w:tabs>
        <w:spacing w:line="276" w:lineRule="auto"/>
        <w:jc w:val="center"/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  <w:noProof/>
        </w:rPr>
        <w:drawing>
          <wp:inline distT="0" distB="0" distL="0" distR="0" wp14:anchorId="627998C5" wp14:editId="14521662">
            <wp:extent cx="5019675" cy="332422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D5FDE" w14:textId="04FEE5B3" w:rsidR="004707E6" w:rsidRDefault="004707E6" w:rsidP="004707E6">
      <w:pPr>
        <w:tabs>
          <w:tab w:val="left" w:pos="567"/>
        </w:tabs>
        <w:spacing w:line="276" w:lineRule="auto"/>
        <w:jc w:val="both"/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</w:rPr>
        <w:tab/>
      </w:r>
      <w:r w:rsidR="00DE7404">
        <w:rPr>
          <w:rFonts w:asciiTheme="majorHAnsi" w:hAnsiTheme="majorHAnsi" w:cstheme="majorHAnsi"/>
          <w:iCs/>
          <w:sz w:val="24"/>
          <w:szCs w:val="24"/>
        </w:rPr>
        <w:t xml:space="preserve">Проитерировавшись по массиву важности признаков и вычленив из них некоторые наиболее интересные (те, в которых важность оказалась более 0.5), их можно </w:t>
      </w:r>
      <w:r w:rsidR="00DE7404">
        <w:rPr>
          <w:rFonts w:asciiTheme="majorHAnsi" w:hAnsiTheme="majorHAnsi" w:cstheme="majorHAnsi"/>
          <w:iCs/>
          <w:sz w:val="24"/>
          <w:szCs w:val="24"/>
        </w:rPr>
        <w:lastRenderedPageBreak/>
        <w:t>визуализировать, воспользовавшись стандартными средствами генерации изображений библиотеки «</w:t>
      </w:r>
      <w:r w:rsidR="00DE7404">
        <w:rPr>
          <w:rFonts w:asciiTheme="majorHAnsi" w:hAnsiTheme="majorHAnsi" w:cstheme="majorHAnsi"/>
          <w:iCs/>
          <w:sz w:val="24"/>
          <w:szCs w:val="24"/>
          <w:lang w:val="en-US"/>
        </w:rPr>
        <w:t>Rdkit</w:t>
      </w:r>
      <w:r w:rsidR="00DE7404">
        <w:rPr>
          <w:rFonts w:asciiTheme="majorHAnsi" w:hAnsiTheme="majorHAnsi" w:cstheme="majorHAnsi"/>
          <w:iCs/>
          <w:sz w:val="24"/>
          <w:szCs w:val="24"/>
        </w:rPr>
        <w:t>».</w:t>
      </w:r>
    </w:p>
    <w:p w14:paraId="1880448A" w14:textId="1CA6B5C0" w:rsidR="00B854A2" w:rsidRDefault="00B854A2" w:rsidP="004707E6">
      <w:pPr>
        <w:tabs>
          <w:tab w:val="left" w:pos="567"/>
        </w:tabs>
        <w:spacing w:line="276" w:lineRule="auto"/>
        <w:jc w:val="both"/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  <w:sz w:val="24"/>
          <w:szCs w:val="24"/>
        </w:rPr>
        <w:tab/>
        <w:t>К примеру, молекула с кодировкой «</w:t>
      </w:r>
      <w:r w:rsidRPr="00B854A2">
        <w:rPr>
          <w:rFonts w:asciiTheme="majorHAnsi" w:hAnsiTheme="majorHAnsi" w:cstheme="majorHAnsi"/>
          <w:iCs/>
          <w:sz w:val="24"/>
          <w:szCs w:val="24"/>
        </w:rPr>
        <w:t>ZINC000044541732</w:t>
      </w:r>
      <w:r>
        <w:rPr>
          <w:rFonts w:asciiTheme="majorHAnsi" w:hAnsiTheme="majorHAnsi" w:cstheme="majorHAnsi"/>
          <w:iCs/>
          <w:sz w:val="24"/>
          <w:szCs w:val="24"/>
        </w:rPr>
        <w:t>» имеет следующий набор бит</w:t>
      </w:r>
      <w:r w:rsidRPr="00B854A2">
        <w:rPr>
          <w:rFonts w:asciiTheme="majorHAnsi" w:hAnsiTheme="majorHAnsi" w:cstheme="majorHAnsi"/>
          <w:iCs/>
          <w:sz w:val="24"/>
          <w:szCs w:val="24"/>
        </w:rPr>
        <w:t>:</w:t>
      </w:r>
    </w:p>
    <w:p w14:paraId="13321883" w14:textId="4389BC3A" w:rsidR="00B854A2" w:rsidRDefault="00B854A2" w:rsidP="004707E6">
      <w:pPr>
        <w:tabs>
          <w:tab w:val="left" w:pos="567"/>
        </w:tabs>
        <w:spacing w:line="276" w:lineRule="auto"/>
        <w:jc w:val="both"/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  <w:sz w:val="24"/>
          <w:szCs w:val="24"/>
        </w:rPr>
        <w:t xml:space="preserve">Рисунок </w:t>
      </w:r>
      <w:r w:rsidR="00802A7C">
        <w:rPr>
          <w:rFonts w:asciiTheme="majorHAnsi" w:hAnsiTheme="majorHAnsi" w:cstheme="majorHAnsi"/>
          <w:iCs/>
          <w:sz w:val="24"/>
          <w:szCs w:val="24"/>
        </w:rPr>
        <w:t>2</w:t>
      </w:r>
      <w:r>
        <w:rPr>
          <w:rFonts w:asciiTheme="majorHAnsi" w:hAnsiTheme="majorHAnsi" w:cstheme="majorHAnsi"/>
          <w:iCs/>
          <w:sz w:val="24"/>
          <w:szCs w:val="24"/>
        </w:rPr>
        <w:t xml:space="preserve">. Набор бит для молекулы </w:t>
      </w:r>
      <w:r>
        <w:rPr>
          <w:rFonts w:asciiTheme="majorHAnsi" w:hAnsiTheme="majorHAnsi" w:cstheme="majorHAnsi"/>
          <w:iCs/>
          <w:sz w:val="24"/>
          <w:szCs w:val="24"/>
        </w:rPr>
        <w:t>«</w:t>
      </w:r>
      <w:r w:rsidRPr="00B854A2">
        <w:rPr>
          <w:rFonts w:asciiTheme="majorHAnsi" w:hAnsiTheme="majorHAnsi" w:cstheme="majorHAnsi"/>
          <w:iCs/>
          <w:sz w:val="24"/>
          <w:szCs w:val="24"/>
        </w:rPr>
        <w:t>ZINC000044541732</w:t>
      </w:r>
      <w:r>
        <w:rPr>
          <w:rFonts w:asciiTheme="majorHAnsi" w:hAnsiTheme="majorHAnsi" w:cstheme="majorHAnsi"/>
          <w:iCs/>
          <w:sz w:val="24"/>
          <w:szCs w:val="24"/>
        </w:rPr>
        <w:t>»</w:t>
      </w:r>
      <w:r>
        <w:rPr>
          <w:rFonts w:asciiTheme="majorHAnsi" w:hAnsiTheme="majorHAnsi" w:cstheme="majorHAnsi"/>
          <w:iCs/>
          <w:sz w:val="24"/>
          <w:szCs w:val="24"/>
        </w:rPr>
        <w:t>.</w:t>
      </w:r>
    </w:p>
    <w:p w14:paraId="21269C50" w14:textId="643008DB" w:rsidR="00B854A2" w:rsidRDefault="00B854A2" w:rsidP="00B854A2">
      <w:pPr>
        <w:tabs>
          <w:tab w:val="left" w:pos="567"/>
        </w:tabs>
        <w:spacing w:line="276" w:lineRule="auto"/>
        <w:jc w:val="center"/>
        <w:rPr>
          <w:rFonts w:asciiTheme="majorHAnsi" w:hAnsiTheme="majorHAnsi" w:cstheme="majorHAnsi"/>
          <w:iCs/>
          <w:noProof/>
        </w:rPr>
      </w:pPr>
      <w:r>
        <w:rPr>
          <w:rFonts w:asciiTheme="majorHAnsi" w:hAnsiTheme="majorHAnsi" w:cstheme="majorHAnsi"/>
          <w:iCs/>
          <w:noProof/>
        </w:rPr>
        <w:drawing>
          <wp:inline distT="0" distB="0" distL="0" distR="0" wp14:anchorId="2DD69245" wp14:editId="5B7E9382">
            <wp:extent cx="6120130" cy="71399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13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AB70B" w14:textId="77777777" w:rsidR="00B854A2" w:rsidRDefault="00B854A2" w:rsidP="00B854A2">
      <w:pPr>
        <w:tabs>
          <w:tab w:val="left" w:pos="567"/>
        </w:tabs>
        <w:spacing w:line="276" w:lineRule="auto"/>
        <w:jc w:val="center"/>
        <w:rPr>
          <w:rFonts w:asciiTheme="majorHAnsi" w:hAnsiTheme="majorHAnsi" w:cstheme="majorHAnsi"/>
          <w:iCs/>
          <w:noProof/>
        </w:rPr>
      </w:pPr>
    </w:p>
    <w:p w14:paraId="7C3BAD05" w14:textId="77777777" w:rsidR="00B854A2" w:rsidRDefault="00B854A2" w:rsidP="00B854A2">
      <w:pPr>
        <w:tabs>
          <w:tab w:val="left" w:pos="567"/>
        </w:tabs>
        <w:spacing w:line="276" w:lineRule="auto"/>
        <w:jc w:val="center"/>
        <w:rPr>
          <w:rFonts w:asciiTheme="majorHAnsi" w:hAnsiTheme="majorHAnsi" w:cstheme="majorHAnsi"/>
          <w:iCs/>
          <w:noProof/>
        </w:rPr>
      </w:pPr>
    </w:p>
    <w:p w14:paraId="27289AAB" w14:textId="6F7F9DEA" w:rsidR="00B854A2" w:rsidRDefault="00B854A2" w:rsidP="00AF32B4">
      <w:pPr>
        <w:tabs>
          <w:tab w:val="left" w:pos="567"/>
        </w:tabs>
        <w:spacing w:line="276" w:lineRule="auto"/>
        <w:rPr>
          <w:rFonts w:asciiTheme="majorHAnsi" w:hAnsiTheme="majorHAnsi" w:cstheme="majorHAnsi"/>
          <w:iCs/>
          <w:noProof/>
        </w:rPr>
      </w:pPr>
    </w:p>
    <w:p w14:paraId="403C5595" w14:textId="69BCCB83" w:rsidR="00AF32B4" w:rsidRDefault="00AF32B4" w:rsidP="00A82270">
      <w:pPr>
        <w:tabs>
          <w:tab w:val="left" w:pos="567"/>
        </w:tabs>
        <w:spacing w:line="276" w:lineRule="auto"/>
        <w:jc w:val="both"/>
        <w:rPr>
          <w:rFonts w:asciiTheme="majorHAnsi" w:hAnsiTheme="majorHAnsi" w:cstheme="majorHAnsi"/>
          <w:iCs/>
          <w:noProof/>
          <w:sz w:val="24"/>
          <w:szCs w:val="24"/>
        </w:rPr>
      </w:pPr>
      <w:bookmarkStart w:id="1" w:name="_GoBack"/>
      <w:bookmarkEnd w:id="1"/>
      <w:r w:rsidRPr="00AF32B4">
        <w:rPr>
          <w:rFonts w:asciiTheme="majorHAnsi" w:hAnsiTheme="majorHAnsi" w:cstheme="majorHAnsi"/>
          <w:iCs/>
          <w:noProof/>
          <w:sz w:val="24"/>
          <w:szCs w:val="24"/>
        </w:rPr>
        <w:lastRenderedPageBreak/>
        <w:t>В то время как наиболее «значимой» в ней оказалась часть, содержащая аминогруппу.</w:t>
      </w:r>
    </w:p>
    <w:p w14:paraId="3F230FEF" w14:textId="3F2710ED" w:rsidR="00AF32B4" w:rsidRDefault="00AF32B4" w:rsidP="00AF32B4">
      <w:pPr>
        <w:tabs>
          <w:tab w:val="left" w:pos="567"/>
        </w:tabs>
        <w:spacing w:line="276" w:lineRule="auto"/>
        <w:rPr>
          <w:rFonts w:asciiTheme="majorHAnsi" w:hAnsiTheme="majorHAnsi" w:cstheme="majorHAnsi"/>
          <w:iCs/>
          <w:noProof/>
          <w:sz w:val="24"/>
          <w:szCs w:val="24"/>
        </w:rPr>
      </w:pPr>
    </w:p>
    <w:p w14:paraId="58C12A6A" w14:textId="1FB19758" w:rsidR="00AF32B4" w:rsidRPr="00AF32B4" w:rsidRDefault="00AF32B4" w:rsidP="00AF32B4">
      <w:pPr>
        <w:tabs>
          <w:tab w:val="left" w:pos="567"/>
        </w:tabs>
        <w:spacing w:line="276" w:lineRule="auto"/>
        <w:jc w:val="both"/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  <w:sz w:val="24"/>
          <w:szCs w:val="24"/>
        </w:rPr>
        <w:t xml:space="preserve">Рисунок </w:t>
      </w:r>
      <w:r w:rsidR="00802A7C">
        <w:rPr>
          <w:rFonts w:asciiTheme="majorHAnsi" w:hAnsiTheme="majorHAnsi" w:cstheme="majorHAnsi"/>
          <w:iCs/>
          <w:sz w:val="24"/>
          <w:szCs w:val="24"/>
        </w:rPr>
        <w:t>3</w:t>
      </w:r>
      <w:r>
        <w:rPr>
          <w:rFonts w:asciiTheme="majorHAnsi" w:hAnsiTheme="majorHAnsi" w:cstheme="majorHAnsi"/>
          <w:iCs/>
          <w:sz w:val="24"/>
          <w:szCs w:val="24"/>
        </w:rPr>
        <w:t xml:space="preserve">. Наиболее </w:t>
      </w:r>
      <w:r w:rsidR="00B62DBF">
        <w:rPr>
          <w:rFonts w:asciiTheme="majorHAnsi" w:hAnsiTheme="majorHAnsi" w:cstheme="majorHAnsi"/>
          <w:iCs/>
          <w:sz w:val="24"/>
          <w:szCs w:val="24"/>
        </w:rPr>
        <w:t>«</w:t>
      </w:r>
      <w:r>
        <w:rPr>
          <w:rFonts w:asciiTheme="majorHAnsi" w:hAnsiTheme="majorHAnsi" w:cstheme="majorHAnsi"/>
          <w:iCs/>
          <w:sz w:val="24"/>
          <w:szCs w:val="24"/>
        </w:rPr>
        <w:t>значимая</w:t>
      </w:r>
      <w:r w:rsidR="00B62DBF">
        <w:rPr>
          <w:rFonts w:asciiTheme="majorHAnsi" w:hAnsiTheme="majorHAnsi" w:cstheme="majorHAnsi"/>
          <w:iCs/>
          <w:sz w:val="24"/>
          <w:szCs w:val="24"/>
        </w:rPr>
        <w:t>»</w:t>
      </w:r>
      <w:r>
        <w:rPr>
          <w:rFonts w:asciiTheme="majorHAnsi" w:hAnsiTheme="majorHAnsi" w:cstheme="majorHAnsi"/>
          <w:iCs/>
          <w:sz w:val="24"/>
          <w:szCs w:val="24"/>
        </w:rPr>
        <w:t xml:space="preserve"> часть молекулы </w:t>
      </w:r>
      <w:r>
        <w:rPr>
          <w:rFonts w:asciiTheme="majorHAnsi" w:hAnsiTheme="majorHAnsi" w:cstheme="majorHAnsi"/>
          <w:iCs/>
          <w:sz w:val="24"/>
          <w:szCs w:val="24"/>
        </w:rPr>
        <w:t>«</w:t>
      </w:r>
      <w:r w:rsidRPr="00B854A2">
        <w:rPr>
          <w:rFonts w:asciiTheme="majorHAnsi" w:hAnsiTheme="majorHAnsi" w:cstheme="majorHAnsi"/>
          <w:iCs/>
          <w:sz w:val="24"/>
          <w:szCs w:val="24"/>
        </w:rPr>
        <w:t>ZINC000044541732</w:t>
      </w:r>
      <w:r>
        <w:rPr>
          <w:rFonts w:asciiTheme="majorHAnsi" w:hAnsiTheme="majorHAnsi" w:cstheme="majorHAnsi"/>
          <w:iCs/>
          <w:sz w:val="24"/>
          <w:szCs w:val="24"/>
        </w:rPr>
        <w:t>».</w:t>
      </w:r>
    </w:p>
    <w:p w14:paraId="489B5D3E" w14:textId="30B58F04" w:rsidR="00B854A2" w:rsidRDefault="00AF32B4" w:rsidP="00B854A2">
      <w:pPr>
        <w:tabs>
          <w:tab w:val="left" w:pos="567"/>
        </w:tabs>
        <w:spacing w:line="276" w:lineRule="auto"/>
        <w:jc w:val="center"/>
        <w:rPr>
          <w:rFonts w:asciiTheme="majorHAnsi" w:hAnsiTheme="majorHAnsi" w:cstheme="majorHAnsi"/>
          <w:iCs/>
          <w:noProof/>
        </w:rPr>
      </w:pPr>
      <w:r>
        <w:rPr>
          <w:rFonts w:asciiTheme="majorHAnsi" w:hAnsiTheme="majorHAnsi" w:cstheme="majorHAnsi"/>
          <w:iCs/>
          <w:noProof/>
        </w:rPr>
        <w:drawing>
          <wp:inline distT="0" distB="0" distL="0" distR="0" wp14:anchorId="785FAEAC" wp14:editId="09BCF2A6">
            <wp:extent cx="1428750" cy="1428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F77F6" w14:textId="77777777" w:rsidR="00B409F8" w:rsidRDefault="00B62DBF" w:rsidP="00A82270">
      <w:pPr>
        <w:tabs>
          <w:tab w:val="left" w:pos="567"/>
        </w:tabs>
        <w:spacing w:line="276" w:lineRule="auto"/>
        <w:jc w:val="both"/>
        <w:rPr>
          <w:rFonts w:asciiTheme="majorHAnsi" w:hAnsiTheme="majorHAnsi" w:cstheme="majorHAnsi"/>
          <w:iCs/>
          <w:noProof/>
          <w:sz w:val="24"/>
          <w:szCs w:val="24"/>
        </w:rPr>
      </w:pPr>
      <w:r>
        <w:rPr>
          <w:rFonts w:asciiTheme="majorHAnsi" w:hAnsiTheme="majorHAnsi" w:cstheme="majorHAnsi"/>
          <w:iCs/>
          <w:noProof/>
          <w:sz w:val="24"/>
          <w:szCs w:val="24"/>
        </w:rPr>
        <w:tab/>
      </w:r>
      <w:r w:rsidR="00AF32B4" w:rsidRPr="00AF32B4">
        <w:rPr>
          <w:rFonts w:asciiTheme="majorHAnsi" w:hAnsiTheme="majorHAnsi" w:cstheme="majorHAnsi"/>
          <w:iCs/>
          <w:noProof/>
          <w:sz w:val="24"/>
          <w:szCs w:val="24"/>
        </w:rPr>
        <w:t>Рассмотрев наиболее значимые биты</w:t>
      </w:r>
      <w:r w:rsidR="00AF32B4">
        <w:rPr>
          <w:rFonts w:asciiTheme="majorHAnsi" w:hAnsiTheme="majorHAnsi" w:cstheme="majorHAnsi"/>
          <w:iCs/>
          <w:noProof/>
          <w:sz w:val="24"/>
          <w:szCs w:val="24"/>
        </w:rPr>
        <w:t xml:space="preserve">, можно сделать вывод о том, что части молекул, содержащие в себе азот и аминогруппы, а также </w:t>
      </w:r>
      <w:r w:rsidR="00A82270">
        <w:rPr>
          <w:rFonts w:asciiTheme="majorHAnsi" w:hAnsiTheme="majorHAnsi" w:cstheme="majorHAnsi"/>
          <w:iCs/>
          <w:noProof/>
          <w:sz w:val="24"/>
          <w:szCs w:val="24"/>
        </w:rPr>
        <w:t>бензольные части</w:t>
      </w:r>
      <w:r w:rsidR="00AF32B4">
        <w:rPr>
          <w:rFonts w:asciiTheme="majorHAnsi" w:hAnsiTheme="majorHAnsi" w:cstheme="majorHAnsi"/>
          <w:iCs/>
          <w:noProof/>
          <w:sz w:val="24"/>
          <w:szCs w:val="24"/>
        </w:rPr>
        <w:t xml:space="preserve"> оказывают наибольшее влияние на растворимость</w:t>
      </w:r>
      <w:r>
        <w:rPr>
          <w:rFonts w:asciiTheme="majorHAnsi" w:hAnsiTheme="majorHAnsi" w:cstheme="majorHAnsi"/>
          <w:iCs/>
          <w:noProof/>
          <w:sz w:val="24"/>
          <w:szCs w:val="24"/>
        </w:rPr>
        <w:t>.</w:t>
      </w:r>
      <w:r w:rsidR="00B409F8">
        <w:rPr>
          <w:rFonts w:asciiTheme="majorHAnsi" w:hAnsiTheme="majorHAnsi" w:cstheme="majorHAnsi"/>
          <w:iCs/>
          <w:noProof/>
          <w:sz w:val="24"/>
          <w:szCs w:val="24"/>
        </w:rPr>
        <w:t xml:space="preserve"> Наше изначальное предположение частично подтвердилось.</w:t>
      </w:r>
    </w:p>
    <w:p w14:paraId="1885F05F" w14:textId="4EEDC404" w:rsidR="00AF32B4" w:rsidRPr="00AF32B4" w:rsidRDefault="00B409F8" w:rsidP="00A82270">
      <w:pPr>
        <w:tabs>
          <w:tab w:val="left" w:pos="567"/>
        </w:tabs>
        <w:spacing w:line="276" w:lineRule="auto"/>
        <w:jc w:val="both"/>
        <w:rPr>
          <w:rFonts w:asciiTheme="majorHAnsi" w:hAnsiTheme="majorHAnsi" w:cstheme="majorHAnsi"/>
          <w:iCs/>
          <w:noProof/>
          <w:sz w:val="24"/>
          <w:szCs w:val="24"/>
        </w:rPr>
      </w:pPr>
      <w:r>
        <w:rPr>
          <w:rFonts w:asciiTheme="majorHAnsi" w:hAnsiTheme="majorHAnsi" w:cstheme="majorHAnsi"/>
          <w:iCs/>
          <w:noProof/>
          <w:sz w:val="24"/>
          <w:szCs w:val="24"/>
        </w:rPr>
        <w:tab/>
      </w:r>
      <w:r w:rsidR="00B62DBF">
        <w:rPr>
          <w:rFonts w:asciiTheme="majorHAnsi" w:hAnsiTheme="majorHAnsi" w:cstheme="majorHAnsi"/>
          <w:iCs/>
          <w:noProof/>
          <w:sz w:val="24"/>
          <w:szCs w:val="24"/>
        </w:rPr>
        <w:t xml:space="preserve">Однако ввиду большого количества </w:t>
      </w:r>
      <w:r w:rsidR="00C72A98">
        <w:rPr>
          <w:rFonts w:asciiTheme="majorHAnsi" w:hAnsiTheme="majorHAnsi" w:cstheme="majorHAnsi"/>
          <w:iCs/>
          <w:noProof/>
          <w:sz w:val="24"/>
          <w:szCs w:val="24"/>
        </w:rPr>
        <w:t xml:space="preserve">изучаемых </w:t>
      </w:r>
      <w:r w:rsidR="00B62DBF">
        <w:rPr>
          <w:rFonts w:asciiTheme="majorHAnsi" w:hAnsiTheme="majorHAnsi" w:cstheme="majorHAnsi"/>
          <w:iCs/>
          <w:noProof/>
          <w:sz w:val="24"/>
          <w:szCs w:val="24"/>
        </w:rPr>
        <w:t xml:space="preserve">признаков </w:t>
      </w:r>
      <w:r w:rsidR="00A82270">
        <w:rPr>
          <w:rFonts w:asciiTheme="majorHAnsi" w:hAnsiTheme="majorHAnsi" w:cstheme="majorHAnsi"/>
          <w:iCs/>
          <w:noProof/>
          <w:sz w:val="24"/>
          <w:szCs w:val="24"/>
        </w:rPr>
        <w:t>проверить достоверность этого утверждения не представляется возможным (иначе говоря, не являются ли данные группы лишь кодирующими для менее явного признака или группы признаков, которы</w:t>
      </w:r>
      <w:r w:rsidR="001800C9">
        <w:rPr>
          <w:rFonts w:asciiTheme="majorHAnsi" w:hAnsiTheme="majorHAnsi" w:cstheme="majorHAnsi"/>
          <w:iCs/>
          <w:noProof/>
          <w:sz w:val="24"/>
          <w:szCs w:val="24"/>
        </w:rPr>
        <w:t>е</w:t>
      </w:r>
      <w:r w:rsidR="00A82270">
        <w:rPr>
          <w:rFonts w:asciiTheme="majorHAnsi" w:hAnsiTheme="majorHAnsi" w:cstheme="majorHAnsi"/>
          <w:iCs/>
          <w:noProof/>
          <w:sz w:val="24"/>
          <w:szCs w:val="24"/>
        </w:rPr>
        <w:t xml:space="preserve"> собственно и оказывает непосредственное влияние на растворимость?). Ввиду этого, даже несмотря на относительно удовлетворительное качество модели гребневой регресси, построенной на данных собранных посредством алгоритма Моргана, физическая интепретация полученных </w:t>
      </w:r>
      <w:r w:rsidR="00584D8C">
        <w:rPr>
          <w:rFonts w:asciiTheme="majorHAnsi" w:hAnsiTheme="majorHAnsi" w:cstheme="majorHAnsi"/>
          <w:iCs/>
          <w:noProof/>
          <w:sz w:val="24"/>
          <w:szCs w:val="24"/>
        </w:rPr>
        <w:t>результатов</w:t>
      </w:r>
      <w:r w:rsidR="00A82270">
        <w:rPr>
          <w:rFonts w:asciiTheme="majorHAnsi" w:hAnsiTheme="majorHAnsi" w:cstheme="majorHAnsi"/>
          <w:iCs/>
          <w:noProof/>
          <w:sz w:val="24"/>
          <w:szCs w:val="24"/>
        </w:rPr>
        <w:t xml:space="preserve"> затруднительна.</w:t>
      </w:r>
    </w:p>
    <w:p w14:paraId="18C70E7D" w14:textId="60E89097" w:rsidR="00B854A2" w:rsidRPr="00DE7404" w:rsidRDefault="00B854A2" w:rsidP="00AF32B4">
      <w:pPr>
        <w:tabs>
          <w:tab w:val="left" w:pos="567"/>
        </w:tabs>
        <w:spacing w:line="276" w:lineRule="auto"/>
        <w:rPr>
          <w:rFonts w:asciiTheme="majorHAnsi" w:hAnsiTheme="majorHAnsi" w:cstheme="majorHAnsi"/>
          <w:iCs/>
          <w:sz w:val="24"/>
          <w:szCs w:val="24"/>
        </w:rPr>
      </w:pPr>
    </w:p>
    <w:sectPr w:rsidR="00B854A2" w:rsidRPr="00DE7404" w:rsidSect="003E3F84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type w:val="oddPage"/>
      <w:pgSz w:w="11907" w:h="16840" w:code="9"/>
      <w:pgMar w:top="1134" w:right="851" w:bottom="1134" w:left="1418" w:header="567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269B8" w14:textId="77777777" w:rsidR="001E35EB" w:rsidRDefault="001E35EB">
      <w:r>
        <w:separator/>
      </w:r>
    </w:p>
  </w:endnote>
  <w:endnote w:type="continuationSeparator" w:id="0">
    <w:p w14:paraId="6BE6EAFF" w14:textId="77777777" w:rsidR="001E35EB" w:rsidRDefault="001E3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4A0" w:firstRow="1" w:lastRow="0" w:firstColumn="1" w:lastColumn="0" w:noHBand="0" w:noVBand="1"/>
    </w:tblPr>
    <w:tblGrid>
      <w:gridCol w:w="8651"/>
      <w:gridCol w:w="987"/>
    </w:tblGrid>
    <w:tr w:rsidR="00714AA3" w:rsidRPr="001F269C" w14:paraId="1A7DC8A1" w14:textId="77777777" w:rsidTr="004A3C7A">
      <w:trPr>
        <w:trHeight w:val="260"/>
      </w:trPr>
      <w:tc>
        <w:tcPr>
          <w:tcW w:w="4488" w:type="pct"/>
          <w:vAlign w:val="center"/>
        </w:tcPr>
        <w:p w14:paraId="0FD7C4ED" w14:textId="63A846EE" w:rsidR="00714AA3" w:rsidRPr="00A52999" w:rsidRDefault="00714AA3" w:rsidP="00DD2B49">
          <w:pPr>
            <w:rPr>
              <w:rFonts w:ascii="Calibri" w:eastAsia="SimSun" w:hAnsi="Calibri" w:cs="Calibri"/>
              <w:i/>
              <w:lang w:val="en-US" w:eastAsia="zh-CN"/>
            </w:rPr>
          </w:pPr>
        </w:p>
      </w:tc>
      <w:tc>
        <w:tcPr>
          <w:tcW w:w="512" w:type="pct"/>
          <w:vAlign w:val="center"/>
        </w:tcPr>
        <w:p w14:paraId="63AA61FB" w14:textId="5063F094" w:rsidR="00714AA3" w:rsidRPr="00DD2B49" w:rsidRDefault="00714AA3" w:rsidP="00DD2B49">
          <w:pPr>
            <w:jc w:val="right"/>
            <w:rPr>
              <w:rFonts w:asciiTheme="majorHAnsi" w:eastAsia="SimSun" w:hAnsiTheme="majorHAnsi" w:cstheme="majorHAnsi"/>
              <w:lang w:val="en-US" w:eastAsia="zh-CN"/>
            </w:rPr>
          </w:pPr>
          <w:r w:rsidRPr="00DD2B49">
            <w:rPr>
              <w:rFonts w:asciiTheme="majorHAnsi" w:hAnsiTheme="majorHAnsi" w:cstheme="majorHAnsi"/>
              <w:b/>
              <w:bCs/>
              <w:sz w:val="24"/>
              <w:szCs w:val="24"/>
            </w:rPr>
            <w:fldChar w:fldCharType="begin"/>
          </w:r>
          <w:r w:rsidRPr="00DD2B49">
            <w:rPr>
              <w:rFonts w:asciiTheme="majorHAnsi" w:hAnsiTheme="majorHAnsi" w:cstheme="majorHAnsi"/>
              <w:b/>
              <w:bCs/>
            </w:rPr>
            <w:instrText>PAGE</w:instrText>
          </w:r>
          <w:r w:rsidRPr="00DD2B49">
            <w:rPr>
              <w:rFonts w:asciiTheme="majorHAnsi" w:hAnsiTheme="majorHAnsi" w:cstheme="majorHAnsi"/>
              <w:b/>
              <w:bCs/>
              <w:sz w:val="24"/>
              <w:szCs w:val="24"/>
            </w:rPr>
            <w:fldChar w:fldCharType="separate"/>
          </w:r>
          <w:r>
            <w:rPr>
              <w:rFonts w:asciiTheme="majorHAnsi" w:hAnsiTheme="majorHAnsi" w:cstheme="majorHAnsi"/>
              <w:b/>
              <w:bCs/>
              <w:noProof/>
            </w:rPr>
            <w:t>14</w:t>
          </w:r>
          <w:r w:rsidRPr="00DD2B49">
            <w:rPr>
              <w:rFonts w:asciiTheme="majorHAnsi" w:hAnsiTheme="majorHAnsi" w:cstheme="majorHAnsi"/>
              <w:b/>
              <w:bCs/>
              <w:sz w:val="24"/>
              <w:szCs w:val="24"/>
            </w:rPr>
            <w:fldChar w:fldCharType="end"/>
          </w:r>
          <w:r w:rsidRPr="00DD2B49">
            <w:rPr>
              <w:rFonts w:asciiTheme="majorHAnsi" w:hAnsiTheme="majorHAnsi" w:cstheme="majorHAnsi"/>
            </w:rPr>
            <w:t>/</w:t>
          </w:r>
          <w:r w:rsidRPr="00DD2B49">
            <w:rPr>
              <w:rFonts w:asciiTheme="majorHAnsi" w:hAnsiTheme="majorHAnsi" w:cstheme="majorHAnsi"/>
              <w:b/>
              <w:bCs/>
              <w:sz w:val="24"/>
              <w:szCs w:val="24"/>
            </w:rPr>
            <w:fldChar w:fldCharType="begin"/>
          </w:r>
          <w:r w:rsidRPr="00DD2B49">
            <w:rPr>
              <w:rFonts w:asciiTheme="majorHAnsi" w:hAnsiTheme="majorHAnsi" w:cstheme="majorHAnsi"/>
              <w:b/>
              <w:bCs/>
            </w:rPr>
            <w:instrText>NUMPAGES</w:instrText>
          </w:r>
          <w:r w:rsidRPr="00DD2B49">
            <w:rPr>
              <w:rFonts w:asciiTheme="majorHAnsi" w:hAnsiTheme="majorHAnsi" w:cstheme="majorHAnsi"/>
              <w:b/>
              <w:bCs/>
              <w:sz w:val="24"/>
              <w:szCs w:val="24"/>
            </w:rPr>
            <w:fldChar w:fldCharType="separate"/>
          </w:r>
          <w:r>
            <w:rPr>
              <w:rFonts w:asciiTheme="majorHAnsi" w:hAnsiTheme="majorHAnsi" w:cstheme="majorHAnsi"/>
              <w:b/>
              <w:bCs/>
              <w:noProof/>
            </w:rPr>
            <w:t>16</w:t>
          </w:r>
          <w:r w:rsidRPr="00DD2B49">
            <w:rPr>
              <w:rFonts w:asciiTheme="majorHAnsi" w:hAnsiTheme="majorHAnsi" w:cstheme="majorHAnsi"/>
              <w:b/>
              <w:bCs/>
              <w:sz w:val="24"/>
              <w:szCs w:val="24"/>
            </w:rPr>
            <w:fldChar w:fldCharType="end"/>
          </w:r>
          <w:r w:rsidRPr="00DD2B49">
            <w:rPr>
              <w:rFonts w:asciiTheme="majorHAnsi" w:eastAsia="SimSun" w:hAnsiTheme="majorHAnsi" w:cstheme="majorHAnsi"/>
              <w:lang w:val="en-US" w:eastAsia="zh-CN"/>
            </w:rPr>
            <w:t xml:space="preserve"> </w:t>
          </w:r>
        </w:p>
      </w:tc>
    </w:tr>
  </w:tbl>
  <w:p w14:paraId="169B8C20" w14:textId="77777777" w:rsidR="00714AA3" w:rsidRDefault="00714AA3" w:rsidP="00DD2B4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4A0" w:firstRow="1" w:lastRow="0" w:firstColumn="1" w:lastColumn="0" w:noHBand="0" w:noVBand="1"/>
    </w:tblPr>
    <w:tblGrid>
      <w:gridCol w:w="7020"/>
      <w:gridCol w:w="2618"/>
    </w:tblGrid>
    <w:tr w:rsidR="00714AA3" w:rsidRPr="001F269C" w14:paraId="376B15D9" w14:textId="77777777" w:rsidTr="004A3C7A">
      <w:trPr>
        <w:trHeight w:val="260"/>
      </w:trPr>
      <w:tc>
        <w:tcPr>
          <w:tcW w:w="3642" w:type="pct"/>
          <w:vAlign w:val="center"/>
        </w:tcPr>
        <w:p w14:paraId="02B68071" w14:textId="2D638D11" w:rsidR="00714AA3" w:rsidRPr="00A52999" w:rsidRDefault="00714AA3" w:rsidP="005B0D55">
          <w:pPr>
            <w:rPr>
              <w:rFonts w:ascii="Calibri" w:eastAsia="SimSun" w:hAnsi="Calibri" w:cs="Calibri"/>
              <w:i/>
              <w:lang w:val="en-US" w:eastAsia="zh-CN"/>
            </w:rPr>
          </w:pPr>
        </w:p>
      </w:tc>
      <w:tc>
        <w:tcPr>
          <w:tcW w:w="1358" w:type="pct"/>
          <w:vAlign w:val="bottom"/>
        </w:tcPr>
        <w:p w14:paraId="2E6A19C3" w14:textId="20B3A67C" w:rsidR="00714AA3" w:rsidRPr="00CC4281" w:rsidRDefault="001E35EB" w:rsidP="005B0D55">
          <w:pPr>
            <w:jc w:val="right"/>
            <w:rPr>
              <w:rFonts w:ascii="Calibri" w:eastAsia="SimSun" w:hAnsi="Calibri"/>
              <w:lang w:val="en-US" w:eastAsia="zh-CN"/>
            </w:rPr>
          </w:pPr>
          <w:sdt>
            <w:sdtPr>
              <w:id w:val="637377884"/>
              <w:docPartObj>
                <w:docPartGallery w:val="Page Numbers (Top of Page)"/>
                <w:docPartUnique/>
              </w:docPartObj>
            </w:sdtPr>
            <w:sdtEndPr>
              <w:rPr>
                <w:rFonts w:ascii="Calibri" w:hAnsi="Calibri"/>
              </w:rPr>
            </w:sdtEndPr>
            <w:sdtContent>
              <w:r w:rsidR="00714AA3" w:rsidRPr="005B0D55">
                <w:rPr>
                  <w:rFonts w:ascii="Calibri" w:hAnsi="Calibri"/>
                </w:rPr>
                <w:t xml:space="preserve"> </w:t>
              </w:r>
              <w:r w:rsidR="00714AA3" w:rsidRPr="005B0D55">
                <w:rPr>
                  <w:rFonts w:ascii="Calibri" w:hAnsi="Calibri"/>
                  <w:bCs/>
                  <w:sz w:val="24"/>
                  <w:szCs w:val="24"/>
                </w:rPr>
                <w:fldChar w:fldCharType="begin"/>
              </w:r>
              <w:r w:rsidR="00714AA3" w:rsidRPr="005B0D55">
                <w:rPr>
                  <w:rFonts w:ascii="Calibri" w:hAnsi="Calibri"/>
                  <w:bCs/>
                </w:rPr>
                <w:instrText>PAGE</w:instrText>
              </w:r>
              <w:r w:rsidR="00714AA3" w:rsidRPr="005B0D55">
                <w:rPr>
                  <w:rFonts w:ascii="Calibri" w:hAnsi="Calibri"/>
                  <w:bCs/>
                  <w:sz w:val="24"/>
                  <w:szCs w:val="24"/>
                </w:rPr>
                <w:fldChar w:fldCharType="separate"/>
              </w:r>
              <w:r w:rsidR="00714AA3">
                <w:rPr>
                  <w:rFonts w:ascii="Calibri" w:hAnsi="Calibri"/>
                  <w:bCs/>
                  <w:noProof/>
                </w:rPr>
                <w:t>1</w:t>
              </w:r>
              <w:r w:rsidR="00714AA3" w:rsidRPr="005B0D55">
                <w:rPr>
                  <w:rFonts w:ascii="Calibri" w:hAnsi="Calibri"/>
                  <w:bCs/>
                  <w:sz w:val="24"/>
                  <w:szCs w:val="24"/>
                </w:rPr>
                <w:fldChar w:fldCharType="end"/>
              </w:r>
              <w:r w:rsidR="00714AA3" w:rsidRPr="005B0D55">
                <w:rPr>
                  <w:rFonts w:ascii="Calibri" w:hAnsi="Calibri"/>
                  <w:bCs/>
                  <w:sz w:val="24"/>
                  <w:szCs w:val="24"/>
                </w:rPr>
                <w:t>/</w:t>
              </w:r>
              <w:r w:rsidR="00714AA3" w:rsidRPr="005B0D55">
                <w:rPr>
                  <w:rFonts w:ascii="Calibri" w:hAnsi="Calibri"/>
                  <w:bCs/>
                  <w:sz w:val="24"/>
                  <w:szCs w:val="24"/>
                </w:rPr>
                <w:fldChar w:fldCharType="begin"/>
              </w:r>
              <w:r w:rsidR="00714AA3" w:rsidRPr="005B0D55">
                <w:rPr>
                  <w:rFonts w:ascii="Calibri" w:hAnsi="Calibri"/>
                  <w:bCs/>
                </w:rPr>
                <w:instrText>NUMPAGES</w:instrText>
              </w:r>
              <w:r w:rsidR="00714AA3" w:rsidRPr="005B0D55">
                <w:rPr>
                  <w:rFonts w:ascii="Calibri" w:hAnsi="Calibri"/>
                  <w:bCs/>
                  <w:sz w:val="24"/>
                  <w:szCs w:val="24"/>
                </w:rPr>
                <w:fldChar w:fldCharType="separate"/>
              </w:r>
              <w:r w:rsidR="00714AA3">
                <w:rPr>
                  <w:rFonts w:ascii="Calibri" w:hAnsi="Calibri"/>
                  <w:bCs/>
                  <w:noProof/>
                </w:rPr>
                <w:t>16</w:t>
              </w:r>
              <w:r w:rsidR="00714AA3" w:rsidRPr="005B0D55">
                <w:rPr>
                  <w:rFonts w:ascii="Calibri" w:hAnsi="Calibri"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14:paraId="370EB308" w14:textId="77777777" w:rsidR="00714AA3" w:rsidRDefault="00714AA3" w:rsidP="005B0D5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3034D" w14:textId="77777777" w:rsidR="001E35EB" w:rsidRDefault="001E35EB">
      <w:r>
        <w:separator/>
      </w:r>
    </w:p>
  </w:footnote>
  <w:footnote w:type="continuationSeparator" w:id="0">
    <w:p w14:paraId="615808B6" w14:textId="77777777" w:rsidR="001E35EB" w:rsidRDefault="001E35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7F671" w14:textId="77777777" w:rsidR="00714AA3" w:rsidRDefault="00714AA3" w:rsidP="00AB6FA8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7BE60F36" w14:textId="77777777" w:rsidR="00714AA3" w:rsidRDefault="00714AA3" w:rsidP="001F3347">
    <w:pPr>
      <w:pStyle w:val="ab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1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E6E6E6"/>
      <w:tblLayout w:type="fixed"/>
      <w:tblLook w:val="01E0" w:firstRow="1" w:lastRow="1" w:firstColumn="1" w:lastColumn="1" w:noHBand="0" w:noVBand="0"/>
    </w:tblPr>
    <w:tblGrid>
      <w:gridCol w:w="7082"/>
      <w:gridCol w:w="2629"/>
    </w:tblGrid>
    <w:tr w:rsidR="00714AA3" w:rsidRPr="00CD3B45" w14:paraId="3075951B" w14:textId="77777777" w:rsidTr="00176922">
      <w:trPr>
        <w:trHeight w:val="837"/>
        <w:jc w:val="center"/>
      </w:trPr>
      <w:tc>
        <w:tcPr>
          <w:tcW w:w="7082" w:type="dxa"/>
          <w:shd w:val="clear" w:color="auto" w:fill="auto"/>
          <w:vAlign w:val="center"/>
        </w:tcPr>
        <w:p w14:paraId="5E6A186E" w14:textId="587625E0" w:rsidR="00714AA3" w:rsidRPr="00B67EC7" w:rsidRDefault="001C384E" w:rsidP="00176922">
          <w:pPr>
            <w:jc w:val="center"/>
            <w:rPr>
              <w:rFonts w:ascii="Calibri" w:hAnsi="Calibri"/>
              <w:b/>
              <w:lang w:val="en-US"/>
            </w:rPr>
          </w:pPr>
          <w:r>
            <w:rPr>
              <w:rFonts w:ascii="Calibri" w:hAnsi="Calibri"/>
              <w:b/>
            </w:rPr>
            <w:t>Отчет по заданию</w:t>
          </w:r>
        </w:p>
      </w:tc>
      <w:tc>
        <w:tcPr>
          <w:tcW w:w="2629" w:type="dxa"/>
          <w:shd w:val="clear" w:color="auto" w:fill="auto"/>
          <w:vAlign w:val="center"/>
        </w:tcPr>
        <w:p w14:paraId="2738287A" w14:textId="64166442" w:rsidR="00714AA3" w:rsidRPr="00CD3B45" w:rsidRDefault="00714AA3" w:rsidP="00176922">
          <w:pPr>
            <w:jc w:val="center"/>
            <w:rPr>
              <w:rFonts w:ascii="Calibri" w:hAnsi="Calibri"/>
            </w:rPr>
          </w:pPr>
          <w:r w:rsidRPr="00E14B33">
            <w:rPr>
              <w:noProof/>
            </w:rPr>
            <w:drawing>
              <wp:inline distT="0" distB="0" distL="0" distR="0" wp14:anchorId="4A112FB6" wp14:editId="10603D00">
                <wp:extent cx="1440000" cy="484067"/>
                <wp:effectExtent l="0" t="0" r="8255" b="0"/>
                <wp:docPr id="2" name="Изображение 2" descr="Apple:Users:ifedorov:Work:BioCAD:2017:11_November:CTD R&amp;D:biocad_logo_3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Apple:Users:ifedorov:Work:BioCAD:2017:11_November:CTD R&amp;D:biocad_logo_3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000" cy="4840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14AA3" w:rsidRPr="00072E6A" w14:paraId="42708D6C" w14:textId="77777777" w:rsidTr="00EB0E03">
      <w:trPr>
        <w:trHeight w:val="536"/>
        <w:jc w:val="center"/>
      </w:trPr>
      <w:tc>
        <w:tcPr>
          <w:tcW w:w="9711" w:type="dxa"/>
          <w:gridSpan w:val="2"/>
          <w:shd w:val="clear" w:color="auto" w:fill="auto"/>
          <w:vAlign w:val="center"/>
        </w:tcPr>
        <w:p w14:paraId="772430C9" w14:textId="094E61E5" w:rsidR="00714AA3" w:rsidRPr="00C75918" w:rsidRDefault="001C384E" w:rsidP="00176922">
          <w:pPr>
            <w:jc w:val="center"/>
            <w:rPr>
              <w:rFonts w:ascii="Calibri" w:hAnsi="Calibri"/>
              <w:noProof/>
              <w:highlight w:val="lightGray"/>
            </w:rPr>
          </w:pPr>
          <w:r>
            <w:rPr>
              <w:rFonts w:ascii="Calibri" w:hAnsi="Calibri"/>
            </w:rPr>
            <w:t>Подбор признаков и обучение модели для предугадывания свойств растворимости молекул</w:t>
          </w:r>
        </w:p>
      </w:tc>
    </w:tr>
  </w:tbl>
  <w:p w14:paraId="13A5EC1D" w14:textId="77777777" w:rsidR="00714AA3" w:rsidRPr="00C15F73" w:rsidRDefault="00714AA3" w:rsidP="00EB0E03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1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E6E6E6"/>
      <w:tblLayout w:type="fixed"/>
      <w:tblLook w:val="01E0" w:firstRow="1" w:lastRow="1" w:firstColumn="1" w:lastColumn="1" w:noHBand="0" w:noVBand="0"/>
    </w:tblPr>
    <w:tblGrid>
      <w:gridCol w:w="7235"/>
      <w:gridCol w:w="2683"/>
    </w:tblGrid>
    <w:tr w:rsidR="00714AA3" w:rsidRPr="00CD3B45" w14:paraId="1F3C6D5A" w14:textId="77777777" w:rsidTr="00EF4E38">
      <w:trPr>
        <w:trHeight w:val="850"/>
        <w:jc w:val="center"/>
      </w:trPr>
      <w:tc>
        <w:tcPr>
          <w:tcW w:w="7235" w:type="dxa"/>
          <w:shd w:val="clear" w:color="auto" w:fill="auto"/>
          <w:vAlign w:val="center"/>
        </w:tcPr>
        <w:p w14:paraId="66D11170" w14:textId="60097039" w:rsidR="00714AA3" w:rsidRPr="00B67EC7" w:rsidRDefault="00C15F73" w:rsidP="007F54CD">
          <w:pPr>
            <w:jc w:val="center"/>
            <w:rPr>
              <w:rFonts w:ascii="Calibri" w:hAnsi="Calibri"/>
              <w:b/>
              <w:lang w:val="en-US"/>
            </w:rPr>
          </w:pPr>
          <w:bookmarkStart w:id="2" w:name="_Hlk533517181"/>
          <w:r>
            <w:rPr>
              <w:rFonts w:ascii="Calibri" w:hAnsi="Calibri"/>
              <w:b/>
            </w:rPr>
            <w:t>Отчет по заданию</w:t>
          </w:r>
        </w:p>
      </w:tc>
      <w:tc>
        <w:tcPr>
          <w:tcW w:w="2683" w:type="dxa"/>
          <w:shd w:val="clear" w:color="auto" w:fill="auto"/>
          <w:vAlign w:val="center"/>
        </w:tcPr>
        <w:p w14:paraId="7D96DA2A" w14:textId="77777777" w:rsidR="00714AA3" w:rsidRPr="00CD3B45" w:rsidRDefault="00714AA3" w:rsidP="005A3A15">
          <w:pPr>
            <w:jc w:val="center"/>
            <w:rPr>
              <w:rFonts w:ascii="Calibri" w:hAnsi="Calibri"/>
            </w:rPr>
          </w:pPr>
          <w:r w:rsidRPr="00E14B33">
            <w:rPr>
              <w:noProof/>
            </w:rPr>
            <w:drawing>
              <wp:inline distT="0" distB="0" distL="0" distR="0" wp14:anchorId="43C0EC56" wp14:editId="5B37667F">
                <wp:extent cx="1440000" cy="484067"/>
                <wp:effectExtent l="0" t="0" r="8255" b="0"/>
                <wp:docPr id="5" name="Изображение 2" descr="Apple:Users:ifedorov:Work:BioCAD:2017:11_November:CTD R&amp;D:biocad_logo_3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Apple:Users:ifedorov:Work:BioCAD:2017:11_November:CTD R&amp;D:biocad_logo_3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000" cy="4840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14AA3" w:rsidRPr="00072F74" w14:paraId="5F8A8375" w14:textId="77777777" w:rsidTr="00EF4E38">
      <w:trPr>
        <w:trHeight w:val="545"/>
        <w:jc w:val="center"/>
      </w:trPr>
      <w:tc>
        <w:tcPr>
          <w:tcW w:w="9918" w:type="dxa"/>
          <w:gridSpan w:val="2"/>
          <w:shd w:val="clear" w:color="auto" w:fill="auto"/>
          <w:vAlign w:val="center"/>
        </w:tcPr>
        <w:p w14:paraId="50DA3E07" w14:textId="230D5C7C" w:rsidR="00714AA3" w:rsidRPr="0081724B" w:rsidRDefault="00C84D92" w:rsidP="001440F3">
          <w:pPr>
            <w:jc w:val="center"/>
            <w:rPr>
              <w:rFonts w:asciiTheme="majorHAnsi" w:hAnsiTheme="majorHAnsi" w:cstheme="majorHAnsi"/>
              <w:noProof/>
              <w:highlight w:val="lightGray"/>
            </w:rPr>
          </w:pPr>
          <w:r>
            <w:rPr>
              <w:rFonts w:ascii="Calibri" w:hAnsi="Calibri"/>
            </w:rPr>
            <w:t>Подбор признаков и обучение модели для предугадывания свойств растворимости молекул</w:t>
          </w:r>
        </w:p>
      </w:tc>
    </w:tr>
    <w:bookmarkEnd w:id="2"/>
  </w:tbl>
  <w:p w14:paraId="2F5EBB0D" w14:textId="77777777" w:rsidR="00714AA3" w:rsidRPr="00E57225" w:rsidRDefault="00714AA3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9C2D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C5A41"/>
    <w:multiLevelType w:val="hybridMultilevel"/>
    <w:tmpl w:val="528E7CC8"/>
    <w:lvl w:ilvl="0" w:tplc="DFFEA13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92310"/>
    <w:multiLevelType w:val="multilevel"/>
    <w:tmpl w:val="F99804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379" w:hanging="432"/>
      </w:pPr>
      <w:rPr>
        <w:b w:val="0"/>
        <w:bCs/>
        <w:i/>
        <w:i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934E51"/>
    <w:multiLevelType w:val="hybridMultilevel"/>
    <w:tmpl w:val="078E42AA"/>
    <w:lvl w:ilvl="0" w:tplc="7A929574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C5DEB"/>
    <w:multiLevelType w:val="multilevel"/>
    <w:tmpl w:val="956E2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379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CCE2E04"/>
    <w:multiLevelType w:val="hybridMultilevel"/>
    <w:tmpl w:val="EEDC1F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62A07"/>
    <w:multiLevelType w:val="hybridMultilevel"/>
    <w:tmpl w:val="92540B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9620D9"/>
    <w:multiLevelType w:val="hybridMultilevel"/>
    <w:tmpl w:val="BF52612E"/>
    <w:lvl w:ilvl="0" w:tplc="024690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F5CB1"/>
    <w:multiLevelType w:val="hybridMultilevel"/>
    <w:tmpl w:val="6AC6B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85EE1"/>
    <w:multiLevelType w:val="hybridMultilevel"/>
    <w:tmpl w:val="6C00AFE2"/>
    <w:lvl w:ilvl="0" w:tplc="1B701D8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1F3508"/>
    <w:multiLevelType w:val="hybridMultilevel"/>
    <w:tmpl w:val="86364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941799"/>
    <w:multiLevelType w:val="hybridMultilevel"/>
    <w:tmpl w:val="FE968F48"/>
    <w:lvl w:ilvl="0" w:tplc="0419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12" w15:restartNumberingAfterBreak="0">
    <w:nsid w:val="7C1E6DE3"/>
    <w:multiLevelType w:val="hybridMultilevel"/>
    <w:tmpl w:val="DE948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8058E1"/>
    <w:multiLevelType w:val="hybridMultilevel"/>
    <w:tmpl w:val="5DF616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0"/>
  </w:num>
  <w:num w:numId="5">
    <w:abstractNumId w:val="8"/>
  </w:num>
  <w:num w:numId="6">
    <w:abstractNumId w:val="7"/>
  </w:num>
  <w:num w:numId="7">
    <w:abstractNumId w:val="6"/>
  </w:num>
  <w:num w:numId="8">
    <w:abstractNumId w:val="11"/>
  </w:num>
  <w:num w:numId="9">
    <w:abstractNumId w:val="10"/>
  </w:num>
  <w:num w:numId="10">
    <w:abstractNumId w:val="9"/>
  </w:num>
  <w:num w:numId="11">
    <w:abstractNumId w:val="13"/>
  </w:num>
  <w:num w:numId="12">
    <w:abstractNumId w:val="5"/>
  </w:num>
  <w:num w:numId="13">
    <w:abstractNumId w:val="12"/>
  </w:num>
  <w:num w:numId="14">
    <w:abstractNumId w:val="4"/>
  </w:num>
  <w:num w:numId="1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374"/>
    <w:rsid w:val="00001064"/>
    <w:rsid w:val="00002D40"/>
    <w:rsid w:val="00004331"/>
    <w:rsid w:val="00010DAC"/>
    <w:rsid w:val="00011C99"/>
    <w:rsid w:val="00011D14"/>
    <w:rsid w:val="00011EEF"/>
    <w:rsid w:val="00012ECD"/>
    <w:rsid w:val="00013EAD"/>
    <w:rsid w:val="00014F86"/>
    <w:rsid w:val="00020B53"/>
    <w:rsid w:val="00021265"/>
    <w:rsid w:val="000212E7"/>
    <w:rsid w:val="00022226"/>
    <w:rsid w:val="0002223B"/>
    <w:rsid w:val="000225EA"/>
    <w:rsid w:val="000238D4"/>
    <w:rsid w:val="00023E60"/>
    <w:rsid w:val="000242AF"/>
    <w:rsid w:val="00032DA9"/>
    <w:rsid w:val="000369E7"/>
    <w:rsid w:val="00040B86"/>
    <w:rsid w:val="00040E5D"/>
    <w:rsid w:val="0004228F"/>
    <w:rsid w:val="00043795"/>
    <w:rsid w:val="000445F9"/>
    <w:rsid w:val="00046041"/>
    <w:rsid w:val="0004782A"/>
    <w:rsid w:val="0005156E"/>
    <w:rsid w:val="00051D3A"/>
    <w:rsid w:val="000541E4"/>
    <w:rsid w:val="00054B2F"/>
    <w:rsid w:val="00055F57"/>
    <w:rsid w:val="00056111"/>
    <w:rsid w:val="00056E99"/>
    <w:rsid w:val="000615FC"/>
    <w:rsid w:val="00072E6A"/>
    <w:rsid w:val="00072F74"/>
    <w:rsid w:val="0007436D"/>
    <w:rsid w:val="000806C0"/>
    <w:rsid w:val="00082996"/>
    <w:rsid w:val="000832E4"/>
    <w:rsid w:val="000863D6"/>
    <w:rsid w:val="000917D2"/>
    <w:rsid w:val="0009276C"/>
    <w:rsid w:val="0009293C"/>
    <w:rsid w:val="000931C2"/>
    <w:rsid w:val="00093810"/>
    <w:rsid w:val="00096263"/>
    <w:rsid w:val="000A58C2"/>
    <w:rsid w:val="000A6452"/>
    <w:rsid w:val="000A65DA"/>
    <w:rsid w:val="000A7F3D"/>
    <w:rsid w:val="000B1070"/>
    <w:rsid w:val="000B43BA"/>
    <w:rsid w:val="000B442B"/>
    <w:rsid w:val="000B443C"/>
    <w:rsid w:val="000B4DE0"/>
    <w:rsid w:val="000B4F49"/>
    <w:rsid w:val="000B5504"/>
    <w:rsid w:val="000B6DE8"/>
    <w:rsid w:val="000B7364"/>
    <w:rsid w:val="000B75FE"/>
    <w:rsid w:val="000C0998"/>
    <w:rsid w:val="000C2CB8"/>
    <w:rsid w:val="000C70EA"/>
    <w:rsid w:val="000C712B"/>
    <w:rsid w:val="000D0C66"/>
    <w:rsid w:val="000D0EBC"/>
    <w:rsid w:val="000D21D4"/>
    <w:rsid w:val="000D4B70"/>
    <w:rsid w:val="000D5E71"/>
    <w:rsid w:val="000D6BAD"/>
    <w:rsid w:val="000E71B3"/>
    <w:rsid w:val="000F0972"/>
    <w:rsid w:val="000F13D5"/>
    <w:rsid w:val="000F42CF"/>
    <w:rsid w:val="000F5AF1"/>
    <w:rsid w:val="000F6380"/>
    <w:rsid w:val="000F694C"/>
    <w:rsid w:val="00100949"/>
    <w:rsid w:val="001027E6"/>
    <w:rsid w:val="001030B0"/>
    <w:rsid w:val="00104571"/>
    <w:rsid w:val="0011040C"/>
    <w:rsid w:val="0011157F"/>
    <w:rsid w:val="0011174C"/>
    <w:rsid w:val="001127A3"/>
    <w:rsid w:val="00112DF8"/>
    <w:rsid w:val="00115C67"/>
    <w:rsid w:val="00117983"/>
    <w:rsid w:val="00117EE8"/>
    <w:rsid w:val="00120332"/>
    <w:rsid w:val="00125166"/>
    <w:rsid w:val="00130B8C"/>
    <w:rsid w:val="00130D4B"/>
    <w:rsid w:val="00131BE8"/>
    <w:rsid w:val="00132AD6"/>
    <w:rsid w:val="00133558"/>
    <w:rsid w:val="00133B97"/>
    <w:rsid w:val="00134C9E"/>
    <w:rsid w:val="00137AC2"/>
    <w:rsid w:val="0014085B"/>
    <w:rsid w:val="00141DA2"/>
    <w:rsid w:val="00142878"/>
    <w:rsid w:val="001440F3"/>
    <w:rsid w:val="001460E0"/>
    <w:rsid w:val="00151B34"/>
    <w:rsid w:val="00152513"/>
    <w:rsid w:val="00152AAB"/>
    <w:rsid w:val="00152C33"/>
    <w:rsid w:val="001530D8"/>
    <w:rsid w:val="001531E8"/>
    <w:rsid w:val="00154F51"/>
    <w:rsid w:val="00154FA0"/>
    <w:rsid w:val="00156291"/>
    <w:rsid w:val="0015686B"/>
    <w:rsid w:val="00161C6C"/>
    <w:rsid w:val="00162032"/>
    <w:rsid w:val="00164B0D"/>
    <w:rsid w:val="00173FAC"/>
    <w:rsid w:val="00176922"/>
    <w:rsid w:val="0017703D"/>
    <w:rsid w:val="0018008D"/>
    <w:rsid w:val="001800C9"/>
    <w:rsid w:val="001804C3"/>
    <w:rsid w:val="00182214"/>
    <w:rsid w:val="00182523"/>
    <w:rsid w:val="00184F6D"/>
    <w:rsid w:val="00186B52"/>
    <w:rsid w:val="001917E7"/>
    <w:rsid w:val="00191ED4"/>
    <w:rsid w:val="00193992"/>
    <w:rsid w:val="001939ED"/>
    <w:rsid w:val="0019744C"/>
    <w:rsid w:val="00197E73"/>
    <w:rsid w:val="001A0EFC"/>
    <w:rsid w:val="001A3983"/>
    <w:rsid w:val="001A410A"/>
    <w:rsid w:val="001A42DB"/>
    <w:rsid w:val="001A4D2D"/>
    <w:rsid w:val="001A6AC6"/>
    <w:rsid w:val="001B1D86"/>
    <w:rsid w:val="001B5958"/>
    <w:rsid w:val="001B5AE3"/>
    <w:rsid w:val="001B5CB3"/>
    <w:rsid w:val="001C06FA"/>
    <w:rsid w:val="001C16EF"/>
    <w:rsid w:val="001C1823"/>
    <w:rsid w:val="001C197B"/>
    <w:rsid w:val="001C2DE6"/>
    <w:rsid w:val="001C2DEE"/>
    <w:rsid w:val="001C316C"/>
    <w:rsid w:val="001C384E"/>
    <w:rsid w:val="001C3CE7"/>
    <w:rsid w:val="001C7373"/>
    <w:rsid w:val="001C7CD2"/>
    <w:rsid w:val="001D0CD3"/>
    <w:rsid w:val="001D2F70"/>
    <w:rsid w:val="001D35E4"/>
    <w:rsid w:val="001D4329"/>
    <w:rsid w:val="001D44EB"/>
    <w:rsid w:val="001D5374"/>
    <w:rsid w:val="001D7BD4"/>
    <w:rsid w:val="001D7D61"/>
    <w:rsid w:val="001E0AF4"/>
    <w:rsid w:val="001E2642"/>
    <w:rsid w:val="001E35EB"/>
    <w:rsid w:val="001E479F"/>
    <w:rsid w:val="001E4EA0"/>
    <w:rsid w:val="001E6964"/>
    <w:rsid w:val="001F15B9"/>
    <w:rsid w:val="001F2A00"/>
    <w:rsid w:val="001F3347"/>
    <w:rsid w:val="001F4751"/>
    <w:rsid w:val="001F5A36"/>
    <w:rsid w:val="001F5F51"/>
    <w:rsid w:val="001F7079"/>
    <w:rsid w:val="00204AD2"/>
    <w:rsid w:val="0021155A"/>
    <w:rsid w:val="00211C0E"/>
    <w:rsid w:val="002125C5"/>
    <w:rsid w:val="002125DF"/>
    <w:rsid w:val="00213FEA"/>
    <w:rsid w:val="002171FA"/>
    <w:rsid w:val="00220894"/>
    <w:rsid w:val="00220A3B"/>
    <w:rsid w:val="00223033"/>
    <w:rsid w:val="0022574C"/>
    <w:rsid w:val="00232D9B"/>
    <w:rsid w:val="00235113"/>
    <w:rsid w:val="00235167"/>
    <w:rsid w:val="00236368"/>
    <w:rsid w:val="002371A4"/>
    <w:rsid w:val="00240511"/>
    <w:rsid w:val="00241C24"/>
    <w:rsid w:val="002425CB"/>
    <w:rsid w:val="00242B4F"/>
    <w:rsid w:val="00243F53"/>
    <w:rsid w:val="0024446B"/>
    <w:rsid w:val="00245ABB"/>
    <w:rsid w:val="00245E42"/>
    <w:rsid w:val="002470B8"/>
    <w:rsid w:val="00257C8E"/>
    <w:rsid w:val="0026260B"/>
    <w:rsid w:val="00262BE2"/>
    <w:rsid w:val="0026664A"/>
    <w:rsid w:val="00266D83"/>
    <w:rsid w:val="00267217"/>
    <w:rsid w:val="00270FE8"/>
    <w:rsid w:val="00273703"/>
    <w:rsid w:val="00274DDC"/>
    <w:rsid w:val="00275171"/>
    <w:rsid w:val="0027658D"/>
    <w:rsid w:val="00277406"/>
    <w:rsid w:val="00277EF9"/>
    <w:rsid w:val="002810F4"/>
    <w:rsid w:val="00282AAB"/>
    <w:rsid w:val="00283112"/>
    <w:rsid w:val="002833F5"/>
    <w:rsid w:val="002839E9"/>
    <w:rsid w:val="002849BE"/>
    <w:rsid w:val="002858CE"/>
    <w:rsid w:val="00287F6F"/>
    <w:rsid w:val="00290FE0"/>
    <w:rsid w:val="00291681"/>
    <w:rsid w:val="00295CAF"/>
    <w:rsid w:val="0029640E"/>
    <w:rsid w:val="00296ADB"/>
    <w:rsid w:val="00297141"/>
    <w:rsid w:val="00297AAE"/>
    <w:rsid w:val="002A37F2"/>
    <w:rsid w:val="002A4995"/>
    <w:rsid w:val="002A5140"/>
    <w:rsid w:val="002A7303"/>
    <w:rsid w:val="002A7CE8"/>
    <w:rsid w:val="002B15D2"/>
    <w:rsid w:val="002B1E30"/>
    <w:rsid w:val="002B2B80"/>
    <w:rsid w:val="002B4800"/>
    <w:rsid w:val="002B77D3"/>
    <w:rsid w:val="002C1473"/>
    <w:rsid w:val="002C16E2"/>
    <w:rsid w:val="002C30F6"/>
    <w:rsid w:val="002C3658"/>
    <w:rsid w:val="002C388C"/>
    <w:rsid w:val="002C5C16"/>
    <w:rsid w:val="002D0E7B"/>
    <w:rsid w:val="002D2785"/>
    <w:rsid w:val="002D509D"/>
    <w:rsid w:val="002D5456"/>
    <w:rsid w:val="002D637A"/>
    <w:rsid w:val="002D7D95"/>
    <w:rsid w:val="002E01A7"/>
    <w:rsid w:val="002E43AF"/>
    <w:rsid w:val="002E4C7D"/>
    <w:rsid w:val="002E5280"/>
    <w:rsid w:val="002E63FA"/>
    <w:rsid w:val="002E685F"/>
    <w:rsid w:val="002E7304"/>
    <w:rsid w:val="002E7648"/>
    <w:rsid w:val="002E7A0D"/>
    <w:rsid w:val="002F1B15"/>
    <w:rsid w:val="002F3A02"/>
    <w:rsid w:val="002F5268"/>
    <w:rsid w:val="003008E2"/>
    <w:rsid w:val="0030099B"/>
    <w:rsid w:val="003023D3"/>
    <w:rsid w:val="00303142"/>
    <w:rsid w:val="00304630"/>
    <w:rsid w:val="00305D85"/>
    <w:rsid w:val="003061F8"/>
    <w:rsid w:val="0030727B"/>
    <w:rsid w:val="0030752B"/>
    <w:rsid w:val="00311309"/>
    <w:rsid w:val="00312C70"/>
    <w:rsid w:val="003135E7"/>
    <w:rsid w:val="00314927"/>
    <w:rsid w:val="00314C24"/>
    <w:rsid w:val="00320238"/>
    <w:rsid w:val="00320A7E"/>
    <w:rsid w:val="00320ED4"/>
    <w:rsid w:val="003214AB"/>
    <w:rsid w:val="00321AE8"/>
    <w:rsid w:val="00324417"/>
    <w:rsid w:val="00324FC7"/>
    <w:rsid w:val="00325EB5"/>
    <w:rsid w:val="00327009"/>
    <w:rsid w:val="003270C7"/>
    <w:rsid w:val="003301FC"/>
    <w:rsid w:val="00331CBD"/>
    <w:rsid w:val="00332C27"/>
    <w:rsid w:val="0033332F"/>
    <w:rsid w:val="00333A7A"/>
    <w:rsid w:val="00333AB2"/>
    <w:rsid w:val="00334150"/>
    <w:rsid w:val="003371AE"/>
    <w:rsid w:val="003417BC"/>
    <w:rsid w:val="0034188E"/>
    <w:rsid w:val="00343502"/>
    <w:rsid w:val="00344286"/>
    <w:rsid w:val="00351183"/>
    <w:rsid w:val="00351C7A"/>
    <w:rsid w:val="00353C07"/>
    <w:rsid w:val="0035598B"/>
    <w:rsid w:val="00357E96"/>
    <w:rsid w:val="003606B5"/>
    <w:rsid w:val="00361495"/>
    <w:rsid w:val="00361CCA"/>
    <w:rsid w:val="00364D67"/>
    <w:rsid w:val="00365021"/>
    <w:rsid w:val="0036528A"/>
    <w:rsid w:val="00371638"/>
    <w:rsid w:val="00371868"/>
    <w:rsid w:val="00372324"/>
    <w:rsid w:val="00372E20"/>
    <w:rsid w:val="00375A6E"/>
    <w:rsid w:val="00375F41"/>
    <w:rsid w:val="00375F9E"/>
    <w:rsid w:val="003761C0"/>
    <w:rsid w:val="0037737F"/>
    <w:rsid w:val="00377F18"/>
    <w:rsid w:val="00380192"/>
    <w:rsid w:val="0038230F"/>
    <w:rsid w:val="00385C92"/>
    <w:rsid w:val="00390407"/>
    <w:rsid w:val="00392162"/>
    <w:rsid w:val="003935ED"/>
    <w:rsid w:val="00393EDF"/>
    <w:rsid w:val="00395BD0"/>
    <w:rsid w:val="00396264"/>
    <w:rsid w:val="00397015"/>
    <w:rsid w:val="003A0FB8"/>
    <w:rsid w:val="003A288F"/>
    <w:rsid w:val="003A293B"/>
    <w:rsid w:val="003A49DC"/>
    <w:rsid w:val="003A6D4F"/>
    <w:rsid w:val="003B07D4"/>
    <w:rsid w:val="003B089D"/>
    <w:rsid w:val="003B0DB3"/>
    <w:rsid w:val="003B1C51"/>
    <w:rsid w:val="003B1DC2"/>
    <w:rsid w:val="003B2E0B"/>
    <w:rsid w:val="003B3274"/>
    <w:rsid w:val="003B347E"/>
    <w:rsid w:val="003B4D14"/>
    <w:rsid w:val="003B4F5B"/>
    <w:rsid w:val="003B613C"/>
    <w:rsid w:val="003B7EC1"/>
    <w:rsid w:val="003C0421"/>
    <w:rsid w:val="003C12D9"/>
    <w:rsid w:val="003C75E0"/>
    <w:rsid w:val="003C7D62"/>
    <w:rsid w:val="003D0A96"/>
    <w:rsid w:val="003D1488"/>
    <w:rsid w:val="003D4D3E"/>
    <w:rsid w:val="003D5A0E"/>
    <w:rsid w:val="003D7285"/>
    <w:rsid w:val="003E0EBD"/>
    <w:rsid w:val="003E1072"/>
    <w:rsid w:val="003E1E30"/>
    <w:rsid w:val="003E39F1"/>
    <w:rsid w:val="003E3F84"/>
    <w:rsid w:val="003E4443"/>
    <w:rsid w:val="003E5FFD"/>
    <w:rsid w:val="003E66E4"/>
    <w:rsid w:val="003F07CA"/>
    <w:rsid w:val="003F168A"/>
    <w:rsid w:val="003F3C1A"/>
    <w:rsid w:val="003F49D3"/>
    <w:rsid w:val="003F663A"/>
    <w:rsid w:val="00400AC6"/>
    <w:rsid w:val="00404317"/>
    <w:rsid w:val="00407566"/>
    <w:rsid w:val="004144F1"/>
    <w:rsid w:val="00416EC6"/>
    <w:rsid w:val="004179FB"/>
    <w:rsid w:val="00420493"/>
    <w:rsid w:val="00422F57"/>
    <w:rsid w:val="00422FBC"/>
    <w:rsid w:val="0042325D"/>
    <w:rsid w:val="004238AF"/>
    <w:rsid w:val="00423BC0"/>
    <w:rsid w:val="00425C9A"/>
    <w:rsid w:val="00426BB1"/>
    <w:rsid w:val="00427FAC"/>
    <w:rsid w:val="00433FFA"/>
    <w:rsid w:val="00435A0B"/>
    <w:rsid w:val="004362BE"/>
    <w:rsid w:val="0043697A"/>
    <w:rsid w:val="004377AA"/>
    <w:rsid w:val="0044219D"/>
    <w:rsid w:val="004458D8"/>
    <w:rsid w:val="00451216"/>
    <w:rsid w:val="00452CBE"/>
    <w:rsid w:val="00454841"/>
    <w:rsid w:val="00455113"/>
    <w:rsid w:val="004557F2"/>
    <w:rsid w:val="004560A1"/>
    <w:rsid w:val="00456BFA"/>
    <w:rsid w:val="00456C11"/>
    <w:rsid w:val="004571C7"/>
    <w:rsid w:val="0046081B"/>
    <w:rsid w:val="004624F3"/>
    <w:rsid w:val="0046594F"/>
    <w:rsid w:val="00465A1D"/>
    <w:rsid w:val="004668F8"/>
    <w:rsid w:val="004670E2"/>
    <w:rsid w:val="004707E6"/>
    <w:rsid w:val="00470A8C"/>
    <w:rsid w:val="0047166A"/>
    <w:rsid w:val="00471747"/>
    <w:rsid w:val="004753D7"/>
    <w:rsid w:val="0047715E"/>
    <w:rsid w:val="00481BB2"/>
    <w:rsid w:val="004833B5"/>
    <w:rsid w:val="004907EB"/>
    <w:rsid w:val="004935FB"/>
    <w:rsid w:val="00493A60"/>
    <w:rsid w:val="004957EB"/>
    <w:rsid w:val="004A13CC"/>
    <w:rsid w:val="004A292E"/>
    <w:rsid w:val="004A3C7A"/>
    <w:rsid w:val="004A5851"/>
    <w:rsid w:val="004A60D5"/>
    <w:rsid w:val="004A6BB5"/>
    <w:rsid w:val="004A6FE1"/>
    <w:rsid w:val="004B1611"/>
    <w:rsid w:val="004B1CA4"/>
    <w:rsid w:val="004B258F"/>
    <w:rsid w:val="004C2312"/>
    <w:rsid w:val="004C3212"/>
    <w:rsid w:val="004C442A"/>
    <w:rsid w:val="004C4882"/>
    <w:rsid w:val="004C5830"/>
    <w:rsid w:val="004C68B7"/>
    <w:rsid w:val="004C6AAF"/>
    <w:rsid w:val="004C6D86"/>
    <w:rsid w:val="004C749D"/>
    <w:rsid w:val="004D07E7"/>
    <w:rsid w:val="004D321F"/>
    <w:rsid w:val="004D377D"/>
    <w:rsid w:val="004D399B"/>
    <w:rsid w:val="004D4F27"/>
    <w:rsid w:val="004D553C"/>
    <w:rsid w:val="004D776E"/>
    <w:rsid w:val="004E2FA8"/>
    <w:rsid w:val="004E4E62"/>
    <w:rsid w:val="004F20F9"/>
    <w:rsid w:val="004F5EBC"/>
    <w:rsid w:val="004F76A6"/>
    <w:rsid w:val="005011E9"/>
    <w:rsid w:val="00501DEF"/>
    <w:rsid w:val="00501E8B"/>
    <w:rsid w:val="00502E80"/>
    <w:rsid w:val="00506BC3"/>
    <w:rsid w:val="00511505"/>
    <w:rsid w:val="00511E8D"/>
    <w:rsid w:val="00512741"/>
    <w:rsid w:val="00514F5C"/>
    <w:rsid w:val="0051773B"/>
    <w:rsid w:val="00517FC9"/>
    <w:rsid w:val="005203AF"/>
    <w:rsid w:val="0052049A"/>
    <w:rsid w:val="005228CA"/>
    <w:rsid w:val="0052419D"/>
    <w:rsid w:val="00525A17"/>
    <w:rsid w:val="005301E6"/>
    <w:rsid w:val="00533289"/>
    <w:rsid w:val="00534239"/>
    <w:rsid w:val="00534F53"/>
    <w:rsid w:val="005356EF"/>
    <w:rsid w:val="005443DE"/>
    <w:rsid w:val="00547615"/>
    <w:rsid w:val="0055039C"/>
    <w:rsid w:val="00554F51"/>
    <w:rsid w:val="00556145"/>
    <w:rsid w:val="005564FD"/>
    <w:rsid w:val="00557575"/>
    <w:rsid w:val="00560430"/>
    <w:rsid w:val="00560DB6"/>
    <w:rsid w:val="005637F3"/>
    <w:rsid w:val="00563EF1"/>
    <w:rsid w:val="0056595F"/>
    <w:rsid w:val="00570820"/>
    <w:rsid w:val="005715B2"/>
    <w:rsid w:val="005725F0"/>
    <w:rsid w:val="005765BC"/>
    <w:rsid w:val="00577952"/>
    <w:rsid w:val="00584D8C"/>
    <w:rsid w:val="00586114"/>
    <w:rsid w:val="00587DC3"/>
    <w:rsid w:val="0059184E"/>
    <w:rsid w:val="005930D5"/>
    <w:rsid w:val="00596B4A"/>
    <w:rsid w:val="00597253"/>
    <w:rsid w:val="005A041E"/>
    <w:rsid w:val="005A0513"/>
    <w:rsid w:val="005A13A9"/>
    <w:rsid w:val="005A1EFE"/>
    <w:rsid w:val="005A3A15"/>
    <w:rsid w:val="005A4506"/>
    <w:rsid w:val="005A6F21"/>
    <w:rsid w:val="005A7974"/>
    <w:rsid w:val="005B0D55"/>
    <w:rsid w:val="005B1089"/>
    <w:rsid w:val="005B10BC"/>
    <w:rsid w:val="005B11B1"/>
    <w:rsid w:val="005B27A0"/>
    <w:rsid w:val="005B2F72"/>
    <w:rsid w:val="005C124D"/>
    <w:rsid w:val="005C1B97"/>
    <w:rsid w:val="005C2548"/>
    <w:rsid w:val="005C2555"/>
    <w:rsid w:val="005C4076"/>
    <w:rsid w:val="005C4F94"/>
    <w:rsid w:val="005C6C36"/>
    <w:rsid w:val="005C70B0"/>
    <w:rsid w:val="005D2C25"/>
    <w:rsid w:val="005D3F16"/>
    <w:rsid w:val="005D6BF1"/>
    <w:rsid w:val="005D6D20"/>
    <w:rsid w:val="005D7D48"/>
    <w:rsid w:val="005E0BE5"/>
    <w:rsid w:val="005E11AF"/>
    <w:rsid w:val="005E1220"/>
    <w:rsid w:val="005E1D85"/>
    <w:rsid w:val="005E1E5F"/>
    <w:rsid w:val="005E2282"/>
    <w:rsid w:val="005E40E8"/>
    <w:rsid w:val="005E4135"/>
    <w:rsid w:val="005E58BD"/>
    <w:rsid w:val="005F1482"/>
    <w:rsid w:val="005F31BB"/>
    <w:rsid w:val="005F3358"/>
    <w:rsid w:val="005F6066"/>
    <w:rsid w:val="005F6892"/>
    <w:rsid w:val="005F7723"/>
    <w:rsid w:val="0060186F"/>
    <w:rsid w:val="00601998"/>
    <w:rsid w:val="00605308"/>
    <w:rsid w:val="00605ED6"/>
    <w:rsid w:val="0060780D"/>
    <w:rsid w:val="006113A5"/>
    <w:rsid w:val="006115E2"/>
    <w:rsid w:val="00612238"/>
    <w:rsid w:val="00612434"/>
    <w:rsid w:val="00614702"/>
    <w:rsid w:val="00616771"/>
    <w:rsid w:val="00617265"/>
    <w:rsid w:val="006175E0"/>
    <w:rsid w:val="0062013E"/>
    <w:rsid w:val="00622415"/>
    <w:rsid w:val="006252AF"/>
    <w:rsid w:val="00626021"/>
    <w:rsid w:val="006277FF"/>
    <w:rsid w:val="0063047D"/>
    <w:rsid w:val="00630B22"/>
    <w:rsid w:val="00631455"/>
    <w:rsid w:val="0063147F"/>
    <w:rsid w:val="0063446C"/>
    <w:rsid w:val="006344E9"/>
    <w:rsid w:val="00643E39"/>
    <w:rsid w:val="006446F3"/>
    <w:rsid w:val="00646A72"/>
    <w:rsid w:val="00647E92"/>
    <w:rsid w:val="00650D81"/>
    <w:rsid w:val="00651017"/>
    <w:rsid w:val="00654210"/>
    <w:rsid w:val="00655C00"/>
    <w:rsid w:val="00655E9A"/>
    <w:rsid w:val="006607C8"/>
    <w:rsid w:val="006607F0"/>
    <w:rsid w:val="00661D2D"/>
    <w:rsid w:val="00666188"/>
    <w:rsid w:val="006701EB"/>
    <w:rsid w:val="006704C3"/>
    <w:rsid w:val="00670A2E"/>
    <w:rsid w:val="00671596"/>
    <w:rsid w:val="00671AAB"/>
    <w:rsid w:val="00671C5A"/>
    <w:rsid w:val="006721CA"/>
    <w:rsid w:val="00672D2F"/>
    <w:rsid w:val="006732B7"/>
    <w:rsid w:val="00673691"/>
    <w:rsid w:val="00677A35"/>
    <w:rsid w:val="006800D9"/>
    <w:rsid w:val="00680852"/>
    <w:rsid w:val="00682D64"/>
    <w:rsid w:val="0068306E"/>
    <w:rsid w:val="00685885"/>
    <w:rsid w:val="006878E6"/>
    <w:rsid w:val="00693951"/>
    <w:rsid w:val="00694A1D"/>
    <w:rsid w:val="006A1ECD"/>
    <w:rsid w:val="006A2F35"/>
    <w:rsid w:val="006A3C97"/>
    <w:rsid w:val="006B000E"/>
    <w:rsid w:val="006B1656"/>
    <w:rsid w:val="006B170E"/>
    <w:rsid w:val="006B46D3"/>
    <w:rsid w:val="006B53DE"/>
    <w:rsid w:val="006B578E"/>
    <w:rsid w:val="006B5CA7"/>
    <w:rsid w:val="006B773C"/>
    <w:rsid w:val="006B7E1F"/>
    <w:rsid w:val="006C05AB"/>
    <w:rsid w:val="006C2F96"/>
    <w:rsid w:val="006C33EF"/>
    <w:rsid w:val="006C3D6F"/>
    <w:rsid w:val="006C5A3E"/>
    <w:rsid w:val="006C5EE3"/>
    <w:rsid w:val="006C7F71"/>
    <w:rsid w:val="006D300C"/>
    <w:rsid w:val="006D313C"/>
    <w:rsid w:val="006D46D6"/>
    <w:rsid w:val="006D6861"/>
    <w:rsid w:val="006D6F01"/>
    <w:rsid w:val="006D7EC4"/>
    <w:rsid w:val="006E0280"/>
    <w:rsid w:val="006E036C"/>
    <w:rsid w:val="006E3019"/>
    <w:rsid w:val="006E326C"/>
    <w:rsid w:val="006E439F"/>
    <w:rsid w:val="006E4541"/>
    <w:rsid w:val="006E5E43"/>
    <w:rsid w:val="006E738B"/>
    <w:rsid w:val="006F109E"/>
    <w:rsid w:val="006F16E0"/>
    <w:rsid w:val="006F5A9B"/>
    <w:rsid w:val="006F77AF"/>
    <w:rsid w:val="00701340"/>
    <w:rsid w:val="007021C6"/>
    <w:rsid w:val="007026B7"/>
    <w:rsid w:val="0070360E"/>
    <w:rsid w:val="00703EEA"/>
    <w:rsid w:val="00704F81"/>
    <w:rsid w:val="007110C4"/>
    <w:rsid w:val="00712A88"/>
    <w:rsid w:val="007134B9"/>
    <w:rsid w:val="00714AA3"/>
    <w:rsid w:val="00714DD8"/>
    <w:rsid w:val="00716526"/>
    <w:rsid w:val="00717E17"/>
    <w:rsid w:val="00722805"/>
    <w:rsid w:val="00723AC8"/>
    <w:rsid w:val="007243EC"/>
    <w:rsid w:val="00724600"/>
    <w:rsid w:val="007248B4"/>
    <w:rsid w:val="00724C32"/>
    <w:rsid w:val="00726B1B"/>
    <w:rsid w:val="00730C66"/>
    <w:rsid w:val="007322D5"/>
    <w:rsid w:val="0073635D"/>
    <w:rsid w:val="007364A2"/>
    <w:rsid w:val="00737ACF"/>
    <w:rsid w:val="0074029A"/>
    <w:rsid w:val="00740B57"/>
    <w:rsid w:val="00746C3F"/>
    <w:rsid w:val="00747BF9"/>
    <w:rsid w:val="00747C43"/>
    <w:rsid w:val="00750172"/>
    <w:rsid w:val="00751374"/>
    <w:rsid w:val="00752232"/>
    <w:rsid w:val="0075412D"/>
    <w:rsid w:val="00754683"/>
    <w:rsid w:val="00755461"/>
    <w:rsid w:val="007554CB"/>
    <w:rsid w:val="00755616"/>
    <w:rsid w:val="00755B92"/>
    <w:rsid w:val="00756FD2"/>
    <w:rsid w:val="00757DEE"/>
    <w:rsid w:val="00760530"/>
    <w:rsid w:val="00762156"/>
    <w:rsid w:val="007623E8"/>
    <w:rsid w:val="00762D10"/>
    <w:rsid w:val="007633A5"/>
    <w:rsid w:val="00763694"/>
    <w:rsid w:val="00764EAB"/>
    <w:rsid w:val="007653EA"/>
    <w:rsid w:val="007658B6"/>
    <w:rsid w:val="007660CB"/>
    <w:rsid w:val="00767DB9"/>
    <w:rsid w:val="00770315"/>
    <w:rsid w:val="007714AB"/>
    <w:rsid w:val="00773FDC"/>
    <w:rsid w:val="00776269"/>
    <w:rsid w:val="007764C2"/>
    <w:rsid w:val="007772B3"/>
    <w:rsid w:val="00782977"/>
    <w:rsid w:val="00782AEB"/>
    <w:rsid w:val="00785CE1"/>
    <w:rsid w:val="00791041"/>
    <w:rsid w:val="00791551"/>
    <w:rsid w:val="00792B7B"/>
    <w:rsid w:val="00793768"/>
    <w:rsid w:val="00795906"/>
    <w:rsid w:val="007959BD"/>
    <w:rsid w:val="00795E52"/>
    <w:rsid w:val="00796948"/>
    <w:rsid w:val="00796BB6"/>
    <w:rsid w:val="00797F83"/>
    <w:rsid w:val="007A084D"/>
    <w:rsid w:val="007A14F4"/>
    <w:rsid w:val="007A1512"/>
    <w:rsid w:val="007A5E82"/>
    <w:rsid w:val="007B074E"/>
    <w:rsid w:val="007B0ADB"/>
    <w:rsid w:val="007B38A1"/>
    <w:rsid w:val="007B544E"/>
    <w:rsid w:val="007B63B7"/>
    <w:rsid w:val="007B6CDD"/>
    <w:rsid w:val="007B7988"/>
    <w:rsid w:val="007C0CD3"/>
    <w:rsid w:val="007C117A"/>
    <w:rsid w:val="007C292C"/>
    <w:rsid w:val="007C31D8"/>
    <w:rsid w:val="007C34AA"/>
    <w:rsid w:val="007C4D7F"/>
    <w:rsid w:val="007C68FA"/>
    <w:rsid w:val="007C6FD2"/>
    <w:rsid w:val="007C7236"/>
    <w:rsid w:val="007C72E5"/>
    <w:rsid w:val="007D2842"/>
    <w:rsid w:val="007D32C8"/>
    <w:rsid w:val="007D44CC"/>
    <w:rsid w:val="007D5033"/>
    <w:rsid w:val="007D5234"/>
    <w:rsid w:val="007D6B25"/>
    <w:rsid w:val="007D7047"/>
    <w:rsid w:val="007E0FA8"/>
    <w:rsid w:val="007E1819"/>
    <w:rsid w:val="007E261B"/>
    <w:rsid w:val="007E29E7"/>
    <w:rsid w:val="007E62B1"/>
    <w:rsid w:val="007F091E"/>
    <w:rsid w:val="007F0CC0"/>
    <w:rsid w:val="007F13E5"/>
    <w:rsid w:val="007F2DC4"/>
    <w:rsid w:val="007F54A6"/>
    <w:rsid w:val="007F54CD"/>
    <w:rsid w:val="007F5AC5"/>
    <w:rsid w:val="007F69D4"/>
    <w:rsid w:val="007F7D6F"/>
    <w:rsid w:val="0080197D"/>
    <w:rsid w:val="00802A7C"/>
    <w:rsid w:val="00803F9F"/>
    <w:rsid w:val="00805177"/>
    <w:rsid w:val="00810D60"/>
    <w:rsid w:val="00810F3C"/>
    <w:rsid w:val="00813E01"/>
    <w:rsid w:val="0081724B"/>
    <w:rsid w:val="00821002"/>
    <w:rsid w:val="008226DA"/>
    <w:rsid w:val="00822B2A"/>
    <w:rsid w:val="008235CA"/>
    <w:rsid w:val="008265CD"/>
    <w:rsid w:val="00827713"/>
    <w:rsid w:val="00832E3F"/>
    <w:rsid w:val="0083419E"/>
    <w:rsid w:val="00834B8A"/>
    <w:rsid w:val="00834C14"/>
    <w:rsid w:val="0083513E"/>
    <w:rsid w:val="00836367"/>
    <w:rsid w:val="00836D9D"/>
    <w:rsid w:val="00836F99"/>
    <w:rsid w:val="0083767D"/>
    <w:rsid w:val="00840F7B"/>
    <w:rsid w:val="0084208A"/>
    <w:rsid w:val="00844441"/>
    <w:rsid w:val="008455BB"/>
    <w:rsid w:val="008463CD"/>
    <w:rsid w:val="00847574"/>
    <w:rsid w:val="00850D0E"/>
    <w:rsid w:val="008526B1"/>
    <w:rsid w:val="00854960"/>
    <w:rsid w:val="00855E84"/>
    <w:rsid w:val="00856E1A"/>
    <w:rsid w:val="00861E5D"/>
    <w:rsid w:val="00864C8B"/>
    <w:rsid w:val="008701E4"/>
    <w:rsid w:val="00870F23"/>
    <w:rsid w:val="008716C1"/>
    <w:rsid w:val="00873569"/>
    <w:rsid w:val="00874FB9"/>
    <w:rsid w:val="008757C0"/>
    <w:rsid w:val="00875BF9"/>
    <w:rsid w:val="00876497"/>
    <w:rsid w:val="00876770"/>
    <w:rsid w:val="00877106"/>
    <w:rsid w:val="0088052D"/>
    <w:rsid w:val="0088065A"/>
    <w:rsid w:val="0088517A"/>
    <w:rsid w:val="0088586E"/>
    <w:rsid w:val="00885E2A"/>
    <w:rsid w:val="0088612F"/>
    <w:rsid w:val="00887EEF"/>
    <w:rsid w:val="00890292"/>
    <w:rsid w:val="008913FC"/>
    <w:rsid w:val="00891E0B"/>
    <w:rsid w:val="00892E9A"/>
    <w:rsid w:val="008933FF"/>
    <w:rsid w:val="00893792"/>
    <w:rsid w:val="00893D4E"/>
    <w:rsid w:val="00895065"/>
    <w:rsid w:val="008956FD"/>
    <w:rsid w:val="008958F0"/>
    <w:rsid w:val="00896C03"/>
    <w:rsid w:val="00897A49"/>
    <w:rsid w:val="008A2687"/>
    <w:rsid w:val="008A6871"/>
    <w:rsid w:val="008A6DD8"/>
    <w:rsid w:val="008A7015"/>
    <w:rsid w:val="008A75B3"/>
    <w:rsid w:val="008A7F6F"/>
    <w:rsid w:val="008B0BE5"/>
    <w:rsid w:val="008B0DD8"/>
    <w:rsid w:val="008B0E09"/>
    <w:rsid w:val="008B183D"/>
    <w:rsid w:val="008B6DA4"/>
    <w:rsid w:val="008C2AE1"/>
    <w:rsid w:val="008C2E44"/>
    <w:rsid w:val="008C30AB"/>
    <w:rsid w:val="008C406B"/>
    <w:rsid w:val="008D1666"/>
    <w:rsid w:val="008D3057"/>
    <w:rsid w:val="008D4A0C"/>
    <w:rsid w:val="008E299B"/>
    <w:rsid w:val="008E4EE5"/>
    <w:rsid w:val="008E579F"/>
    <w:rsid w:val="008F1C11"/>
    <w:rsid w:val="008F5259"/>
    <w:rsid w:val="008F531C"/>
    <w:rsid w:val="008F5ADC"/>
    <w:rsid w:val="008F673C"/>
    <w:rsid w:val="008F7BD8"/>
    <w:rsid w:val="008F7D0B"/>
    <w:rsid w:val="00902AD1"/>
    <w:rsid w:val="00905173"/>
    <w:rsid w:val="00905E18"/>
    <w:rsid w:val="00905EAF"/>
    <w:rsid w:val="0090637A"/>
    <w:rsid w:val="0091373A"/>
    <w:rsid w:val="00913E74"/>
    <w:rsid w:val="00913FD0"/>
    <w:rsid w:val="00914EB6"/>
    <w:rsid w:val="0092155E"/>
    <w:rsid w:val="00921829"/>
    <w:rsid w:val="00921F1E"/>
    <w:rsid w:val="00922656"/>
    <w:rsid w:val="00930ABD"/>
    <w:rsid w:val="009310BE"/>
    <w:rsid w:val="00931656"/>
    <w:rsid w:val="00932437"/>
    <w:rsid w:val="009335FE"/>
    <w:rsid w:val="00933DAE"/>
    <w:rsid w:val="00934920"/>
    <w:rsid w:val="00940AC3"/>
    <w:rsid w:val="009410F8"/>
    <w:rsid w:val="009413B8"/>
    <w:rsid w:val="00941CD2"/>
    <w:rsid w:val="00942702"/>
    <w:rsid w:val="00944FD3"/>
    <w:rsid w:val="00945387"/>
    <w:rsid w:val="009462CA"/>
    <w:rsid w:val="00946B08"/>
    <w:rsid w:val="00950E70"/>
    <w:rsid w:val="0095143F"/>
    <w:rsid w:val="009517BE"/>
    <w:rsid w:val="00953CC2"/>
    <w:rsid w:val="00954ACB"/>
    <w:rsid w:val="00954E0F"/>
    <w:rsid w:val="009577B6"/>
    <w:rsid w:val="00960822"/>
    <w:rsid w:val="009649CB"/>
    <w:rsid w:val="00966A21"/>
    <w:rsid w:val="00967609"/>
    <w:rsid w:val="00970325"/>
    <w:rsid w:val="00971678"/>
    <w:rsid w:val="00975AD4"/>
    <w:rsid w:val="00977F57"/>
    <w:rsid w:val="00980223"/>
    <w:rsid w:val="0098065C"/>
    <w:rsid w:val="009812C1"/>
    <w:rsid w:val="00982CB7"/>
    <w:rsid w:val="0098391E"/>
    <w:rsid w:val="00985978"/>
    <w:rsid w:val="009876B9"/>
    <w:rsid w:val="009940F3"/>
    <w:rsid w:val="0099525A"/>
    <w:rsid w:val="009A3C78"/>
    <w:rsid w:val="009A5FE4"/>
    <w:rsid w:val="009A735E"/>
    <w:rsid w:val="009A795A"/>
    <w:rsid w:val="009B29B7"/>
    <w:rsid w:val="009B2CCE"/>
    <w:rsid w:val="009B3A53"/>
    <w:rsid w:val="009B47E4"/>
    <w:rsid w:val="009B61C0"/>
    <w:rsid w:val="009B65DB"/>
    <w:rsid w:val="009B759A"/>
    <w:rsid w:val="009C022C"/>
    <w:rsid w:val="009C080F"/>
    <w:rsid w:val="009C1074"/>
    <w:rsid w:val="009C112C"/>
    <w:rsid w:val="009C36A4"/>
    <w:rsid w:val="009C384E"/>
    <w:rsid w:val="009C4CB3"/>
    <w:rsid w:val="009C5C62"/>
    <w:rsid w:val="009C6453"/>
    <w:rsid w:val="009C7DAB"/>
    <w:rsid w:val="009D19DD"/>
    <w:rsid w:val="009D3551"/>
    <w:rsid w:val="009D355E"/>
    <w:rsid w:val="009D3649"/>
    <w:rsid w:val="009D4867"/>
    <w:rsid w:val="009D58F7"/>
    <w:rsid w:val="009E0D08"/>
    <w:rsid w:val="009E38AE"/>
    <w:rsid w:val="009E3EE7"/>
    <w:rsid w:val="009E5705"/>
    <w:rsid w:val="009E76B4"/>
    <w:rsid w:val="009F0924"/>
    <w:rsid w:val="009F0D90"/>
    <w:rsid w:val="009F16A1"/>
    <w:rsid w:val="009F1817"/>
    <w:rsid w:val="009F4E1B"/>
    <w:rsid w:val="009F4E9F"/>
    <w:rsid w:val="009F4F61"/>
    <w:rsid w:val="009F5C74"/>
    <w:rsid w:val="009F7AB7"/>
    <w:rsid w:val="009F7DBF"/>
    <w:rsid w:val="00A010A3"/>
    <w:rsid w:val="00A02C5C"/>
    <w:rsid w:val="00A02E58"/>
    <w:rsid w:val="00A036F7"/>
    <w:rsid w:val="00A0388A"/>
    <w:rsid w:val="00A05B95"/>
    <w:rsid w:val="00A062DE"/>
    <w:rsid w:val="00A07E2D"/>
    <w:rsid w:val="00A12021"/>
    <w:rsid w:val="00A12E3F"/>
    <w:rsid w:val="00A162A8"/>
    <w:rsid w:val="00A16E52"/>
    <w:rsid w:val="00A20097"/>
    <w:rsid w:val="00A20C64"/>
    <w:rsid w:val="00A21391"/>
    <w:rsid w:val="00A218E6"/>
    <w:rsid w:val="00A21C5E"/>
    <w:rsid w:val="00A226DC"/>
    <w:rsid w:val="00A23958"/>
    <w:rsid w:val="00A2535E"/>
    <w:rsid w:val="00A256F8"/>
    <w:rsid w:val="00A277CA"/>
    <w:rsid w:val="00A31536"/>
    <w:rsid w:val="00A33D35"/>
    <w:rsid w:val="00A345F9"/>
    <w:rsid w:val="00A34F2C"/>
    <w:rsid w:val="00A36CBA"/>
    <w:rsid w:val="00A37BFD"/>
    <w:rsid w:val="00A437CC"/>
    <w:rsid w:val="00A47886"/>
    <w:rsid w:val="00A51983"/>
    <w:rsid w:val="00A52999"/>
    <w:rsid w:val="00A538AB"/>
    <w:rsid w:val="00A57D6C"/>
    <w:rsid w:val="00A60811"/>
    <w:rsid w:val="00A615E6"/>
    <w:rsid w:val="00A63384"/>
    <w:rsid w:val="00A67985"/>
    <w:rsid w:val="00A70CD8"/>
    <w:rsid w:val="00A7319D"/>
    <w:rsid w:val="00A74A02"/>
    <w:rsid w:val="00A751CD"/>
    <w:rsid w:val="00A75A0F"/>
    <w:rsid w:val="00A81292"/>
    <w:rsid w:val="00A82270"/>
    <w:rsid w:val="00A829C5"/>
    <w:rsid w:val="00A83ED3"/>
    <w:rsid w:val="00A850D2"/>
    <w:rsid w:val="00A942E8"/>
    <w:rsid w:val="00A94DBC"/>
    <w:rsid w:val="00A959BB"/>
    <w:rsid w:val="00A961A1"/>
    <w:rsid w:val="00AA047A"/>
    <w:rsid w:val="00AA1442"/>
    <w:rsid w:val="00AA6576"/>
    <w:rsid w:val="00AA7005"/>
    <w:rsid w:val="00AB0431"/>
    <w:rsid w:val="00AB193C"/>
    <w:rsid w:val="00AB1F31"/>
    <w:rsid w:val="00AB2C45"/>
    <w:rsid w:val="00AB4920"/>
    <w:rsid w:val="00AB6FA8"/>
    <w:rsid w:val="00AB7F8B"/>
    <w:rsid w:val="00AC17AA"/>
    <w:rsid w:val="00AC3450"/>
    <w:rsid w:val="00AC3551"/>
    <w:rsid w:val="00AC35AC"/>
    <w:rsid w:val="00AC41CA"/>
    <w:rsid w:val="00AC4BFE"/>
    <w:rsid w:val="00AC570A"/>
    <w:rsid w:val="00AC5C9D"/>
    <w:rsid w:val="00AC64C8"/>
    <w:rsid w:val="00AC64FF"/>
    <w:rsid w:val="00AC79C0"/>
    <w:rsid w:val="00AD02B2"/>
    <w:rsid w:val="00AD0523"/>
    <w:rsid w:val="00AD20A6"/>
    <w:rsid w:val="00AD550D"/>
    <w:rsid w:val="00AD57C2"/>
    <w:rsid w:val="00AD5A96"/>
    <w:rsid w:val="00AD793A"/>
    <w:rsid w:val="00AD795B"/>
    <w:rsid w:val="00AE2155"/>
    <w:rsid w:val="00AE27B1"/>
    <w:rsid w:val="00AE2DEB"/>
    <w:rsid w:val="00AE54DA"/>
    <w:rsid w:val="00AF1C71"/>
    <w:rsid w:val="00AF1D91"/>
    <w:rsid w:val="00AF1DD4"/>
    <w:rsid w:val="00AF272C"/>
    <w:rsid w:val="00AF32B4"/>
    <w:rsid w:val="00AF39E5"/>
    <w:rsid w:val="00AF64AD"/>
    <w:rsid w:val="00AF76C2"/>
    <w:rsid w:val="00AF7DE3"/>
    <w:rsid w:val="00B026AF"/>
    <w:rsid w:val="00B030D2"/>
    <w:rsid w:val="00B0415A"/>
    <w:rsid w:val="00B048DD"/>
    <w:rsid w:val="00B049B4"/>
    <w:rsid w:val="00B054C3"/>
    <w:rsid w:val="00B06B7D"/>
    <w:rsid w:val="00B144F1"/>
    <w:rsid w:val="00B1500D"/>
    <w:rsid w:val="00B158FF"/>
    <w:rsid w:val="00B15C13"/>
    <w:rsid w:val="00B170D9"/>
    <w:rsid w:val="00B17C4E"/>
    <w:rsid w:val="00B17F0E"/>
    <w:rsid w:val="00B206AF"/>
    <w:rsid w:val="00B21167"/>
    <w:rsid w:val="00B213D4"/>
    <w:rsid w:val="00B21892"/>
    <w:rsid w:val="00B22C49"/>
    <w:rsid w:val="00B22C60"/>
    <w:rsid w:val="00B257DA"/>
    <w:rsid w:val="00B25C67"/>
    <w:rsid w:val="00B276F8"/>
    <w:rsid w:val="00B30F99"/>
    <w:rsid w:val="00B3151C"/>
    <w:rsid w:val="00B360E0"/>
    <w:rsid w:val="00B409F8"/>
    <w:rsid w:val="00B423C4"/>
    <w:rsid w:val="00B44F42"/>
    <w:rsid w:val="00B44F64"/>
    <w:rsid w:val="00B45952"/>
    <w:rsid w:val="00B46648"/>
    <w:rsid w:val="00B47433"/>
    <w:rsid w:val="00B50B7F"/>
    <w:rsid w:val="00B51BDB"/>
    <w:rsid w:val="00B51C02"/>
    <w:rsid w:val="00B52787"/>
    <w:rsid w:val="00B52FFB"/>
    <w:rsid w:val="00B530B8"/>
    <w:rsid w:val="00B5338C"/>
    <w:rsid w:val="00B538EC"/>
    <w:rsid w:val="00B541C4"/>
    <w:rsid w:val="00B55AEC"/>
    <w:rsid w:val="00B610EB"/>
    <w:rsid w:val="00B62DBF"/>
    <w:rsid w:val="00B634C5"/>
    <w:rsid w:val="00B643A4"/>
    <w:rsid w:val="00B64AA1"/>
    <w:rsid w:val="00B64AA4"/>
    <w:rsid w:val="00B6577C"/>
    <w:rsid w:val="00B65BEE"/>
    <w:rsid w:val="00B66BE2"/>
    <w:rsid w:val="00B67981"/>
    <w:rsid w:val="00B67EC7"/>
    <w:rsid w:val="00B703B0"/>
    <w:rsid w:val="00B70B11"/>
    <w:rsid w:val="00B717ED"/>
    <w:rsid w:val="00B72023"/>
    <w:rsid w:val="00B73B22"/>
    <w:rsid w:val="00B75011"/>
    <w:rsid w:val="00B7529F"/>
    <w:rsid w:val="00B755E6"/>
    <w:rsid w:val="00B761CC"/>
    <w:rsid w:val="00B8052E"/>
    <w:rsid w:val="00B810A4"/>
    <w:rsid w:val="00B81244"/>
    <w:rsid w:val="00B8131F"/>
    <w:rsid w:val="00B81EF8"/>
    <w:rsid w:val="00B83B2A"/>
    <w:rsid w:val="00B85215"/>
    <w:rsid w:val="00B854A2"/>
    <w:rsid w:val="00B85EE3"/>
    <w:rsid w:val="00B96D68"/>
    <w:rsid w:val="00BA080C"/>
    <w:rsid w:val="00BA12D7"/>
    <w:rsid w:val="00BA2E81"/>
    <w:rsid w:val="00BA362B"/>
    <w:rsid w:val="00BA4640"/>
    <w:rsid w:val="00BA7A87"/>
    <w:rsid w:val="00BB053E"/>
    <w:rsid w:val="00BB142B"/>
    <w:rsid w:val="00BB223E"/>
    <w:rsid w:val="00BB2F6C"/>
    <w:rsid w:val="00BB7E1E"/>
    <w:rsid w:val="00BC0040"/>
    <w:rsid w:val="00BC0588"/>
    <w:rsid w:val="00BC4D1A"/>
    <w:rsid w:val="00BD16C1"/>
    <w:rsid w:val="00BD1B39"/>
    <w:rsid w:val="00BE1196"/>
    <w:rsid w:val="00BE1375"/>
    <w:rsid w:val="00BE2364"/>
    <w:rsid w:val="00BE3856"/>
    <w:rsid w:val="00BE3A34"/>
    <w:rsid w:val="00BE3F54"/>
    <w:rsid w:val="00BE75AC"/>
    <w:rsid w:val="00BF0ED6"/>
    <w:rsid w:val="00BF1EAC"/>
    <w:rsid w:val="00BF2994"/>
    <w:rsid w:val="00BF4874"/>
    <w:rsid w:val="00BF6171"/>
    <w:rsid w:val="00BF6964"/>
    <w:rsid w:val="00BF72F2"/>
    <w:rsid w:val="00C038EE"/>
    <w:rsid w:val="00C05343"/>
    <w:rsid w:val="00C10714"/>
    <w:rsid w:val="00C11A15"/>
    <w:rsid w:val="00C123E9"/>
    <w:rsid w:val="00C12E42"/>
    <w:rsid w:val="00C13F9B"/>
    <w:rsid w:val="00C15C67"/>
    <w:rsid w:val="00C15F73"/>
    <w:rsid w:val="00C163C0"/>
    <w:rsid w:val="00C3184D"/>
    <w:rsid w:val="00C33A87"/>
    <w:rsid w:val="00C34E90"/>
    <w:rsid w:val="00C37DBA"/>
    <w:rsid w:val="00C40B66"/>
    <w:rsid w:val="00C438F9"/>
    <w:rsid w:val="00C4429B"/>
    <w:rsid w:val="00C46092"/>
    <w:rsid w:val="00C46D37"/>
    <w:rsid w:val="00C4704B"/>
    <w:rsid w:val="00C5155B"/>
    <w:rsid w:val="00C539A3"/>
    <w:rsid w:val="00C56DD2"/>
    <w:rsid w:val="00C601BE"/>
    <w:rsid w:val="00C6198F"/>
    <w:rsid w:val="00C62646"/>
    <w:rsid w:val="00C62E84"/>
    <w:rsid w:val="00C6474C"/>
    <w:rsid w:val="00C66FAA"/>
    <w:rsid w:val="00C67847"/>
    <w:rsid w:val="00C70E22"/>
    <w:rsid w:val="00C7242F"/>
    <w:rsid w:val="00C72A98"/>
    <w:rsid w:val="00C74A5F"/>
    <w:rsid w:val="00C761E2"/>
    <w:rsid w:val="00C776EA"/>
    <w:rsid w:val="00C77A95"/>
    <w:rsid w:val="00C80726"/>
    <w:rsid w:val="00C849C2"/>
    <w:rsid w:val="00C84D92"/>
    <w:rsid w:val="00C85098"/>
    <w:rsid w:val="00C8593E"/>
    <w:rsid w:val="00C864DB"/>
    <w:rsid w:val="00C86551"/>
    <w:rsid w:val="00C86F9A"/>
    <w:rsid w:val="00C91115"/>
    <w:rsid w:val="00C91197"/>
    <w:rsid w:val="00C912C6"/>
    <w:rsid w:val="00C91622"/>
    <w:rsid w:val="00C924BC"/>
    <w:rsid w:val="00C92758"/>
    <w:rsid w:val="00C937CE"/>
    <w:rsid w:val="00C93AAA"/>
    <w:rsid w:val="00C9496B"/>
    <w:rsid w:val="00C95DE9"/>
    <w:rsid w:val="00C96DFB"/>
    <w:rsid w:val="00C97053"/>
    <w:rsid w:val="00C97416"/>
    <w:rsid w:val="00C97C24"/>
    <w:rsid w:val="00CA0CA9"/>
    <w:rsid w:val="00CA0E05"/>
    <w:rsid w:val="00CA131F"/>
    <w:rsid w:val="00CA2575"/>
    <w:rsid w:val="00CA3D1F"/>
    <w:rsid w:val="00CA6744"/>
    <w:rsid w:val="00CA6F08"/>
    <w:rsid w:val="00CB035D"/>
    <w:rsid w:val="00CB2816"/>
    <w:rsid w:val="00CB5221"/>
    <w:rsid w:val="00CB58D7"/>
    <w:rsid w:val="00CC02E1"/>
    <w:rsid w:val="00CC1C4A"/>
    <w:rsid w:val="00CC4281"/>
    <w:rsid w:val="00CC4721"/>
    <w:rsid w:val="00CC50D2"/>
    <w:rsid w:val="00CC6031"/>
    <w:rsid w:val="00CD07B9"/>
    <w:rsid w:val="00CD159D"/>
    <w:rsid w:val="00CD2DD8"/>
    <w:rsid w:val="00CD31BD"/>
    <w:rsid w:val="00CE4B68"/>
    <w:rsid w:val="00CE5630"/>
    <w:rsid w:val="00CE5D07"/>
    <w:rsid w:val="00CE73C9"/>
    <w:rsid w:val="00CF14AF"/>
    <w:rsid w:val="00CF2B6D"/>
    <w:rsid w:val="00CF2B81"/>
    <w:rsid w:val="00CF4488"/>
    <w:rsid w:val="00CF4C5F"/>
    <w:rsid w:val="00D027D8"/>
    <w:rsid w:val="00D02A46"/>
    <w:rsid w:val="00D04A60"/>
    <w:rsid w:val="00D05BE7"/>
    <w:rsid w:val="00D05E0B"/>
    <w:rsid w:val="00D05FDB"/>
    <w:rsid w:val="00D06E44"/>
    <w:rsid w:val="00D1251E"/>
    <w:rsid w:val="00D12681"/>
    <w:rsid w:val="00D1683E"/>
    <w:rsid w:val="00D17730"/>
    <w:rsid w:val="00D17ACC"/>
    <w:rsid w:val="00D22F44"/>
    <w:rsid w:val="00D233C0"/>
    <w:rsid w:val="00D30D3C"/>
    <w:rsid w:val="00D316F6"/>
    <w:rsid w:val="00D32FF3"/>
    <w:rsid w:val="00D33DBF"/>
    <w:rsid w:val="00D36081"/>
    <w:rsid w:val="00D367B1"/>
    <w:rsid w:val="00D36B8B"/>
    <w:rsid w:val="00D374DB"/>
    <w:rsid w:val="00D41A4A"/>
    <w:rsid w:val="00D46EBA"/>
    <w:rsid w:val="00D51981"/>
    <w:rsid w:val="00D54903"/>
    <w:rsid w:val="00D5639A"/>
    <w:rsid w:val="00D6415C"/>
    <w:rsid w:val="00D645B7"/>
    <w:rsid w:val="00D7301F"/>
    <w:rsid w:val="00D74862"/>
    <w:rsid w:val="00D760E9"/>
    <w:rsid w:val="00D77F30"/>
    <w:rsid w:val="00D8091D"/>
    <w:rsid w:val="00D821F8"/>
    <w:rsid w:val="00D853E7"/>
    <w:rsid w:val="00D86955"/>
    <w:rsid w:val="00D86D99"/>
    <w:rsid w:val="00D87226"/>
    <w:rsid w:val="00D92360"/>
    <w:rsid w:val="00D92EC3"/>
    <w:rsid w:val="00D938EB"/>
    <w:rsid w:val="00D93961"/>
    <w:rsid w:val="00D93E79"/>
    <w:rsid w:val="00D94330"/>
    <w:rsid w:val="00D95C4B"/>
    <w:rsid w:val="00D95E20"/>
    <w:rsid w:val="00DA037F"/>
    <w:rsid w:val="00DA04D4"/>
    <w:rsid w:val="00DA20D0"/>
    <w:rsid w:val="00DA2C10"/>
    <w:rsid w:val="00DA67AC"/>
    <w:rsid w:val="00DB126E"/>
    <w:rsid w:val="00DB3896"/>
    <w:rsid w:val="00DB545A"/>
    <w:rsid w:val="00DB5A01"/>
    <w:rsid w:val="00DB6797"/>
    <w:rsid w:val="00DB6CF9"/>
    <w:rsid w:val="00DB7D37"/>
    <w:rsid w:val="00DB7E57"/>
    <w:rsid w:val="00DC07FE"/>
    <w:rsid w:val="00DC0C78"/>
    <w:rsid w:val="00DC11CD"/>
    <w:rsid w:val="00DD103F"/>
    <w:rsid w:val="00DD1642"/>
    <w:rsid w:val="00DD2344"/>
    <w:rsid w:val="00DD294F"/>
    <w:rsid w:val="00DD2B49"/>
    <w:rsid w:val="00DD4263"/>
    <w:rsid w:val="00DE04B7"/>
    <w:rsid w:val="00DE166E"/>
    <w:rsid w:val="00DE3A49"/>
    <w:rsid w:val="00DE4E44"/>
    <w:rsid w:val="00DE5B1E"/>
    <w:rsid w:val="00DE5CA0"/>
    <w:rsid w:val="00DE7404"/>
    <w:rsid w:val="00DE7A6B"/>
    <w:rsid w:val="00DF2886"/>
    <w:rsid w:val="00DF7414"/>
    <w:rsid w:val="00E0058F"/>
    <w:rsid w:val="00E0090A"/>
    <w:rsid w:val="00E01D5F"/>
    <w:rsid w:val="00E027EF"/>
    <w:rsid w:val="00E03819"/>
    <w:rsid w:val="00E0435A"/>
    <w:rsid w:val="00E05C00"/>
    <w:rsid w:val="00E0697B"/>
    <w:rsid w:val="00E07C6F"/>
    <w:rsid w:val="00E137DE"/>
    <w:rsid w:val="00E16130"/>
    <w:rsid w:val="00E16A98"/>
    <w:rsid w:val="00E219A1"/>
    <w:rsid w:val="00E239B5"/>
    <w:rsid w:val="00E27D86"/>
    <w:rsid w:val="00E30874"/>
    <w:rsid w:val="00E319FA"/>
    <w:rsid w:val="00E3300D"/>
    <w:rsid w:val="00E33EDB"/>
    <w:rsid w:val="00E35F73"/>
    <w:rsid w:val="00E374E9"/>
    <w:rsid w:val="00E37F01"/>
    <w:rsid w:val="00E407B9"/>
    <w:rsid w:val="00E43676"/>
    <w:rsid w:val="00E43952"/>
    <w:rsid w:val="00E44224"/>
    <w:rsid w:val="00E442B2"/>
    <w:rsid w:val="00E45AD4"/>
    <w:rsid w:val="00E4638C"/>
    <w:rsid w:val="00E46873"/>
    <w:rsid w:val="00E503D4"/>
    <w:rsid w:val="00E51816"/>
    <w:rsid w:val="00E531C7"/>
    <w:rsid w:val="00E536E5"/>
    <w:rsid w:val="00E54E0E"/>
    <w:rsid w:val="00E57225"/>
    <w:rsid w:val="00E609E4"/>
    <w:rsid w:val="00E655D3"/>
    <w:rsid w:val="00E65BC7"/>
    <w:rsid w:val="00E70260"/>
    <w:rsid w:val="00E71497"/>
    <w:rsid w:val="00E71F1B"/>
    <w:rsid w:val="00E71F71"/>
    <w:rsid w:val="00E72EA8"/>
    <w:rsid w:val="00E730D5"/>
    <w:rsid w:val="00E73BCE"/>
    <w:rsid w:val="00E73E70"/>
    <w:rsid w:val="00E74EC1"/>
    <w:rsid w:val="00E777AD"/>
    <w:rsid w:val="00E77F8A"/>
    <w:rsid w:val="00E8148A"/>
    <w:rsid w:val="00E83170"/>
    <w:rsid w:val="00E83262"/>
    <w:rsid w:val="00E862C2"/>
    <w:rsid w:val="00E91583"/>
    <w:rsid w:val="00E91E89"/>
    <w:rsid w:val="00E93B88"/>
    <w:rsid w:val="00E9505E"/>
    <w:rsid w:val="00E9683B"/>
    <w:rsid w:val="00EA13EF"/>
    <w:rsid w:val="00EA140C"/>
    <w:rsid w:val="00EA1502"/>
    <w:rsid w:val="00EA1B4B"/>
    <w:rsid w:val="00EA21CD"/>
    <w:rsid w:val="00EA2D51"/>
    <w:rsid w:val="00EA52D5"/>
    <w:rsid w:val="00EA771A"/>
    <w:rsid w:val="00EB0295"/>
    <w:rsid w:val="00EB0E03"/>
    <w:rsid w:val="00EB1425"/>
    <w:rsid w:val="00EB2860"/>
    <w:rsid w:val="00EB2AC7"/>
    <w:rsid w:val="00EB2C1E"/>
    <w:rsid w:val="00EB37FB"/>
    <w:rsid w:val="00EB3D37"/>
    <w:rsid w:val="00EB4C7B"/>
    <w:rsid w:val="00EB5844"/>
    <w:rsid w:val="00EB5DB8"/>
    <w:rsid w:val="00EB7889"/>
    <w:rsid w:val="00EC18B4"/>
    <w:rsid w:val="00EC299C"/>
    <w:rsid w:val="00EC47AF"/>
    <w:rsid w:val="00EC5958"/>
    <w:rsid w:val="00EC59F3"/>
    <w:rsid w:val="00EC7BEF"/>
    <w:rsid w:val="00ED0DBA"/>
    <w:rsid w:val="00ED1CC2"/>
    <w:rsid w:val="00ED32A8"/>
    <w:rsid w:val="00ED4F45"/>
    <w:rsid w:val="00ED720F"/>
    <w:rsid w:val="00ED7C81"/>
    <w:rsid w:val="00EE25B7"/>
    <w:rsid w:val="00EE2E61"/>
    <w:rsid w:val="00EF3374"/>
    <w:rsid w:val="00EF4E38"/>
    <w:rsid w:val="00EF6AFD"/>
    <w:rsid w:val="00EF7B8E"/>
    <w:rsid w:val="00F000A6"/>
    <w:rsid w:val="00F00D4A"/>
    <w:rsid w:val="00F01499"/>
    <w:rsid w:val="00F04A21"/>
    <w:rsid w:val="00F05574"/>
    <w:rsid w:val="00F0574B"/>
    <w:rsid w:val="00F06202"/>
    <w:rsid w:val="00F06EC4"/>
    <w:rsid w:val="00F07365"/>
    <w:rsid w:val="00F075C0"/>
    <w:rsid w:val="00F10970"/>
    <w:rsid w:val="00F13E29"/>
    <w:rsid w:val="00F14B3C"/>
    <w:rsid w:val="00F157AD"/>
    <w:rsid w:val="00F16078"/>
    <w:rsid w:val="00F16F34"/>
    <w:rsid w:val="00F16FDB"/>
    <w:rsid w:val="00F179BE"/>
    <w:rsid w:val="00F20AF4"/>
    <w:rsid w:val="00F22389"/>
    <w:rsid w:val="00F25E12"/>
    <w:rsid w:val="00F269AD"/>
    <w:rsid w:val="00F30DC5"/>
    <w:rsid w:val="00F320F6"/>
    <w:rsid w:val="00F33DD4"/>
    <w:rsid w:val="00F34964"/>
    <w:rsid w:val="00F34A80"/>
    <w:rsid w:val="00F355B1"/>
    <w:rsid w:val="00F43F78"/>
    <w:rsid w:val="00F45AD9"/>
    <w:rsid w:val="00F45B79"/>
    <w:rsid w:val="00F46B9B"/>
    <w:rsid w:val="00F47281"/>
    <w:rsid w:val="00F47617"/>
    <w:rsid w:val="00F53560"/>
    <w:rsid w:val="00F53CF8"/>
    <w:rsid w:val="00F5618E"/>
    <w:rsid w:val="00F57427"/>
    <w:rsid w:val="00F57622"/>
    <w:rsid w:val="00F62235"/>
    <w:rsid w:val="00F65CEF"/>
    <w:rsid w:val="00F7099E"/>
    <w:rsid w:val="00F70AE9"/>
    <w:rsid w:val="00F70F17"/>
    <w:rsid w:val="00F7163E"/>
    <w:rsid w:val="00F741D8"/>
    <w:rsid w:val="00F74321"/>
    <w:rsid w:val="00F76EA8"/>
    <w:rsid w:val="00F81858"/>
    <w:rsid w:val="00F819A5"/>
    <w:rsid w:val="00F826B2"/>
    <w:rsid w:val="00F8656F"/>
    <w:rsid w:val="00F8733C"/>
    <w:rsid w:val="00F901B8"/>
    <w:rsid w:val="00F9271A"/>
    <w:rsid w:val="00F93C7C"/>
    <w:rsid w:val="00F94051"/>
    <w:rsid w:val="00F9697D"/>
    <w:rsid w:val="00FA0685"/>
    <w:rsid w:val="00FA2DF2"/>
    <w:rsid w:val="00FA50BF"/>
    <w:rsid w:val="00FB0132"/>
    <w:rsid w:val="00FB63DB"/>
    <w:rsid w:val="00FB64D9"/>
    <w:rsid w:val="00FB6965"/>
    <w:rsid w:val="00FC16D3"/>
    <w:rsid w:val="00FC51A4"/>
    <w:rsid w:val="00FC5644"/>
    <w:rsid w:val="00FC572D"/>
    <w:rsid w:val="00FD06C1"/>
    <w:rsid w:val="00FD07D2"/>
    <w:rsid w:val="00FD0AFC"/>
    <w:rsid w:val="00FD104A"/>
    <w:rsid w:val="00FD1239"/>
    <w:rsid w:val="00FD2C4A"/>
    <w:rsid w:val="00FD31DC"/>
    <w:rsid w:val="00FD3758"/>
    <w:rsid w:val="00FD408B"/>
    <w:rsid w:val="00FD474C"/>
    <w:rsid w:val="00FD511C"/>
    <w:rsid w:val="00FE277D"/>
    <w:rsid w:val="00FE41E9"/>
    <w:rsid w:val="00FE474A"/>
    <w:rsid w:val="00FE60CA"/>
    <w:rsid w:val="00FE6E9E"/>
    <w:rsid w:val="00FE7DCD"/>
    <w:rsid w:val="00FF247B"/>
    <w:rsid w:val="00FF331B"/>
    <w:rsid w:val="00FF33F3"/>
    <w:rsid w:val="00FF42E1"/>
    <w:rsid w:val="00FF47F9"/>
    <w:rsid w:val="00FF7926"/>
    <w:rsid w:val="00FF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C74810D"/>
  <w15:docId w15:val="{DB5DBE0F-E6E5-4798-9724-BFDED660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50B7F"/>
    <w:rPr>
      <w:lang w:val="ru-RU"/>
    </w:rPr>
  </w:style>
  <w:style w:type="paragraph" w:styleId="1">
    <w:name w:val="heading 1"/>
    <w:basedOn w:val="a"/>
    <w:link w:val="10"/>
    <w:uiPriority w:val="9"/>
    <w:qFormat/>
    <w:rsid w:val="00B52FFB"/>
    <w:pPr>
      <w:keepNext/>
      <w:widowControl w:val="0"/>
      <w:ind w:firstLine="709"/>
      <w:jc w:val="both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qFormat/>
    <w:rsid w:val="00B52FFB"/>
    <w:pPr>
      <w:keepNext/>
      <w:spacing w:line="360" w:lineRule="auto"/>
      <w:ind w:firstLine="442"/>
      <w:jc w:val="both"/>
      <w:outlineLvl w:val="1"/>
    </w:pPr>
    <w:rPr>
      <w:i/>
      <w:sz w:val="28"/>
    </w:rPr>
  </w:style>
  <w:style w:type="paragraph" w:styleId="3">
    <w:name w:val="heading 3"/>
    <w:basedOn w:val="a"/>
    <w:next w:val="a"/>
    <w:link w:val="30"/>
    <w:uiPriority w:val="9"/>
    <w:qFormat/>
    <w:rsid w:val="00B52FFB"/>
    <w:pPr>
      <w:keepNext/>
      <w:outlineLvl w:val="2"/>
    </w:pPr>
    <w:rPr>
      <w:sz w:val="24"/>
    </w:rPr>
  </w:style>
  <w:style w:type="paragraph" w:styleId="4">
    <w:name w:val="heading 4"/>
    <w:basedOn w:val="a"/>
    <w:next w:val="a"/>
    <w:link w:val="40"/>
    <w:uiPriority w:val="9"/>
    <w:qFormat/>
    <w:rsid w:val="00B52FFB"/>
    <w:pPr>
      <w:keepNext/>
      <w:spacing w:line="360" w:lineRule="auto"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30E4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930E4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930E4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930E41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41">
    <w:name w:val="заголовок 4"/>
    <w:basedOn w:val="a"/>
    <w:next w:val="a"/>
    <w:rsid w:val="00B52FFB"/>
    <w:pPr>
      <w:keepNext/>
      <w:widowControl w:val="0"/>
      <w:jc w:val="center"/>
    </w:pPr>
    <w:rPr>
      <w:b/>
      <w:sz w:val="28"/>
    </w:rPr>
  </w:style>
  <w:style w:type="paragraph" w:customStyle="1" w:styleId="a3">
    <w:name w:val="Îáû÷íûé"/>
    <w:rsid w:val="00B52FFB"/>
    <w:pPr>
      <w:widowControl w:val="0"/>
    </w:pPr>
    <w:rPr>
      <w:lang w:val="ru-RU"/>
    </w:rPr>
  </w:style>
  <w:style w:type="paragraph" w:customStyle="1" w:styleId="21">
    <w:name w:val="заголовок 2"/>
    <w:basedOn w:val="a"/>
    <w:next w:val="a"/>
    <w:rsid w:val="00B52FFB"/>
    <w:pPr>
      <w:keepNext/>
      <w:widowControl w:val="0"/>
      <w:jc w:val="both"/>
    </w:pPr>
    <w:rPr>
      <w:sz w:val="28"/>
    </w:rPr>
  </w:style>
  <w:style w:type="paragraph" w:customStyle="1" w:styleId="210">
    <w:name w:val="Основной текст 21"/>
    <w:basedOn w:val="a"/>
    <w:rsid w:val="00B52FFB"/>
    <w:pPr>
      <w:widowControl w:val="0"/>
    </w:pPr>
    <w:rPr>
      <w:sz w:val="28"/>
    </w:rPr>
  </w:style>
  <w:style w:type="paragraph" w:styleId="22">
    <w:name w:val="Body Text Indent 2"/>
    <w:basedOn w:val="a"/>
    <w:link w:val="23"/>
    <w:uiPriority w:val="99"/>
    <w:rsid w:val="00B52FFB"/>
    <w:pPr>
      <w:widowControl w:val="0"/>
      <w:spacing w:line="360" w:lineRule="auto"/>
      <w:ind w:firstLine="550"/>
      <w:jc w:val="both"/>
    </w:pPr>
    <w:rPr>
      <w:sz w:val="28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930E41"/>
  </w:style>
  <w:style w:type="paragraph" w:customStyle="1" w:styleId="6">
    <w:name w:val="заголовок 6"/>
    <w:basedOn w:val="a"/>
    <w:next w:val="a"/>
    <w:rsid w:val="00B52FFB"/>
    <w:pPr>
      <w:tabs>
        <w:tab w:val="left" w:pos="1152"/>
      </w:tabs>
      <w:overflowPunct w:val="0"/>
      <w:autoSpaceDE w:val="0"/>
      <w:autoSpaceDN w:val="0"/>
      <w:adjustRightInd w:val="0"/>
      <w:spacing w:before="240" w:after="60"/>
      <w:ind w:left="1152" w:hanging="1152"/>
      <w:textAlignment w:val="baseline"/>
    </w:pPr>
    <w:rPr>
      <w:i/>
      <w:kern w:val="28"/>
      <w:sz w:val="22"/>
    </w:rPr>
  </w:style>
  <w:style w:type="paragraph" w:customStyle="1" w:styleId="11">
    <w:name w:val="заголовок 1"/>
    <w:basedOn w:val="a"/>
    <w:next w:val="a"/>
    <w:rsid w:val="00B52FFB"/>
    <w:pPr>
      <w:keepNext/>
      <w:tabs>
        <w:tab w:val="left" w:pos="360"/>
      </w:tabs>
      <w:overflowPunct w:val="0"/>
      <w:autoSpaceDE w:val="0"/>
      <w:autoSpaceDN w:val="0"/>
      <w:adjustRightInd w:val="0"/>
      <w:spacing w:line="360" w:lineRule="auto"/>
      <w:ind w:left="284" w:hanging="284"/>
      <w:jc w:val="both"/>
      <w:textAlignment w:val="baseline"/>
    </w:pPr>
    <w:rPr>
      <w:b/>
      <w:caps/>
      <w:kern w:val="28"/>
      <w:sz w:val="24"/>
    </w:rPr>
  </w:style>
  <w:style w:type="paragraph" w:styleId="a4">
    <w:name w:val="Title"/>
    <w:basedOn w:val="a"/>
    <w:link w:val="a5"/>
    <w:uiPriority w:val="10"/>
    <w:qFormat/>
    <w:rsid w:val="00B52FFB"/>
    <w:pPr>
      <w:overflowPunct w:val="0"/>
      <w:autoSpaceDE w:val="0"/>
      <w:autoSpaceDN w:val="0"/>
      <w:adjustRightInd w:val="0"/>
      <w:jc w:val="center"/>
      <w:textAlignment w:val="baseline"/>
    </w:pPr>
    <w:rPr>
      <w:b/>
      <w:kern w:val="28"/>
      <w:sz w:val="24"/>
      <w:lang w:val="en-US"/>
    </w:rPr>
  </w:style>
  <w:style w:type="character" w:customStyle="1" w:styleId="a5">
    <w:name w:val="Заголовок Знак"/>
    <w:link w:val="a4"/>
    <w:uiPriority w:val="10"/>
    <w:rsid w:val="00930E4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6">
    <w:name w:val="Body Text"/>
    <w:basedOn w:val="a"/>
    <w:link w:val="a7"/>
    <w:uiPriority w:val="99"/>
    <w:rsid w:val="00B52FFB"/>
    <w:pPr>
      <w:overflowPunct w:val="0"/>
      <w:autoSpaceDE w:val="0"/>
      <w:autoSpaceDN w:val="0"/>
      <w:adjustRightInd w:val="0"/>
      <w:jc w:val="both"/>
      <w:textAlignment w:val="baseline"/>
    </w:pPr>
    <w:rPr>
      <w:kern w:val="28"/>
      <w:sz w:val="24"/>
    </w:rPr>
  </w:style>
  <w:style w:type="character" w:customStyle="1" w:styleId="a7">
    <w:name w:val="Основной текст Знак"/>
    <w:basedOn w:val="a0"/>
    <w:link w:val="a6"/>
    <w:uiPriority w:val="99"/>
    <w:semiHidden/>
    <w:rsid w:val="00930E41"/>
  </w:style>
  <w:style w:type="paragraph" w:customStyle="1" w:styleId="31">
    <w:name w:val="заголовок 3"/>
    <w:basedOn w:val="a"/>
    <w:next w:val="a"/>
    <w:rsid w:val="00B52FFB"/>
    <w:pPr>
      <w:keepNext/>
      <w:tabs>
        <w:tab w:val="left" w:pos="1559"/>
      </w:tabs>
      <w:overflowPunct w:val="0"/>
      <w:autoSpaceDE w:val="0"/>
      <w:autoSpaceDN w:val="0"/>
      <w:adjustRightInd w:val="0"/>
      <w:spacing w:before="240" w:after="60"/>
      <w:ind w:left="1559" w:hanging="708"/>
      <w:textAlignment w:val="baseline"/>
    </w:pPr>
    <w:rPr>
      <w:b/>
      <w:kern w:val="28"/>
      <w:sz w:val="24"/>
    </w:rPr>
  </w:style>
  <w:style w:type="paragraph" w:styleId="24">
    <w:name w:val="Body Text 2"/>
    <w:basedOn w:val="a"/>
    <w:link w:val="25"/>
    <w:uiPriority w:val="99"/>
    <w:rsid w:val="00B52FFB"/>
    <w:pPr>
      <w:overflowPunct w:val="0"/>
      <w:autoSpaceDE w:val="0"/>
      <w:autoSpaceDN w:val="0"/>
      <w:adjustRightInd w:val="0"/>
      <w:ind w:left="1134"/>
      <w:jc w:val="both"/>
      <w:textAlignment w:val="baseline"/>
    </w:pPr>
    <w:rPr>
      <w:kern w:val="28"/>
      <w:sz w:val="24"/>
    </w:rPr>
  </w:style>
  <w:style w:type="character" w:customStyle="1" w:styleId="25">
    <w:name w:val="Основной текст 2 Знак"/>
    <w:basedOn w:val="a0"/>
    <w:link w:val="24"/>
    <w:uiPriority w:val="99"/>
    <w:semiHidden/>
    <w:rsid w:val="00930E41"/>
  </w:style>
  <w:style w:type="table" w:styleId="a8">
    <w:name w:val="Table Grid"/>
    <w:basedOn w:val="a1"/>
    <w:uiPriority w:val="59"/>
    <w:rsid w:val="00F14B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rsid w:val="008913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930E41"/>
    <w:rPr>
      <w:sz w:val="0"/>
      <w:szCs w:val="0"/>
    </w:rPr>
  </w:style>
  <w:style w:type="paragraph" w:styleId="ab">
    <w:name w:val="header"/>
    <w:basedOn w:val="a"/>
    <w:link w:val="ac"/>
    <w:uiPriority w:val="99"/>
    <w:rsid w:val="001F334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930E41"/>
  </w:style>
  <w:style w:type="character" w:styleId="ad">
    <w:name w:val="page number"/>
    <w:uiPriority w:val="99"/>
    <w:rsid w:val="001F3347"/>
    <w:rPr>
      <w:rFonts w:cs="Times New Roman"/>
    </w:rPr>
  </w:style>
  <w:style w:type="paragraph" w:styleId="ae">
    <w:name w:val="footer"/>
    <w:basedOn w:val="a"/>
    <w:link w:val="af"/>
    <w:uiPriority w:val="99"/>
    <w:rsid w:val="001F334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930E41"/>
  </w:style>
  <w:style w:type="paragraph" w:customStyle="1" w:styleId="12">
    <w:name w:val="Обычный12"/>
    <w:rsid w:val="00191ED4"/>
    <w:pPr>
      <w:widowControl w:val="0"/>
    </w:pPr>
    <w:rPr>
      <w:lang w:val="ru-RU"/>
    </w:rPr>
  </w:style>
  <w:style w:type="paragraph" w:styleId="af0">
    <w:name w:val="List Paragraph"/>
    <w:basedOn w:val="a"/>
    <w:qFormat/>
    <w:rsid w:val="00191ED4"/>
    <w:pPr>
      <w:ind w:left="708"/>
    </w:pPr>
    <w:rPr>
      <w:sz w:val="24"/>
      <w:szCs w:val="24"/>
    </w:rPr>
  </w:style>
  <w:style w:type="character" w:styleId="af1">
    <w:name w:val="annotation reference"/>
    <w:uiPriority w:val="99"/>
    <w:rsid w:val="007F5AC5"/>
    <w:rPr>
      <w:sz w:val="16"/>
      <w:szCs w:val="16"/>
    </w:rPr>
  </w:style>
  <w:style w:type="paragraph" w:styleId="af2">
    <w:name w:val="annotation text"/>
    <w:basedOn w:val="a"/>
    <w:link w:val="af3"/>
    <w:uiPriority w:val="99"/>
    <w:rsid w:val="007F5AC5"/>
  </w:style>
  <w:style w:type="character" w:customStyle="1" w:styleId="af3">
    <w:name w:val="Текст примечания Знак"/>
    <w:basedOn w:val="a0"/>
    <w:link w:val="af2"/>
    <w:uiPriority w:val="99"/>
    <w:rsid w:val="007F5AC5"/>
  </w:style>
  <w:style w:type="paragraph" w:styleId="af4">
    <w:name w:val="annotation subject"/>
    <w:basedOn w:val="af2"/>
    <w:next w:val="af2"/>
    <w:link w:val="af5"/>
    <w:rsid w:val="007F5AC5"/>
    <w:rPr>
      <w:b/>
      <w:bCs/>
    </w:rPr>
  </w:style>
  <w:style w:type="character" w:customStyle="1" w:styleId="af5">
    <w:name w:val="Тема примечания Знак"/>
    <w:link w:val="af4"/>
    <w:rsid w:val="007F5AC5"/>
    <w:rPr>
      <w:b/>
      <w:bCs/>
    </w:rPr>
  </w:style>
  <w:style w:type="paragraph" w:styleId="af6">
    <w:name w:val="Revision"/>
    <w:hidden/>
    <w:uiPriority w:val="71"/>
    <w:semiHidden/>
    <w:rsid w:val="00586114"/>
    <w:rPr>
      <w:lang w:val="ru-RU"/>
    </w:rPr>
  </w:style>
  <w:style w:type="table" w:customStyle="1" w:styleId="13">
    <w:name w:val="Сетка таблицы1"/>
    <w:basedOn w:val="a1"/>
    <w:next w:val="a8"/>
    <w:uiPriority w:val="59"/>
    <w:rsid w:val="00B810A4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83D9F-7B9B-4CD4-96DD-F1C56B194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8</Pages>
  <Words>2162</Words>
  <Characters>12329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ЦЕНТР  ИНЖЕНЕРНОЙ ИММУНОЛОГИИ</vt:lpstr>
    </vt:vector>
  </TitlesOfParts>
  <Company/>
  <LinksUpToDate>false</LinksUpToDate>
  <CharactersWithSpaces>14463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ЦЕНТР  ИНЖЕНЕРНОЙ ИММУНОЛОГИИ</dc:title>
  <dc:subject/>
  <dc:creator>leo</dc:creator>
  <cp:keywords/>
  <cp:lastModifiedBy>Руслан Хабиров</cp:lastModifiedBy>
  <cp:revision>253</cp:revision>
  <cp:lastPrinted>2012-04-05T11:59:00Z</cp:lastPrinted>
  <dcterms:created xsi:type="dcterms:W3CDTF">2019-10-25T06:24:00Z</dcterms:created>
  <dcterms:modified xsi:type="dcterms:W3CDTF">2020-03-31T09:04:00Z</dcterms:modified>
</cp:coreProperties>
</file>