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37" w:rsidRPr="008B397A" w:rsidRDefault="006310A8">
      <w:pPr>
        <w:spacing w:after="0" w:line="240" w:lineRule="auto"/>
        <w:contextualSpacing/>
        <w:rPr>
          <w:b/>
        </w:rPr>
      </w:pPr>
      <w:r>
        <w:rPr>
          <w:b/>
        </w:rPr>
        <w:t>Модуль А</w:t>
      </w:r>
    </w:p>
    <w:p w:rsidR="00477C37" w:rsidRPr="008B397A" w:rsidRDefault="00477C37">
      <w:pPr>
        <w:spacing w:after="0" w:line="240" w:lineRule="auto"/>
        <w:contextualSpacing/>
        <w:rPr>
          <w:b/>
        </w:rPr>
      </w:pPr>
    </w:p>
    <w:p w:rsidR="00477C37" w:rsidRPr="008B397A" w:rsidRDefault="005C0AE1">
      <w:pPr>
        <w:spacing w:after="0" w:line="240" w:lineRule="auto"/>
        <w:contextualSpacing/>
        <w:rPr>
          <w:b/>
        </w:rPr>
      </w:pPr>
      <w:r w:rsidRPr="008B397A">
        <w:rPr>
          <w:b/>
        </w:rPr>
        <w:t>Исходные файлы:</w:t>
      </w:r>
    </w:p>
    <w:p w:rsidR="00477C37" w:rsidRPr="008B397A" w:rsidRDefault="00477C37">
      <w:pPr>
        <w:spacing w:after="0" w:line="240" w:lineRule="auto"/>
        <w:contextualSpacing/>
        <w:rPr>
          <w:b/>
        </w:rPr>
      </w:pPr>
    </w:p>
    <w:p w:rsidR="00477C37" w:rsidRPr="008B397A" w:rsidRDefault="006310A8">
      <w:pPr>
        <w:numPr>
          <w:ilvl w:val="0"/>
          <w:numId w:val="1"/>
        </w:numPr>
        <w:spacing w:after="0" w:line="240" w:lineRule="auto"/>
        <w:contextualSpacing/>
      </w:pPr>
      <w:r>
        <w:t>Модуль А</w:t>
      </w:r>
      <w:r w:rsidR="005C0AE1" w:rsidRPr="008B397A">
        <w:t>.</w:t>
      </w:r>
      <w:r w:rsidR="005C0AE1" w:rsidRPr="008B397A">
        <w:rPr>
          <w:lang w:val="en-US"/>
        </w:rPr>
        <w:t>pdf</w:t>
      </w:r>
      <w:r w:rsidR="005C0AE1" w:rsidRPr="008B397A">
        <w:tab/>
      </w:r>
      <w:r w:rsidR="005C0AE1" w:rsidRPr="008B397A">
        <w:tab/>
      </w:r>
      <w:r w:rsidR="005C0AE1" w:rsidRPr="008B397A">
        <w:tab/>
      </w:r>
      <w:r w:rsidR="005C0AE1" w:rsidRPr="008B397A">
        <w:tab/>
        <w:t xml:space="preserve">(Инструкция к </w:t>
      </w:r>
      <w:r>
        <w:t>модулю А</w:t>
      </w:r>
      <w:r w:rsidR="005C0AE1" w:rsidRPr="008B397A">
        <w:t>)</w:t>
      </w:r>
    </w:p>
    <w:p w:rsidR="00477C37" w:rsidRPr="008B397A" w:rsidRDefault="00477C37">
      <w:pPr>
        <w:spacing w:after="0" w:line="240" w:lineRule="auto"/>
        <w:contextualSpacing/>
      </w:pPr>
    </w:p>
    <w:p w:rsidR="00477C37" w:rsidRPr="008B397A" w:rsidRDefault="005C0AE1">
      <w:pPr>
        <w:spacing w:after="0" w:line="240" w:lineRule="auto"/>
        <w:contextualSpacing/>
        <w:rPr>
          <w:b/>
        </w:rPr>
      </w:pPr>
      <w:r w:rsidRPr="008B397A">
        <w:rPr>
          <w:b/>
        </w:rPr>
        <w:t>Результаты работы:</w:t>
      </w:r>
    </w:p>
    <w:p w:rsidR="00477C37" w:rsidRPr="008B397A" w:rsidRDefault="00477C37">
      <w:pPr>
        <w:spacing w:after="0" w:line="240" w:lineRule="auto"/>
        <w:contextualSpacing/>
        <w:rPr>
          <w:b/>
        </w:rPr>
      </w:pPr>
    </w:p>
    <w:p w:rsidR="00477C37" w:rsidRPr="008B397A" w:rsidRDefault="005C0AE1">
      <w:pPr>
        <w:numPr>
          <w:ilvl w:val="0"/>
          <w:numId w:val="2"/>
        </w:numPr>
        <w:spacing w:after="0" w:line="240" w:lineRule="auto"/>
        <w:contextualSpacing/>
      </w:pPr>
      <w:r w:rsidRPr="008B397A">
        <w:rPr>
          <w:lang w:val="en-US"/>
        </w:rPr>
        <w:t>Data</w:t>
      </w:r>
      <w:r w:rsidRPr="008B397A">
        <w:t>.</w:t>
      </w:r>
      <w:r w:rsidRPr="008B397A">
        <w:rPr>
          <w:lang w:val="en-US"/>
        </w:rPr>
        <w:t>zip</w:t>
      </w:r>
      <w:r w:rsidRPr="008B397A">
        <w:tab/>
      </w:r>
      <w:r w:rsidRPr="008B397A">
        <w:tab/>
      </w:r>
      <w:r w:rsidRPr="008B397A">
        <w:tab/>
      </w:r>
      <w:r w:rsidRPr="008B397A">
        <w:tab/>
        <w:t>(</w:t>
      </w:r>
      <w:r w:rsidR="006310A8">
        <w:t>Результаты модуля</w:t>
      </w:r>
      <w:r w:rsidR="000C3678">
        <w:t xml:space="preserve"> А</w:t>
      </w:r>
      <w:r w:rsidRPr="008B397A">
        <w:t>)</w:t>
      </w:r>
    </w:p>
    <w:p w:rsidR="00477C37" w:rsidRPr="008B397A" w:rsidRDefault="005C0AE1">
      <w:pPr>
        <w:numPr>
          <w:ilvl w:val="0"/>
          <w:numId w:val="2"/>
        </w:numPr>
        <w:spacing w:after="0" w:line="240" w:lineRule="auto"/>
        <w:contextualSpacing/>
      </w:pPr>
      <w:r w:rsidRPr="008B397A">
        <w:rPr>
          <w:lang w:val="en-US"/>
        </w:rPr>
        <w:t>Report</w:t>
      </w:r>
      <w:r w:rsidRPr="008B397A">
        <w:t>.</w:t>
      </w:r>
      <w:r w:rsidRPr="008B397A">
        <w:rPr>
          <w:lang w:val="en-US"/>
        </w:rPr>
        <w:t>html</w:t>
      </w:r>
      <w:r w:rsidRPr="008B397A">
        <w:t xml:space="preserve"> + </w:t>
      </w:r>
      <w:r w:rsidRPr="008B397A">
        <w:rPr>
          <w:lang w:val="en-US"/>
        </w:rPr>
        <w:t>Report</w:t>
      </w:r>
      <w:r w:rsidRPr="008B397A">
        <w:t>.</w:t>
      </w:r>
      <w:proofErr w:type="spellStart"/>
      <w:r w:rsidRPr="008B397A">
        <w:rPr>
          <w:lang w:val="en-US"/>
        </w:rPr>
        <w:t>ipynb</w:t>
      </w:r>
      <w:proofErr w:type="spellEnd"/>
      <w:r w:rsidRPr="008B397A">
        <w:tab/>
      </w:r>
      <w:r w:rsidRPr="008B397A">
        <w:tab/>
        <w:t>(Отчет о проделанной работе)</w:t>
      </w:r>
    </w:p>
    <w:p w:rsidR="00477C37" w:rsidRPr="008B397A" w:rsidRDefault="005C0AE1">
      <w:pPr>
        <w:numPr>
          <w:ilvl w:val="0"/>
          <w:numId w:val="2"/>
        </w:numPr>
        <w:spacing w:after="0" w:line="240" w:lineRule="auto"/>
        <w:contextualSpacing/>
      </w:pPr>
      <w:r w:rsidRPr="008B397A">
        <w:rPr>
          <w:lang w:val="en-US"/>
        </w:rPr>
        <w:t>Readme.txt</w:t>
      </w:r>
      <w:r w:rsidRPr="008B397A">
        <w:rPr>
          <w:lang w:val="en-US"/>
        </w:rPr>
        <w:tab/>
      </w:r>
      <w:r w:rsidRPr="008B397A">
        <w:rPr>
          <w:lang w:val="en-US"/>
        </w:rPr>
        <w:tab/>
      </w:r>
      <w:r w:rsidRPr="008B397A">
        <w:rPr>
          <w:lang w:val="en-US"/>
        </w:rPr>
        <w:tab/>
      </w:r>
      <w:r w:rsidRPr="008B397A">
        <w:rPr>
          <w:lang w:val="en-US"/>
        </w:rPr>
        <w:tab/>
        <w:t>(</w:t>
      </w:r>
      <w:r w:rsidRPr="008B397A">
        <w:t>Дополнительные комментарии)</w:t>
      </w:r>
      <w:bookmarkStart w:id="0" w:name="_GoBack"/>
      <w:bookmarkEnd w:id="0"/>
    </w:p>
    <w:p w:rsidR="00477C37" w:rsidRPr="008B397A" w:rsidRDefault="00477C37">
      <w:pPr>
        <w:spacing w:after="0" w:line="240" w:lineRule="auto"/>
        <w:contextualSpacing/>
      </w:pPr>
    </w:p>
    <w:p w:rsidR="00477C37" w:rsidRPr="008B397A" w:rsidRDefault="005C0AE1">
      <w:pPr>
        <w:spacing w:after="0" w:line="240" w:lineRule="auto"/>
        <w:contextualSpacing/>
        <w:rPr>
          <w:b/>
        </w:rPr>
      </w:pPr>
      <w:r w:rsidRPr="008B397A">
        <w:rPr>
          <w:b/>
        </w:rPr>
        <w:t>ВВЕДЕНИЕ</w:t>
      </w:r>
    </w:p>
    <w:p w:rsidR="00477C37" w:rsidRPr="008B397A" w:rsidRDefault="00477C37">
      <w:pPr>
        <w:spacing w:after="0" w:line="240" w:lineRule="auto"/>
        <w:contextualSpacing/>
        <w:rPr>
          <w:b/>
        </w:rPr>
      </w:pPr>
    </w:p>
    <w:p w:rsidR="00477C37" w:rsidRPr="008B397A" w:rsidRDefault="005C0AE1">
      <w:pPr>
        <w:spacing w:after="0" w:line="240" w:lineRule="auto"/>
        <w:ind w:firstLine="708"/>
        <w:contextualSpacing/>
        <w:jc w:val="both"/>
      </w:pPr>
      <w:r w:rsidRPr="008B397A">
        <w:t xml:space="preserve">На этом чемпионате вам предстоит </w:t>
      </w:r>
      <w:r w:rsidR="001F76F1" w:rsidRPr="008B397A">
        <w:t>провести исследование</w:t>
      </w:r>
      <w:r w:rsidRPr="008B397A">
        <w:t xml:space="preserve"> по выявлению </w:t>
      </w:r>
      <w:r w:rsidR="001F76F1" w:rsidRPr="008B397A">
        <w:t>динамики изменения параметров пассажирских перевозок сервисами такси за 2019-2021 годы</w:t>
      </w:r>
      <w:r w:rsidRPr="008B397A">
        <w:t xml:space="preserve">. </w:t>
      </w:r>
      <w:r w:rsidR="001F76F1" w:rsidRPr="008B397A">
        <w:t>Результаты исследования помогут в будущем</w:t>
      </w:r>
      <w:r w:rsidR="00717C65" w:rsidRPr="008B397A">
        <w:t xml:space="preserve"> оптимизировать работу предприятий, осуществляющих пассажирские перевозки, и позволит спрогнозировать распределение соответствующих ресурсов</w:t>
      </w:r>
      <w:r w:rsidRPr="008B397A">
        <w:t xml:space="preserve">. </w:t>
      </w:r>
    </w:p>
    <w:p w:rsidR="00477C37" w:rsidRPr="008B397A" w:rsidRDefault="005C0AE1" w:rsidP="001F76F1">
      <w:pPr>
        <w:spacing w:after="0" w:line="240" w:lineRule="auto"/>
        <w:ind w:firstLine="708"/>
        <w:contextualSpacing/>
        <w:jc w:val="both"/>
      </w:pPr>
      <w:r w:rsidRPr="008B397A">
        <w:t xml:space="preserve">Данные по </w:t>
      </w:r>
      <w:r w:rsidR="001F76F1" w:rsidRPr="008B397A">
        <w:t>статистике перевозок такси</w:t>
      </w:r>
      <w:r w:rsidRPr="008B397A">
        <w:t xml:space="preserve"> доступны для загрузки на страниц</w:t>
      </w:r>
      <w:r w:rsidR="001F76F1" w:rsidRPr="008B397A">
        <w:t>ах</w:t>
      </w:r>
      <w:r w:rsidRPr="008B397A">
        <w:t xml:space="preserve"> </w:t>
      </w:r>
      <w:hyperlink r:id="rId8" w:history="1">
        <w:r w:rsidR="001F76F1" w:rsidRPr="008B397A">
          <w:rPr>
            <w:rStyle w:val="affb"/>
            <w:color w:val="auto"/>
          </w:rPr>
          <w:t>https://data.cityofnewyork.us/Transportation/2021-Yellow-Taxi-Trip-Data/m6nq-qud6</w:t>
        </w:r>
      </w:hyperlink>
      <w:r w:rsidR="001F76F1" w:rsidRPr="008B397A">
        <w:t xml:space="preserve">, </w:t>
      </w:r>
      <w:hyperlink r:id="rId9" w:history="1">
        <w:r w:rsidR="001F76F1" w:rsidRPr="008B397A">
          <w:rPr>
            <w:rStyle w:val="affb"/>
            <w:color w:val="auto"/>
          </w:rPr>
          <w:t>https://data.cityofnewyork.us/Transportation/2020-Yellow-Taxi-Trip-Data/kxp8-n2sj</w:t>
        </w:r>
      </w:hyperlink>
      <w:r w:rsidR="001F76F1" w:rsidRPr="008B397A">
        <w:t>, https://data.cityofnewyork.us/Transportation/2019-Yellow-Taxi-Trip-Data/2upf-qytp</w:t>
      </w:r>
      <w:hyperlink>
        <w:r w:rsidRPr="008B397A">
          <w:t xml:space="preserve"> и представлены в формат</w:t>
        </w:r>
        <w:r w:rsidR="001F76F1" w:rsidRPr="008B397A">
          <w:t>е</w:t>
        </w:r>
        <w:r w:rsidRPr="008B397A">
          <w:t xml:space="preserve"> .</w:t>
        </w:r>
      </w:hyperlink>
      <w:proofErr w:type="spellStart"/>
      <w:r w:rsidR="001F76F1" w:rsidRPr="008B397A">
        <w:rPr>
          <w:lang w:val="en-US"/>
        </w:rPr>
        <w:t>xlsx</w:t>
      </w:r>
      <w:proofErr w:type="spellEnd"/>
      <w:r w:rsidR="001F76F1" w:rsidRPr="008B397A">
        <w:t xml:space="preserve"> за 2019-2021 годы</w:t>
      </w:r>
      <w:r w:rsidRPr="008B397A">
        <w:t>. Каждый файл имеет следующую структуру:</w:t>
      </w:r>
    </w:p>
    <w:p w:rsidR="001F76F1" w:rsidRPr="008B397A" w:rsidRDefault="001F76F1" w:rsidP="001F76F1">
      <w:pPr>
        <w:suppressAutoHyphens w:val="0"/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/>
          <w:b/>
          <w:bCs/>
          <w:lang w:eastAsia="ru-RU"/>
        </w:rPr>
      </w:pPr>
      <w:proofErr w:type="spellStart"/>
      <w:r w:rsidRPr="008B397A">
        <w:rPr>
          <w:rFonts w:asciiTheme="minorHAnsi" w:eastAsia="Times New Roman" w:hAnsiTheme="minorHAnsi"/>
          <w:b/>
          <w:bCs/>
          <w:lang w:eastAsia="ru-RU"/>
        </w:rPr>
        <w:t>Columns</w:t>
      </w:r>
      <w:proofErr w:type="spellEnd"/>
      <w:r w:rsidRPr="008B397A">
        <w:rPr>
          <w:rFonts w:asciiTheme="minorHAnsi" w:eastAsia="Times New Roman" w:hAnsiTheme="minorHAnsi"/>
          <w:b/>
          <w:bCs/>
          <w:lang w:eastAsia="ru-RU"/>
        </w:rPr>
        <w:t xml:space="preserve"> </w:t>
      </w:r>
      <w:proofErr w:type="spellStart"/>
      <w:r w:rsidRPr="008B397A">
        <w:rPr>
          <w:rFonts w:asciiTheme="minorHAnsi" w:eastAsia="Times New Roman" w:hAnsiTheme="minorHAnsi"/>
          <w:b/>
          <w:bCs/>
          <w:lang w:eastAsia="ru-RU"/>
        </w:rPr>
        <w:t>in</w:t>
      </w:r>
      <w:proofErr w:type="spellEnd"/>
      <w:r w:rsidRPr="008B397A">
        <w:rPr>
          <w:rFonts w:asciiTheme="minorHAnsi" w:eastAsia="Times New Roman" w:hAnsiTheme="minorHAnsi"/>
          <w:b/>
          <w:bCs/>
          <w:lang w:eastAsia="ru-RU"/>
        </w:rPr>
        <w:t xml:space="preserve"> </w:t>
      </w:r>
      <w:proofErr w:type="spellStart"/>
      <w:r w:rsidRPr="008B397A">
        <w:rPr>
          <w:rFonts w:asciiTheme="minorHAnsi" w:eastAsia="Times New Roman" w:hAnsiTheme="minorHAnsi"/>
          <w:b/>
          <w:bCs/>
          <w:lang w:eastAsia="ru-RU"/>
        </w:rPr>
        <w:t>this</w:t>
      </w:r>
      <w:proofErr w:type="spellEnd"/>
      <w:r w:rsidRPr="008B397A">
        <w:rPr>
          <w:rFonts w:asciiTheme="minorHAnsi" w:eastAsia="Times New Roman" w:hAnsiTheme="minorHAnsi"/>
          <w:b/>
          <w:bCs/>
          <w:lang w:eastAsia="ru-RU"/>
        </w:rPr>
        <w:t xml:space="preserve"> </w:t>
      </w:r>
      <w:proofErr w:type="spellStart"/>
      <w:r w:rsidRPr="008B397A">
        <w:rPr>
          <w:rFonts w:asciiTheme="minorHAnsi" w:eastAsia="Times New Roman" w:hAnsiTheme="minorHAnsi"/>
          <w:b/>
          <w:bCs/>
          <w:lang w:eastAsia="ru-RU"/>
        </w:rPr>
        <w:t>Dataset</w:t>
      </w:r>
      <w:proofErr w:type="spellEnd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2426"/>
        <w:gridCol w:w="1263"/>
        <w:gridCol w:w="1333"/>
      </w:tblGrid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b/>
                <w:bCs/>
                <w:sz w:val="22"/>
                <w:szCs w:val="22"/>
                <w:lang w:eastAsia="ru-RU"/>
              </w:rPr>
              <w:t>Column</w:t>
            </w:r>
            <w:proofErr w:type="spellEnd"/>
            <w:r w:rsidRPr="008B397A">
              <w:rPr>
                <w:rFonts w:asciiTheme="minorHAnsi" w:eastAsia="Times New Roman" w:hAnsiTheme="minorHAnsi"/>
                <w:b/>
                <w:bCs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8B397A">
              <w:rPr>
                <w:rFonts w:asciiTheme="minorHAnsi" w:eastAsia="Times New Roman" w:hAnsiTheme="minorHAnsi"/>
                <w:b/>
                <w:bCs/>
                <w:sz w:val="22"/>
                <w:szCs w:val="22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b/>
                <w:bCs/>
                <w:sz w:val="22"/>
                <w:szCs w:val="22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b/>
                <w:bCs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VendorID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Number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tpep_pickup_datetime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Date</w:t>
            </w:r>
            <w:proofErr w:type="spellEnd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 xml:space="preserve"> &amp; </w:t>
            </w: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Time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tpep_dropoff_datetime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Date</w:t>
            </w:r>
            <w:proofErr w:type="spellEnd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 xml:space="preserve"> &amp; </w:t>
            </w: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Time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passenger_count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Number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trip_distance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Number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RatecodeID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Number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store_and_fwd_flag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Plain</w:t>
            </w:r>
            <w:proofErr w:type="spellEnd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Text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PULocationID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Number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DOLocationID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Number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payment_type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Number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fare_amount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Number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extra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Number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mta_tax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Number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tip_amount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Number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tolls_amount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Number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improvement_surcharge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Number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total_amount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Number</w:t>
            </w:r>
            <w:proofErr w:type="spellEnd"/>
          </w:p>
        </w:tc>
      </w:tr>
      <w:tr w:rsidR="00717C65" w:rsidRPr="008B397A" w:rsidTr="00717C65"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congestion_surcharge</w:t>
            </w:r>
            <w:proofErr w:type="spellEnd"/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hideMark/>
          </w:tcPr>
          <w:p w:rsidR="00717C65" w:rsidRPr="008B397A" w:rsidRDefault="00717C65" w:rsidP="001F76F1">
            <w:pPr>
              <w:suppressAutoHyphens w:val="0"/>
              <w:spacing w:after="0" w:line="240" w:lineRule="auto"/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</w:pP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Plain</w:t>
            </w:r>
            <w:proofErr w:type="spellEnd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8B397A">
              <w:rPr>
                <w:rFonts w:asciiTheme="minorHAnsi" w:eastAsia="Times New Roman" w:hAnsiTheme="minorHAnsi"/>
                <w:sz w:val="22"/>
                <w:szCs w:val="22"/>
                <w:lang w:eastAsia="ru-RU"/>
              </w:rPr>
              <w:t>Text</w:t>
            </w:r>
            <w:proofErr w:type="spellEnd"/>
          </w:p>
        </w:tc>
      </w:tr>
    </w:tbl>
    <w:p w:rsidR="00717C65" w:rsidRPr="008B397A" w:rsidRDefault="00717C65">
      <w:pPr>
        <w:spacing w:after="0" w:line="240" w:lineRule="auto"/>
        <w:ind w:firstLine="708"/>
        <w:contextualSpacing/>
        <w:jc w:val="both"/>
      </w:pPr>
    </w:p>
    <w:p w:rsidR="00477C37" w:rsidRPr="008B397A" w:rsidRDefault="005C0AE1">
      <w:pPr>
        <w:spacing w:after="0" w:line="240" w:lineRule="auto"/>
        <w:ind w:firstLine="708"/>
        <w:contextualSpacing/>
      </w:pPr>
      <w:r w:rsidRPr="008B397A">
        <w:t xml:space="preserve">В рамках всего конкурсного задания вам потребуется </w:t>
      </w:r>
      <w:proofErr w:type="spellStart"/>
      <w:r w:rsidRPr="008B397A">
        <w:t>предобработать</w:t>
      </w:r>
      <w:proofErr w:type="spellEnd"/>
      <w:r w:rsidRPr="008B397A">
        <w:t xml:space="preserve"> данные, выполнить анализ данных и выявить ключевые зависимости, построить необходимые модели машинного </w:t>
      </w:r>
      <w:r w:rsidRPr="008B397A">
        <w:lastRenderedPageBreak/>
        <w:t xml:space="preserve">обучения, разработать </w:t>
      </w:r>
      <w:r w:rsidR="00717C65" w:rsidRPr="008B397A">
        <w:rPr>
          <w:lang w:val="en-US"/>
        </w:rPr>
        <w:t>API</w:t>
      </w:r>
      <w:r w:rsidR="00717C65" w:rsidRPr="008B397A">
        <w:t xml:space="preserve"> и пользовательское приложение, позволяющее выполнять прогнозы на несколько лет вперёд</w:t>
      </w:r>
      <w:r w:rsidRPr="008B397A">
        <w:t>.</w:t>
      </w:r>
    </w:p>
    <w:p w:rsidR="00477C37" w:rsidRPr="008B397A" w:rsidRDefault="006310A8">
      <w:pPr>
        <w:spacing w:after="0" w:line="240" w:lineRule="auto"/>
        <w:ind w:firstLine="708"/>
        <w:contextualSpacing/>
      </w:pPr>
      <w:r>
        <w:t>В этом модуле</w:t>
      </w:r>
      <w:r w:rsidR="005C0AE1" w:rsidRPr="008B397A">
        <w:t xml:space="preserve"> необходимо подготовить набор</w:t>
      </w:r>
      <w:r w:rsidR="00717C65" w:rsidRPr="008B397A">
        <w:t>ы</w:t>
      </w:r>
      <w:r w:rsidR="005C0AE1" w:rsidRPr="008B397A">
        <w:t xml:space="preserve"> данных и произвести </w:t>
      </w:r>
      <w:r w:rsidR="00717C65" w:rsidRPr="008B397A">
        <w:t>их</w:t>
      </w:r>
      <w:r w:rsidR="005C0AE1" w:rsidRPr="008B397A">
        <w:t xml:space="preserve"> предобработку для дальнейшего исследования и построения моделей обучения.</w:t>
      </w:r>
    </w:p>
    <w:p w:rsidR="00477C37" w:rsidRPr="008B397A" w:rsidRDefault="00477C37">
      <w:pPr>
        <w:spacing w:after="0" w:line="240" w:lineRule="auto"/>
        <w:ind w:firstLine="708"/>
        <w:contextualSpacing/>
        <w:jc w:val="both"/>
      </w:pPr>
    </w:p>
    <w:p w:rsidR="00477C37" w:rsidRPr="008B397A" w:rsidRDefault="00477C37">
      <w:pPr>
        <w:spacing w:after="0" w:line="240" w:lineRule="auto"/>
        <w:contextualSpacing/>
        <w:jc w:val="both"/>
        <w:rPr>
          <w:b/>
        </w:rPr>
      </w:pPr>
    </w:p>
    <w:p w:rsidR="00477C37" w:rsidRPr="008B397A" w:rsidRDefault="005C0AE1">
      <w:pPr>
        <w:spacing w:after="0" w:line="240" w:lineRule="auto"/>
        <w:contextualSpacing/>
        <w:rPr>
          <w:b/>
        </w:rPr>
      </w:pPr>
      <w:r w:rsidRPr="008B397A">
        <w:rPr>
          <w:b/>
        </w:rPr>
        <w:t>ЗАДАНИЕ</w:t>
      </w:r>
    </w:p>
    <w:p w:rsidR="00477C37" w:rsidRPr="008B397A" w:rsidRDefault="00477C37">
      <w:pPr>
        <w:spacing w:after="0" w:line="240" w:lineRule="auto"/>
        <w:contextualSpacing/>
        <w:rPr>
          <w:b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477C37" w:rsidRPr="008B397A" w:rsidTr="00477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477C37" w:rsidRPr="008B397A" w:rsidRDefault="005C0AE1" w:rsidP="006A7E02">
            <w:pPr>
              <w:widowControl w:val="0"/>
              <w:spacing w:after="0"/>
              <w:contextualSpacing/>
            </w:pPr>
            <w:r w:rsidRPr="008B397A">
              <w:t xml:space="preserve">1.1 </w:t>
            </w:r>
            <w:r w:rsidR="006A7E02" w:rsidRPr="008B397A">
              <w:t>Загрузка</w:t>
            </w:r>
            <w:r w:rsidRPr="008B397A">
              <w:t xml:space="preserve"> данных</w:t>
            </w:r>
          </w:p>
        </w:tc>
      </w:tr>
      <w:tr w:rsidR="00477C37" w:rsidTr="0047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477C37" w:rsidRPr="00E90785" w:rsidRDefault="00F03A70">
            <w:pPr>
              <w:widowControl w:val="0"/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 xml:space="preserve">Создать базу данных </w:t>
            </w:r>
            <w:r>
              <w:rPr>
                <w:b w:val="0"/>
                <w:lang w:val="en-US"/>
              </w:rPr>
              <w:t>Taxi</w:t>
            </w:r>
            <w:r>
              <w:rPr>
                <w:b w:val="0"/>
              </w:rPr>
              <w:t xml:space="preserve">, содержащую структуру, согласно исходным данным. </w:t>
            </w:r>
            <w:r w:rsidR="006A7E02" w:rsidRPr="008B397A">
              <w:rPr>
                <w:b w:val="0"/>
              </w:rPr>
              <w:t xml:space="preserve">Загрузить данные с ресурсов https://data.cityofnewyork.us/Transportation/2021-Yellow-Taxi-Trip-Data/m6nq-qud6, https://data.cityofnewyork.us/Transportation/2020-Yellow-Taxi-Trip-Data/kxp8-n2sj, https://data.cityofnewyork.us/Transportation/2019-Yellow-Taxi-Trip-Data/2upf-qytp. Необходимо оставить не менее 40% от исходного количества записей. </w:t>
            </w:r>
            <w:r>
              <w:rPr>
                <w:b w:val="0"/>
              </w:rPr>
              <w:t xml:space="preserve">Загрузить содержимое наборов в базу данных, предусмотреть обработку исключений при загрузке. </w:t>
            </w:r>
            <w:r w:rsidR="006A7E02" w:rsidRPr="008B397A">
              <w:rPr>
                <w:b w:val="0"/>
              </w:rPr>
              <w:t xml:space="preserve">В наборах данных для последующего обучения должны быть </w:t>
            </w:r>
            <w:r w:rsidR="00247F4C" w:rsidRPr="008B397A">
              <w:rPr>
                <w:b w:val="0"/>
              </w:rPr>
              <w:t xml:space="preserve">включены </w:t>
            </w:r>
            <w:r w:rsidR="006A7E02" w:rsidRPr="008B397A">
              <w:rPr>
                <w:b w:val="0"/>
              </w:rPr>
              <w:t>записи по каждому месяцу, присутствующему в исходных наборах, в пропорциональном количестве.</w:t>
            </w:r>
            <w:r>
              <w:rPr>
                <w:b w:val="0"/>
              </w:rPr>
              <w:t xml:space="preserve"> Базу данных необходимо поддерживать в актуальном состоянии на протяжении всей работы.</w:t>
            </w:r>
          </w:p>
        </w:tc>
      </w:tr>
    </w:tbl>
    <w:p w:rsidR="00477C37" w:rsidRDefault="00477C37">
      <w:pPr>
        <w:spacing w:after="0" w:line="240" w:lineRule="auto"/>
        <w:contextualSpacing/>
        <w:rPr>
          <w:b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477C37" w:rsidTr="00477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477C37" w:rsidRDefault="005C0AE1">
            <w:pPr>
              <w:widowControl w:val="0"/>
              <w:spacing w:after="0"/>
              <w:contextualSpacing/>
            </w:pPr>
            <w:r>
              <w:t>1.2 Предобработка данных и выделение значимых атрибутов</w:t>
            </w:r>
          </w:p>
        </w:tc>
      </w:tr>
      <w:tr w:rsidR="00477C37" w:rsidTr="0047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247F4C" w:rsidRDefault="00247F4C">
            <w:pPr>
              <w:widowControl w:val="0"/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>Для каждого набора данных (по годам) предполагается применить методы кластерного анализа для создания групп сходных объектов. Такие кластеры в будущем помогут выявить динамику зависимости различных параметров для оптимизации ресурсов предприятия пассажирских перевозок.</w:t>
            </w:r>
          </w:p>
          <w:p w:rsidR="00F03A70" w:rsidRPr="00F03A70" w:rsidRDefault="00247F4C" w:rsidP="00247F4C">
            <w:pPr>
              <w:widowControl w:val="0"/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>Н</w:t>
            </w:r>
            <w:r w:rsidR="005C0AE1" w:rsidRPr="00E90785">
              <w:rPr>
                <w:b w:val="0"/>
              </w:rPr>
              <w:t xml:space="preserve">еобходимо определить, какие атрибуты имеют наибольшее влияние на определение таких </w:t>
            </w:r>
            <w:r>
              <w:rPr>
                <w:b w:val="0"/>
              </w:rPr>
              <w:t>групп объектов</w:t>
            </w:r>
            <w:r w:rsidR="005C0AE1" w:rsidRPr="00E90785">
              <w:rPr>
                <w:b w:val="0"/>
              </w:rPr>
              <w:t xml:space="preserve"> (кластеров), и оставить только их для последующего обучения. Также необходимо обосновать выбор дополнительных атрибутов и причину исключения каких-либо данных из исходного набора. </w:t>
            </w:r>
          </w:p>
        </w:tc>
      </w:tr>
    </w:tbl>
    <w:p w:rsidR="00477C37" w:rsidRDefault="00477C37">
      <w:pPr>
        <w:spacing w:after="0"/>
        <w:contextualSpacing/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477C37" w:rsidTr="00477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477C37" w:rsidRDefault="005C0AE1">
            <w:pPr>
              <w:widowControl w:val="0"/>
              <w:spacing w:after="0"/>
              <w:contextualSpacing/>
            </w:pPr>
            <w:r>
              <w:t xml:space="preserve">1.3 </w:t>
            </w:r>
            <w:r>
              <w:rPr>
                <w:lang w:val="en-US"/>
              </w:rPr>
              <w:t>О</w:t>
            </w:r>
            <w:r>
              <w:t>писание структуры набора данных</w:t>
            </w:r>
          </w:p>
        </w:tc>
      </w:tr>
      <w:tr w:rsidR="00477C37" w:rsidTr="0047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477C37" w:rsidRDefault="005C0AE1" w:rsidP="005230DC">
            <w:pPr>
              <w:widowControl w:val="0"/>
              <w:spacing w:after="0"/>
              <w:contextualSpacing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Для каждого атрибута подготовьте описание, содержащее текстовое представление (расшифровка, перевод, назначение).</w:t>
            </w:r>
            <w:r w:rsidR="00247F4C">
              <w:rPr>
                <w:b w:val="0"/>
                <w:bCs w:val="0"/>
              </w:rPr>
              <w:t xml:space="preserve"> </w:t>
            </w:r>
            <w:r w:rsidR="005230DC" w:rsidRPr="005230DC">
              <w:rPr>
                <w:b w:val="0"/>
                <w:bCs w:val="0"/>
              </w:rPr>
              <w:t>Выполнить</w:t>
            </w:r>
            <w:r w:rsidR="005230DC">
              <w:rPr>
                <w:b w:val="0"/>
                <w:bCs w:val="0"/>
              </w:rPr>
              <w:t xml:space="preserve"> </w:t>
            </w:r>
            <w:r w:rsidR="005230DC" w:rsidRPr="005230DC">
              <w:rPr>
                <w:b w:val="0"/>
                <w:bCs w:val="0"/>
              </w:rPr>
              <w:t xml:space="preserve">проверку нормальности распределения </w:t>
            </w:r>
            <w:r w:rsidR="005230DC">
              <w:rPr>
                <w:b w:val="0"/>
                <w:bCs w:val="0"/>
              </w:rPr>
              <w:t>значений в атрибутах</w:t>
            </w:r>
            <w:r w:rsidR="005230DC" w:rsidRPr="005230DC">
              <w:rPr>
                <w:b w:val="0"/>
                <w:bCs w:val="0"/>
              </w:rPr>
              <w:t>. Для определения отклонений от нормы</w:t>
            </w:r>
            <w:r w:rsidR="005230DC">
              <w:rPr>
                <w:b w:val="0"/>
                <w:bCs w:val="0"/>
              </w:rPr>
              <w:t xml:space="preserve"> </w:t>
            </w:r>
            <w:r w:rsidR="005230DC" w:rsidRPr="005230DC">
              <w:rPr>
                <w:b w:val="0"/>
                <w:bCs w:val="0"/>
              </w:rPr>
              <w:t>провести графическую и статистические оценки. Обосновать выбор методов оценки. На основе</w:t>
            </w:r>
            <w:r w:rsidR="005230DC">
              <w:rPr>
                <w:b w:val="0"/>
                <w:bCs w:val="0"/>
              </w:rPr>
              <w:t xml:space="preserve"> </w:t>
            </w:r>
            <w:r w:rsidR="005230DC" w:rsidRPr="005230DC">
              <w:rPr>
                <w:b w:val="0"/>
                <w:bCs w:val="0"/>
              </w:rPr>
              <w:t xml:space="preserve">полученных результатов сделать вывод о типе распределения и мере </w:t>
            </w:r>
            <w:proofErr w:type="spellStart"/>
            <w:r w:rsidR="005230DC" w:rsidRPr="005230DC">
              <w:rPr>
                <w:b w:val="0"/>
                <w:bCs w:val="0"/>
              </w:rPr>
              <w:t>скошен</w:t>
            </w:r>
            <w:r w:rsidR="00F03A70">
              <w:rPr>
                <w:b w:val="0"/>
                <w:bCs w:val="0"/>
              </w:rPr>
              <w:t>н</w:t>
            </w:r>
            <w:r w:rsidR="005230DC" w:rsidRPr="005230DC">
              <w:rPr>
                <w:b w:val="0"/>
                <w:bCs w:val="0"/>
              </w:rPr>
              <w:t>ости</w:t>
            </w:r>
            <w:proofErr w:type="spellEnd"/>
            <w:r w:rsidR="005230DC">
              <w:rPr>
                <w:b w:val="0"/>
                <w:bCs w:val="0"/>
              </w:rPr>
              <w:t>.</w:t>
            </w:r>
          </w:p>
        </w:tc>
      </w:tr>
    </w:tbl>
    <w:p w:rsidR="00247F4C" w:rsidRDefault="00247F4C">
      <w:pPr>
        <w:spacing w:after="0"/>
        <w:contextualSpacing/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47F4C" w:rsidTr="005D1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247F4C" w:rsidRPr="00247F4C" w:rsidRDefault="00247F4C" w:rsidP="00247F4C">
            <w:pPr>
              <w:widowControl w:val="0"/>
              <w:spacing w:after="0"/>
              <w:contextualSpacing/>
            </w:pPr>
            <w:r>
              <w:t>1.4 Определение численных характеристик наборов данных</w:t>
            </w:r>
          </w:p>
        </w:tc>
      </w:tr>
      <w:tr w:rsidR="00247F4C" w:rsidTr="005D1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247F4C" w:rsidRDefault="00247F4C" w:rsidP="005D1688">
            <w:pPr>
              <w:widowControl w:val="0"/>
              <w:spacing w:after="0"/>
              <w:contextualSpacing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Определите </w:t>
            </w:r>
            <w:r w:rsidR="005344EB">
              <w:rPr>
                <w:b w:val="0"/>
                <w:bCs w:val="0"/>
              </w:rPr>
              <w:t>характеристики</w:t>
            </w:r>
            <w:r w:rsidR="005230DC">
              <w:rPr>
                <w:b w:val="0"/>
                <w:bCs w:val="0"/>
              </w:rPr>
              <w:t xml:space="preserve"> </w:t>
            </w:r>
            <w:r w:rsidR="005344EB">
              <w:rPr>
                <w:b w:val="0"/>
                <w:bCs w:val="0"/>
              </w:rPr>
              <w:t xml:space="preserve">в </w:t>
            </w:r>
            <w:r w:rsidR="005230DC">
              <w:rPr>
                <w:b w:val="0"/>
                <w:bCs w:val="0"/>
              </w:rPr>
              <w:t>каждом наборе (по годам)</w:t>
            </w:r>
            <w:r>
              <w:rPr>
                <w:b w:val="0"/>
                <w:bCs w:val="0"/>
              </w:rPr>
              <w:t>, удовлетворяющи</w:t>
            </w:r>
            <w:r w:rsidR="005344EB">
              <w:rPr>
                <w:b w:val="0"/>
                <w:bCs w:val="0"/>
              </w:rPr>
              <w:t>е</w:t>
            </w:r>
            <w:r>
              <w:rPr>
                <w:b w:val="0"/>
                <w:bCs w:val="0"/>
              </w:rPr>
              <w:t xml:space="preserve"> следующим требованиям:</w:t>
            </w:r>
          </w:p>
          <w:p w:rsidR="00247F4C" w:rsidRPr="005230DC" w:rsidRDefault="005344EB" w:rsidP="005230DC">
            <w:pPr>
              <w:pStyle w:val="afa"/>
              <w:widowControl w:val="0"/>
              <w:numPr>
                <w:ilvl w:val="0"/>
                <w:numId w:val="4"/>
              </w:numPr>
              <w:spacing w:after="0"/>
            </w:pPr>
            <w:r>
              <w:rPr>
                <w:b w:val="0"/>
              </w:rPr>
              <w:t>Средний по районам процент чаевых, оставленных пассажирами в поездках, длительность которых превышала 20% и не превышала 80% от максимальной длительности, от оплаты проезда</w:t>
            </w:r>
            <w:r w:rsidRPr="005344EB">
              <w:rPr>
                <w:b w:val="0"/>
              </w:rPr>
              <w:t>;</w:t>
            </w:r>
          </w:p>
          <w:p w:rsidR="005230DC" w:rsidRPr="00AF7662" w:rsidRDefault="005344EB" w:rsidP="00AF7662">
            <w:pPr>
              <w:pStyle w:val="afa"/>
              <w:widowControl w:val="0"/>
              <w:numPr>
                <w:ilvl w:val="0"/>
                <w:numId w:val="4"/>
              </w:numPr>
              <w:spacing w:after="0"/>
            </w:pPr>
            <w:r>
              <w:rPr>
                <w:b w:val="0"/>
              </w:rPr>
              <w:t>Количество поездок, расстоянием не менее 1</w:t>
            </w:r>
            <w:r w:rsidRPr="005344EB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км, при которых стоимость на километр не превышала наиболее вероятную стоимость на километр поездок по такому же тарифу </w:t>
            </w:r>
            <w:r>
              <w:rPr>
                <w:b w:val="0"/>
              </w:rPr>
              <w:lastRenderedPageBreak/>
              <w:t>для каждого способа оплаты</w:t>
            </w:r>
            <w:r w:rsidR="00AF7662" w:rsidRPr="00AF7662">
              <w:rPr>
                <w:b w:val="0"/>
              </w:rPr>
              <w:t>;</w:t>
            </w:r>
          </w:p>
          <w:p w:rsidR="00AF7662" w:rsidRPr="00AF7662" w:rsidRDefault="005344EB" w:rsidP="00AF7662">
            <w:pPr>
              <w:pStyle w:val="afa"/>
              <w:widowControl w:val="0"/>
              <w:numPr>
                <w:ilvl w:val="0"/>
                <w:numId w:val="4"/>
              </w:numPr>
              <w:spacing w:after="0"/>
            </w:pPr>
            <w:r>
              <w:rPr>
                <w:b w:val="0"/>
              </w:rPr>
              <w:t xml:space="preserve">Пять самых популярных районов, в которых высаживались люди, совершавшие поездки </w:t>
            </w:r>
            <w:r w:rsidR="000407C8">
              <w:rPr>
                <w:b w:val="0"/>
              </w:rPr>
              <w:t>вместе в количестве меньше среднего количества человек на поездку, расположенных в порядке убывания средней стоимости поездки</w:t>
            </w:r>
            <w:r w:rsidR="00AF7662">
              <w:rPr>
                <w:b w:val="0"/>
              </w:rPr>
              <w:t>.</w:t>
            </w:r>
          </w:p>
          <w:p w:rsidR="00AF7662" w:rsidRPr="00AF7662" w:rsidRDefault="00AF7662" w:rsidP="00AF7662">
            <w:pPr>
              <w:widowControl w:val="0"/>
              <w:spacing w:after="0"/>
              <w:rPr>
                <w:b w:val="0"/>
              </w:rPr>
            </w:pPr>
            <w:r>
              <w:rPr>
                <w:b w:val="0"/>
              </w:rPr>
              <w:t>Сравните полученные численные значения и выявите динамику изменений по годам.</w:t>
            </w:r>
          </w:p>
        </w:tc>
      </w:tr>
    </w:tbl>
    <w:p w:rsidR="00247F4C" w:rsidRDefault="00247F4C">
      <w:pPr>
        <w:spacing w:after="0"/>
        <w:contextualSpacing/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477C37" w:rsidTr="00477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477C37" w:rsidRDefault="005C0AE1" w:rsidP="00247F4C">
            <w:pPr>
              <w:widowControl w:val="0"/>
              <w:spacing w:after="0"/>
              <w:contextualSpacing/>
            </w:pPr>
            <w:r>
              <w:t>1.</w:t>
            </w:r>
            <w:r w:rsidR="00247F4C">
              <w:t>5</w:t>
            </w:r>
            <w:r>
              <w:t xml:space="preserve"> Подготовка отчета</w:t>
            </w:r>
          </w:p>
        </w:tc>
      </w:tr>
      <w:tr w:rsidR="00477C37" w:rsidTr="0047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477C37" w:rsidRPr="00E90785" w:rsidRDefault="005C0AE1">
            <w:pPr>
              <w:widowControl w:val="0"/>
              <w:spacing w:after="0"/>
              <w:contextualSpacing/>
              <w:rPr>
                <w:b w:val="0"/>
                <w:bCs w:val="0"/>
              </w:rPr>
            </w:pPr>
            <w:r w:rsidRPr="00E90785">
              <w:rPr>
                <w:b w:val="0"/>
              </w:rPr>
              <w:t xml:space="preserve">Подготовьте отчет о проделанной работе по итогам сессии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 w:rsidRPr="00E90785">
              <w:rPr>
                <w:b w:val="0"/>
                <w:lang w:val="en-US"/>
              </w:rPr>
              <w:t>Data</w:t>
            </w:r>
            <w:r w:rsidRPr="00E90785">
              <w:rPr>
                <w:b w:val="0"/>
              </w:rPr>
              <w:t>.</w:t>
            </w:r>
            <w:r w:rsidRPr="00E90785">
              <w:rPr>
                <w:b w:val="0"/>
                <w:lang w:val="en-US"/>
              </w:rPr>
              <w:t>zip</w:t>
            </w:r>
          </w:p>
        </w:tc>
      </w:tr>
    </w:tbl>
    <w:p w:rsidR="00E90785" w:rsidRDefault="00E90785" w:rsidP="00E90785"/>
    <w:sectPr w:rsidR="00E90785">
      <w:headerReference w:type="default" r:id="rId10"/>
      <w:footerReference w:type="default" r:id="rId11"/>
      <w:pgSz w:w="11906" w:h="16838"/>
      <w:pgMar w:top="766" w:right="849" w:bottom="1194" w:left="1276" w:header="709" w:footer="113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4AD" w:rsidRDefault="00B954AD">
      <w:pPr>
        <w:spacing w:after="0" w:line="240" w:lineRule="auto"/>
      </w:pPr>
      <w:r>
        <w:separator/>
      </w:r>
    </w:p>
  </w:endnote>
  <w:endnote w:type="continuationSeparator" w:id="0">
    <w:p w:rsidR="00B954AD" w:rsidRDefault="00B9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C37" w:rsidRDefault="005C0AE1">
    <w:pPr>
      <w:pStyle w:val="aff0"/>
      <w:jc w:val="right"/>
    </w:pPr>
    <w:r>
      <w:rPr>
        <w:noProof/>
        <w:lang w:eastAsia="ru-RU"/>
      </w:rPr>
      <w:drawing>
        <wp:anchor distT="0" distB="0" distL="0" distR="0" simplePos="0" relativeHeight="7" behindDoc="1" locked="0" layoutInCell="0" allowOverlap="1">
          <wp:simplePos x="0" y="0"/>
          <wp:positionH relativeFrom="column">
            <wp:posOffset>138430</wp:posOffset>
          </wp:positionH>
          <wp:positionV relativeFrom="paragraph">
            <wp:posOffset>-89535</wp:posOffset>
          </wp:positionV>
          <wp:extent cx="1081405" cy="1081405"/>
          <wp:effectExtent l="0" t="0" r="0" b="0"/>
          <wp:wrapNone/>
          <wp:docPr id="2" name="Изображение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1081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477C37" w:rsidRDefault="005C0AE1">
    <w:pPr>
      <w:ind w:left="709"/>
      <w:jc w:val="center"/>
      <w:rPr>
        <w:color w:val="000000"/>
        <w:sz w:val="16"/>
        <w:szCs w:val="16"/>
        <w:lang w:val="en-US"/>
      </w:rPr>
    </w:pPr>
    <w:r>
      <w:rPr>
        <w:noProof/>
        <w:color w:val="000000"/>
        <w:sz w:val="16"/>
        <w:szCs w:val="16"/>
        <w:lang w:eastAsia="ru-RU"/>
      </w:rPr>
      <mc:AlternateContent>
        <mc:Choice Requires="wps">
          <w:drawing>
            <wp:anchor distT="0" distB="0" distL="0" distR="0" simplePos="0" relativeHeight="4" behindDoc="1" locked="0" layoutInCell="0" allowOverlap="1" wp14:anchorId="385EAB52">
              <wp:simplePos x="0" y="0"/>
              <wp:positionH relativeFrom="margin">
                <wp:posOffset>1359535</wp:posOffset>
              </wp:positionH>
              <wp:positionV relativeFrom="paragraph">
                <wp:posOffset>9525</wp:posOffset>
              </wp:positionV>
              <wp:extent cx="4848225" cy="193675"/>
              <wp:effectExtent l="0" t="0" r="0" b="0"/>
              <wp:wrapNone/>
              <wp:docPr id="3" name="Прямоугольник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7760" cy="192960"/>
                      </a:xfrm>
                      <a:prstGeom prst="rect">
                        <a:avLst/>
                      </a:prstGeom>
                      <a:solidFill>
                        <a:srgbClr val="174E99"/>
                      </a:solidFill>
                      <a:ln>
                        <a:noFill/>
                      </a:ln>
                      <a:effectLst>
                        <a:outerShdw blurRad="39960" dist="2304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id="shape_0" ID="Прямоугольник 36" path="m0,0l-2147483645,0l-2147483645,-2147483646l0,-2147483646xe" fillcolor="#174e99" stroked="f" style="position:absolute;margin-left:107.05pt;margin-top:0.75pt;width:381.65pt;height:15.15pt;mso-wrap-style:none;v-text-anchor:middle;mso-position-horizontal-relative:margin" wp14:anchorId="385EAB52">
              <v:fill o:detectmouseclick="t" type="solid" color2="#e8b166"/>
              <v:stroke color="#3465a4" weight="9360" joinstyle="round" endcap="flat"/>
              <v:shadow on="t" obscured="f" color="black"/>
              <w10:wrap type="none"/>
            </v:rect>
          </w:pict>
        </mc:Fallback>
      </mc:AlternateContent>
    </w:r>
  </w:p>
  <w:p w:rsidR="00477C37" w:rsidRDefault="00477C37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4AD" w:rsidRDefault="00B954AD">
      <w:pPr>
        <w:spacing w:after="0" w:line="240" w:lineRule="auto"/>
      </w:pPr>
      <w:r>
        <w:separator/>
      </w:r>
    </w:p>
  </w:footnote>
  <w:footnote w:type="continuationSeparator" w:id="0">
    <w:p w:rsidR="00B954AD" w:rsidRDefault="00B95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58060"/>
      <w:docPartObj>
        <w:docPartGallery w:val="Page Numbers (Top of Page)"/>
        <w:docPartUnique/>
      </w:docPartObj>
    </w:sdtPr>
    <w:sdtEndPr/>
    <w:sdtContent>
      <w:p w:rsidR="00477C37" w:rsidRDefault="005C0AE1">
        <w:pPr>
          <w:pStyle w:val="aff"/>
          <w:jc w:val="right"/>
        </w:pPr>
        <w:r>
          <w:rPr>
            <w:lang w:val="en-US"/>
          </w:rPr>
          <w:t xml:space="preserve">                                                                                                                       </w:t>
        </w:r>
      </w:p>
    </w:sdtContent>
  </w:sdt>
  <w:p w:rsidR="00477C37" w:rsidRDefault="00477C37">
    <w:pPr>
      <w:pStyle w:val="aff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0FA6"/>
    <w:multiLevelType w:val="multilevel"/>
    <w:tmpl w:val="F96C26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353AAC"/>
    <w:multiLevelType w:val="hybridMultilevel"/>
    <w:tmpl w:val="52D669DE"/>
    <w:lvl w:ilvl="0" w:tplc="EC4E26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90D38"/>
    <w:multiLevelType w:val="multilevel"/>
    <w:tmpl w:val="C1F203B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6022874"/>
    <w:multiLevelType w:val="multilevel"/>
    <w:tmpl w:val="2808136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37"/>
    <w:rsid w:val="000407C8"/>
    <w:rsid w:val="000479D5"/>
    <w:rsid w:val="000C3678"/>
    <w:rsid w:val="001F76F1"/>
    <w:rsid w:val="00247F4C"/>
    <w:rsid w:val="00373ED8"/>
    <w:rsid w:val="00477C37"/>
    <w:rsid w:val="004E2652"/>
    <w:rsid w:val="005230DC"/>
    <w:rsid w:val="005344EB"/>
    <w:rsid w:val="005C0AE1"/>
    <w:rsid w:val="006310A8"/>
    <w:rsid w:val="006A7E02"/>
    <w:rsid w:val="00717C65"/>
    <w:rsid w:val="008374CE"/>
    <w:rsid w:val="008B397A"/>
    <w:rsid w:val="008C7A3A"/>
    <w:rsid w:val="00901056"/>
    <w:rsid w:val="00934E77"/>
    <w:rsid w:val="00AF7662"/>
    <w:rsid w:val="00B267E9"/>
    <w:rsid w:val="00B77065"/>
    <w:rsid w:val="00B954AD"/>
    <w:rsid w:val="00E90785"/>
    <w:rsid w:val="00F03A70"/>
    <w:rsid w:val="00FC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CD96"/>
  <w15:docId w15:val="{76060ED4-6DC4-489E-BA90-FB2B92EE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5DC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137F1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F8364D"/>
    <w:pPr>
      <w:keepNext/>
      <w:spacing w:after="0" w:line="240" w:lineRule="auto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locked/>
    <w:rsid w:val="00102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locked/>
    <w:rsid w:val="00B137F1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F8364D"/>
    <w:rPr>
      <w:rFonts w:ascii="Times New Roman" w:hAnsi="Times New Roman" w:cs="Times New Roman"/>
      <w:sz w:val="20"/>
      <w:szCs w:val="20"/>
      <w:lang w:eastAsia="ru-RU"/>
    </w:rPr>
  </w:style>
  <w:style w:type="character" w:styleId="a3">
    <w:name w:val="annotation reference"/>
    <w:basedOn w:val="a0"/>
    <w:uiPriority w:val="99"/>
    <w:qFormat/>
    <w:rsid w:val="00D965E6"/>
    <w:rPr>
      <w:rFonts w:cs="Times New Roman"/>
      <w:sz w:val="16"/>
      <w:szCs w:val="16"/>
    </w:rPr>
  </w:style>
  <w:style w:type="character" w:customStyle="1" w:styleId="a4">
    <w:name w:val="Текст сноски Знак"/>
    <w:basedOn w:val="a0"/>
    <w:uiPriority w:val="99"/>
    <w:semiHidden/>
    <w:qFormat/>
    <w:locked/>
    <w:rsid w:val="004F269C"/>
    <w:rPr>
      <w:rFonts w:cs="Times New Roman"/>
      <w:sz w:val="20"/>
      <w:szCs w:val="20"/>
    </w:rPr>
  </w:style>
  <w:style w:type="character" w:customStyle="1" w:styleId="a5">
    <w:name w:val="Привязка сноски"/>
    <w:rPr>
      <w:rFonts w:cs="Times New Roman"/>
      <w:vertAlign w:val="superscript"/>
    </w:rPr>
  </w:style>
  <w:style w:type="character" w:customStyle="1" w:styleId="FootnoteCharacters">
    <w:name w:val="Footnote Characters"/>
    <w:basedOn w:val="a0"/>
    <w:uiPriority w:val="99"/>
    <w:semiHidden/>
    <w:qFormat/>
    <w:rsid w:val="004F269C"/>
    <w:rPr>
      <w:rFonts w:cs="Times New Roman"/>
      <w:vertAlign w:val="superscript"/>
    </w:rPr>
  </w:style>
  <w:style w:type="character" w:customStyle="1" w:styleId="-">
    <w:name w:val="Интернет-ссылка"/>
    <w:basedOn w:val="a0"/>
    <w:uiPriority w:val="99"/>
    <w:rsid w:val="00AA2490"/>
    <w:rPr>
      <w:rFonts w:cs="Times New Roman"/>
      <w:color w:val="0000FF"/>
      <w:u w:val="single"/>
    </w:rPr>
  </w:style>
  <w:style w:type="character" w:customStyle="1" w:styleId="a6">
    <w:name w:val="Текст выноски Знак"/>
    <w:basedOn w:val="a0"/>
    <w:uiPriority w:val="99"/>
    <w:semiHidden/>
    <w:qFormat/>
    <w:locked/>
    <w:rsid w:val="00AA2490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uiPriority w:val="99"/>
    <w:qFormat/>
    <w:rsid w:val="00BD08D8"/>
    <w:rPr>
      <w:rFonts w:cs="Times New Roman"/>
    </w:rPr>
  </w:style>
  <w:style w:type="character" w:customStyle="1" w:styleId="a7">
    <w:name w:val="Подзаголовок Знак"/>
    <w:basedOn w:val="a0"/>
    <w:qFormat/>
    <w:locked/>
    <w:rsid w:val="00BD08D8"/>
    <w:rPr>
      <w:rFonts w:ascii="Cambria" w:hAnsi="Cambria" w:cs="Times New Roman"/>
      <w:b/>
      <w:bCs/>
      <w:i/>
      <w:iCs/>
      <w:color w:val="4F81BD"/>
      <w:spacing w:val="15"/>
      <w:sz w:val="26"/>
      <w:szCs w:val="26"/>
      <w:lang w:eastAsia="ru-RU"/>
    </w:rPr>
  </w:style>
  <w:style w:type="character" w:customStyle="1" w:styleId="a8">
    <w:name w:val="Верхний колонтитул Знак"/>
    <w:basedOn w:val="a0"/>
    <w:uiPriority w:val="99"/>
    <w:qFormat/>
    <w:locked/>
    <w:rsid w:val="00444255"/>
    <w:rPr>
      <w:rFonts w:cs="Times New Roman"/>
    </w:rPr>
  </w:style>
  <w:style w:type="character" w:customStyle="1" w:styleId="a9">
    <w:name w:val="Нижний колонтитул Знак"/>
    <w:basedOn w:val="a0"/>
    <w:uiPriority w:val="99"/>
    <w:qFormat/>
    <w:locked/>
    <w:rsid w:val="00444255"/>
    <w:rPr>
      <w:rFonts w:cs="Times New Roman"/>
    </w:rPr>
  </w:style>
  <w:style w:type="character" w:styleId="aa">
    <w:name w:val="page number"/>
    <w:basedOn w:val="a0"/>
    <w:qFormat/>
    <w:rsid w:val="008136A4"/>
  </w:style>
  <w:style w:type="character" w:customStyle="1" w:styleId="ab">
    <w:name w:val="Основной текст Знак"/>
    <w:basedOn w:val="a0"/>
    <w:qFormat/>
    <w:rsid w:val="008136A4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DFN">
    <w:name w:val="DFN"/>
    <w:qFormat/>
    <w:rsid w:val="008136A4"/>
    <w:rPr>
      <w:b/>
      <w:bCs/>
    </w:rPr>
  </w:style>
  <w:style w:type="character" w:customStyle="1" w:styleId="ac">
    <w:name w:val="Заголовок Знак"/>
    <w:basedOn w:val="a0"/>
    <w:qFormat/>
    <w:rsid w:val="008136A4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character" w:customStyle="1" w:styleId="ad">
    <w:name w:val="Текст концевой сноски Знак"/>
    <w:basedOn w:val="a0"/>
    <w:uiPriority w:val="99"/>
    <w:qFormat/>
    <w:rsid w:val="00E016B5"/>
    <w:rPr>
      <w:rFonts w:ascii="Times New Roman" w:eastAsia="Times New Roman" w:hAnsi="Times New Roman"/>
      <w:sz w:val="24"/>
      <w:szCs w:val="24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unhideWhenUsed/>
    <w:qFormat/>
    <w:rsid w:val="00E016B5"/>
    <w:rPr>
      <w:vertAlign w:val="superscript"/>
    </w:rPr>
  </w:style>
  <w:style w:type="character" w:customStyle="1" w:styleId="30">
    <w:name w:val="Заголовок 3 Знак"/>
    <w:basedOn w:val="a0"/>
    <w:link w:val="3"/>
    <w:qFormat/>
    <w:rsid w:val="00102B83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apple-converted-space">
    <w:name w:val="apple-converted-space"/>
    <w:basedOn w:val="a0"/>
    <w:qFormat/>
    <w:rsid w:val="0045107A"/>
  </w:style>
  <w:style w:type="character" w:customStyle="1" w:styleId="af">
    <w:name w:val="Текст примечания Знак"/>
    <w:basedOn w:val="a0"/>
    <w:uiPriority w:val="99"/>
    <w:semiHidden/>
    <w:qFormat/>
    <w:rsid w:val="00AD7C32"/>
    <w:rPr>
      <w:sz w:val="20"/>
      <w:szCs w:val="20"/>
      <w:lang w:eastAsia="en-US"/>
    </w:rPr>
  </w:style>
  <w:style w:type="character" w:customStyle="1" w:styleId="af0">
    <w:name w:val="Тема примечания Знак"/>
    <w:basedOn w:val="af"/>
    <w:uiPriority w:val="99"/>
    <w:semiHidden/>
    <w:qFormat/>
    <w:rsid w:val="00AD7C32"/>
    <w:rPr>
      <w:b/>
      <w:bCs/>
      <w:sz w:val="20"/>
      <w:szCs w:val="20"/>
      <w:lang w:eastAsia="en-US"/>
    </w:rPr>
  </w:style>
  <w:style w:type="character" w:styleId="af1">
    <w:name w:val="Strong"/>
    <w:basedOn w:val="a0"/>
    <w:uiPriority w:val="22"/>
    <w:qFormat/>
    <w:locked/>
    <w:rsid w:val="00985742"/>
    <w:rPr>
      <w:b/>
      <w:bCs/>
    </w:rPr>
  </w:style>
  <w:style w:type="character" w:customStyle="1" w:styleId="af2">
    <w:name w:val="Без интервала Знак"/>
    <w:basedOn w:val="a0"/>
    <w:uiPriority w:val="1"/>
    <w:qFormat/>
    <w:rsid w:val="00DD16A2"/>
    <w:rPr>
      <w:rFonts w:asciiTheme="minorHAnsi" w:eastAsiaTheme="minorEastAsia" w:hAnsiTheme="minorHAnsi" w:cstheme="minorBidi"/>
    </w:rPr>
  </w:style>
  <w:style w:type="character" w:customStyle="1" w:styleId="af3">
    <w:name w:val="Абзац списка Знак"/>
    <w:uiPriority w:val="34"/>
    <w:qFormat/>
    <w:rsid w:val="00837F34"/>
    <w:rPr>
      <w:lang w:eastAsia="en-US"/>
    </w:rPr>
  </w:style>
  <w:style w:type="character" w:customStyle="1" w:styleId="af4">
    <w:name w:val="Исходный текст"/>
    <w:qFormat/>
    <w:rPr>
      <w:rFonts w:ascii="Liberation Mono" w:eastAsia="Liberation Mono" w:hAnsi="Liberation Mono" w:cs="Liberation Mono"/>
    </w:rPr>
  </w:style>
  <w:style w:type="paragraph" w:styleId="af5">
    <w:name w:val="Title"/>
    <w:basedOn w:val="a"/>
    <w:next w:val="af6"/>
    <w:qFormat/>
    <w:locked/>
    <w:rsid w:val="008136A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f6">
    <w:name w:val="Body Text"/>
    <w:basedOn w:val="a"/>
    <w:rsid w:val="008136A4"/>
    <w:pPr>
      <w:spacing w:before="240" w:after="0" w:line="240" w:lineRule="auto"/>
      <w:ind w:left="1701"/>
      <w:jc w:val="center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paragraph" w:styleId="af7">
    <w:name w:val="List"/>
    <w:basedOn w:val="af6"/>
  </w:style>
  <w:style w:type="paragraph" w:styleId="af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9">
    <w:name w:val="index heading"/>
    <w:basedOn w:val="a"/>
    <w:qFormat/>
    <w:pPr>
      <w:suppressLineNumbers/>
    </w:pPr>
    <w:rPr>
      <w:rFonts w:cs="Arial"/>
    </w:rPr>
  </w:style>
  <w:style w:type="paragraph" w:styleId="afa">
    <w:name w:val="List Paragraph"/>
    <w:basedOn w:val="a"/>
    <w:uiPriority w:val="34"/>
    <w:qFormat/>
    <w:rsid w:val="00EE6445"/>
    <w:pPr>
      <w:ind w:left="720"/>
      <w:contextualSpacing/>
    </w:pPr>
  </w:style>
  <w:style w:type="paragraph" w:customStyle="1" w:styleId="11">
    <w:name w:val="Абзац списка1"/>
    <w:basedOn w:val="a"/>
    <w:uiPriority w:val="99"/>
    <w:qFormat/>
    <w:rsid w:val="00D12B32"/>
    <w:pPr>
      <w:ind w:left="720"/>
    </w:pPr>
    <w:rPr>
      <w:rFonts w:eastAsia="Times New Roman"/>
      <w:lang w:eastAsia="ru-RU"/>
    </w:rPr>
  </w:style>
  <w:style w:type="paragraph" w:styleId="afb">
    <w:name w:val="footnote text"/>
    <w:basedOn w:val="a"/>
    <w:uiPriority w:val="99"/>
    <w:semiHidden/>
    <w:rsid w:val="004F269C"/>
    <w:pPr>
      <w:spacing w:after="0" w:line="240" w:lineRule="auto"/>
    </w:pPr>
    <w:rPr>
      <w:sz w:val="20"/>
      <w:szCs w:val="20"/>
    </w:rPr>
  </w:style>
  <w:style w:type="paragraph" w:styleId="afc">
    <w:name w:val="Balloon Text"/>
    <w:basedOn w:val="a"/>
    <w:uiPriority w:val="99"/>
    <w:semiHidden/>
    <w:qFormat/>
    <w:rsid w:val="00AA249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d">
    <w:name w:val="Subtitle"/>
    <w:basedOn w:val="2"/>
    <w:next w:val="a"/>
    <w:qFormat/>
    <w:rsid w:val="00BD08D8"/>
    <w:pPr>
      <w:keepLines/>
      <w:spacing w:before="200"/>
    </w:pPr>
    <w:rPr>
      <w:rFonts w:ascii="Cambria" w:hAnsi="Cambria"/>
      <w:b/>
      <w:bCs/>
      <w:i/>
      <w:iCs/>
      <w:color w:val="4F81BD"/>
      <w:spacing w:val="15"/>
      <w:sz w:val="24"/>
      <w:szCs w:val="26"/>
    </w:rPr>
  </w:style>
  <w:style w:type="paragraph" w:customStyle="1" w:styleId="afe">
    <w:name w:val="Верхний и нижний колонтитулы"/>
    <w:basedOn w:val="a"/>
    <w:qFormat/>
  </w:style>
  <w:style w:type="paragraph" w:styleId="aff">
    <w:name w:val="header"/>
    <w:basedOn w:val="a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paragraph" w:styleId="aff0">
    <w:name w:val="footer"/>
    <w:basedOn w:val="a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-1">
    <w:name w:val="Название-1"/>
    <w:basedOn w:val="af5"/>
    <w:next w:val="a"/>
    <w:qFormat/>
    <w:rsid w:val="008136A4"/>
    <w:pPr>
      <w:pBdr>
        <w:bottom w:val="nil"/>
      </w:pBdr>
      <w:spacing w:before="120" w:after="120"/>
      <w:ind w:left="1701"/>
      <w:jc w:val="center"/>
    </w:pPr>
    <w:rPr>
      <w:rFonts w:ascii="Arial" w:eastAsia="Times New Roman" w:hAnsi="Arial" w:cs="Arial"/>
      <w:b/>
      <w:bCs/>
      <w:caps/>
      <w:color w:val="auto"/>
      <w:spacing w:val="0"/>
      <w:kern w:val="0"/>
      <w:sz w:val="22"/>
      <w:szCs w:val="22"/>
      <w:lang w:eastAsia="ru-RU"/>
    </w:rPr>
  </w:style>
  <w:style w:type="paragraph" w:customStyle="1" w:styleId="aff1">
    <w:name w:val="Простой"/>
    <w:basedOn w:val="a"/>
    <w:qFormat/>
    <w:rsid w:val="008136A4"/>
    <w:pPr>
      <w:spacing w:after="0" w:line="240" w:lineRule="auto"/>
    </w:pPr>
    <w:rPr>
      <w:rFonts w:ascii="Arial" w:eastAsia="Times New Roman" w:hAnsi="Arial" w:cs="Arial"/>
      <w:spacing w:val="-5"/>
      <w:sz w:val="20"/>
      <w:szCs w:val="20"/>
    </w:rPr>
  </w:style>
  <w:style w:type="paragraph" w:styleId="aff2">
    <w:name w:val="TOC Heading"/>
    <w:basedOn w:val="1"/>
    <w:next w:val="a"/>
    <w:uiPriority w:val="39"/>
    <w:semiHidden/>
    <w:unhideWhenUsed/>
    <w:qFormat/>
    <w:rsid w:val="00F52438"/>
    <w:pPr>
      <w:spacing w:line="276" w:lineRule="auto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locked/>
    <w:rsid w:val="00F52438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F52438"/>
    <w:pPr>
      <w:spacing w:after="100"/>
      <w:ind w:left="220"/>
    </w:pPr>
  </w:style>
  <w:style w:type="paragraph" w:styleId="aff3">
    <w:name w:val="endnote text"/>
    <w:basedOn w:val="a"/>
    <w:uiPriority w:val="99"/>
    <w:unhideWhenUsed/>
    <w:rsid w:val="00E016B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4">
    <w:name w:val="Normal (Web)"/>
    <w:basedOn w:val="a"/>
    <w:uiPriority w:val="99"/>
    <w:semiHidden/>
    <w:unhideWhenUsed/>
    <w:qFormat/>
    <w:rsid w:val="00115EF4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annotation text"/>
    <w:basedOn w:val="a"/>
    <w:uiPriority w:val="99"/>
    <w:semiHidden/>
    <w:unhideWhenUsed/>
    <w:qFormat/>
    <w:rsid w:val="00AD7C32"/>
    <w:pPr>
      <w:spacing w:line="240" w:lineRule="auto"/>
    </w:pPr>
    <w:rPr>
      <w:sz w:val="20"/>
      <w:szCs w:val="20"/>
    </w:rPr>
  </w:style>
  <w:style w:type="paragraph" w:styleId="aff6">
    <w:name w:val="annotation subject"/>
    <w:basedOn w:val="aff5"/>
    <w:next w:val="aff5"/>
    <w:uiPriority w:val="99"/>
    <w:semiHidden/>
    <w:unhideWhenUsed/>
    <w:qFormat/>
    <w:rsid w:val="00AD7C32"/>
    <w:rPr>
      <w:b/>
      <w:bCs/>
    </w:rPr>
  </w:style>
  <w:style w:type="paragraph" w:styleId="aff7">
    <w:name w:val="Revision"/>
    <w:uiPriority w:val="99"/>
    <w:semiHidden/>
    <w:qFormat/>
    <w:rsid w:val="00AF1556"/>
    <w:rPr>
      <w:lang w:eastAsia="en-US"/>
    </w:rPr>
  </w:style>
  <w:style w:type="paragraph" w:styleId="aff8">
    <w:name w:val="No Spacing"/>
    <w:uiPriority w:val="1"/>
    <w:qFormat/>
    <w:rsid w:val="00DD16A2"/>
    <w:rPr>
      <w:rFonts w:asciiTheme="minorHAnsi" w:eastAsiaTheme="minorEastAsia" w:hAnsiTheme="minorHAnsi" w:cstheme="minorBidi"/>
    </w:rPr>
  </w:style>
  <w:style w:type="paragraph" w:customStyle="1" w:styleId="aff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22">
    <w:name w:val="Импортированный стиль 2"/>
    <w:qFormat/>
    <w:rsid w:val="00915F9A"/>
  </w:style>
  <w:style w:type="table" w:styleId="affa">
    <w:name w:val="Table Grid"/>
    <w:basedOn w:val="a1"/>
    <w:uiPriority w:val="59"/>
    <w:rsid w:val="00EE644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">
    <w:name w:val="WSI - Table"/>
    <w:basedOn w:val="a1"/>
    <w:uiPriority w:val="99"/>
    <w:rsid w:val="00915F9A"/>
    <w:rPr>
      <w:color w:val="000000"/>
      <w:sz w:val="20"/>
      <w:lang w:val="en-GB" w:eastAsia="en-US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afterLines="0" w:after="0"/>
      </w:pPr>
      <w:rPr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table" w:customStyle="1" w:styleId="-451">
    <w:name w:val="Таблица-сетка 4 — акцент 51"/>
    <w:basedOn w:val="a1"/>
    <w:uiPriority w:val="49"/>
    <w:rsid w:val="008A4A1E"/>
    <w:rPr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8A4A1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ffb">
    <w:name w:val="Hyperlink"/>
    <w:basedOn w:val="a0"/>
    <w:uiPriority w:val="99"/>
    <w:locked/>
    <w:rsid w:val="001F7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Transportation/2021-Yellow-Taxi-Trip-Data/m6nq-qud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ta.cityofnewyork.us/Transportation/2020-Yellow-Taxi-Trip-Data/kxp8-n2sj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F4D23-4514-41C3-B899-BE7E28E1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WS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cp:lastModifiedBy>Смирнов Евгений Михайлович</cp:lastModifiedBy>
  <cp:revision>29</cp:revision>
  <cp:lastPrinted>2024-02-20T06:08:00Z</cp:lastPrinted>
  <dcterms:created xsi:type="dcterms:W3CDTF">2020-02-04T13:32:00Z</dcterms:created>
  <dcterms:modified xsi:type="dcterms:W3CDTF">2024-02-20T08:16:00Z</dcterms:modified>
  <dc:language>ru-RU</dc:language>
</cp:coreProperties>
</file>