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№20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by.itacademy.hw20.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пакете,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приложение в соответствии с предметной областью выбранной в задании 2 ДЗ №19. Основные требования: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должны быть разложены по пакетам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принципов ООП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должен быть разбит на слои (сущности, репозиторий(и), сервисы, слой представления (консольное меню))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соблюдение принципов проектирования ПО (SOLID и т.д.)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консольного меню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приветствуется использование паттернов проектирования.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