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{docTitle}</w:t>
      </w:r>
    </w:p>
    <w:p>
      <w:r>
        <w:rPr>
          <w:i/>
          <w:iCs/>
        </w:rPr>
        <w:t xml:space="preserve">{docNote}</w:t>
      </w:r>
    </w:p>
    <w:p>
      <w:r>
        <w:rPr>
          <w:i/>
          <w:iCs/>
          <w:color w:val="2F5496"/>
        </w:rPr>
        <w:t xml:space="preserve">{sectorHint}</w:t>
      </w:r>
    </w:p>
    <w:p>
      <w:r>
        <w:t xml:space="preserve"> </w:t>
      </w:r>
    </w:p>
    <w:p>
      <w:r>
        <w:t xml:space="preserve">{#lines}</w:t>
      </w:r>
    </w:p>
    <w:p>
      <w:r>
        <w:t xml:space="preserve">{text}</w:t>
      </w:r>
    </w:p>
    <w:p>
      <w:r>
        <w:t xml:space="preserve">{/lines}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2026-04-10T17:17:33.564Z</dcterms:created>
  <dcterms:modified xsi:type="dcterms:W3CDTF">2026-04-10T17:17:33.566Z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