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{docTitle}</w:t>
      </w:r>
    </w:p>
    <w:p>
      <w:r>
        <w:rPr>
          <w:i/>
          <w:iCs/>
        </w:rPr>
        <w:t xml:space="preserve">{docNote}</w:t>
      </w:r>
    </w:p>
    <w:p>
      <w:r>
        <w:rPr>
          <w:i/>
          <w:iCs/>
          <w:color w:val="2F5496"/>
        </w:rPr>
        <w:t xml:space="preserve">{sectorHint}</w:t>
      </w:r>
    </w:p>
    <w:p>
      <w:r>
        <w:t xml:space="preserve"> </w:t>
      </w:r>
    </w:p>
    <w:p>
      <w:r>
        <w:t xml:space="preserve">{#lines}</w:t>
      </w:r>
    </w:p>
    <w:p>
      <w:r>
        <w:t xml:space="preserve">{text}</w:t>
      </w:r>
    </w:p>
    <w:p>
      <w:r>
        <w:t xml:space="preserve">{/lines}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2026-04-10T04:46:40.000Z</dcterms:created>
  <dcterms:modified xsi:type="dcterms:W3CDTF">2026-04-10T04:46:40.004Z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