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E52" w:rsidRPr="00322E52" w:rsidRDefault="00322E52" w:rsidP="00322E52">
      <w:pPr>
        <w:shd w:val="clear" w:color="auto" w:fill="FFFFFF"/>
        <w:spacing w:after="150" w:line="360" w:lineRule="atLeast"/>
        <w:textAlignment w:val="baseline"/>
        <w:outlineLvl w:val="0"/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</w:pPr>
      <w:r w:rsidRPr="00322E52"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  <w:t xml:space="preserve">The </w:t>
      </w:r>
      <w:proofErr w:type="spellStart"/>
      <w:r w:rsidRPr="00322E52"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  <w:t>ramdisk</w:t>
      </w:r>
      <w:proofErr w:type="spellEnd"/>
      <w:r w:rsidRPr="00322E52"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  <w:t xml:space="preserve"> ‘</w:t>
      </w:r>
      <w:proofErr w:type="spellStart"/>
      <w:r w:rsidRPr="00322E52"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  <w:t>tmp</w:t>
      </w:r>
      <w:proofErr w:type="spellEnd"/>
      <w:r w:rsidRPr="00322E52"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  <w:t xml:space="preserve">’ is full – VMware </w:t>
      </w:r>
      <w:proofErr w:type="spellStart"/>
      <w:r w:rsidRPr="00322E52"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  <w:t>ESXi</w:t>
      </w:r>
      <w:proofErr w:type="spellEnd"/>
      <w:r w:rsidRPr="00322E52">
        <w:rPr>
          <w:rFonts w:eastAsia="Times New Roman" w:cstheme="minorHAnsi"/>
          <w:b/>
          <w:color w:val="444444"/>
          <w:spacing w:val="-15"/>
          <w:kern w:val="36"/>
          <w:sz w:val="24"/>
          <w:szCs w:val="24"/>
        </w:rPr>
        <w:t xml:space="preserve"> on HPE ProLiant</w:t>
      </w:r>
    </w:p>
    <w:p w:rsidR="00322E52" w:rsidRPr="00322E52" w:rsidRDefault="00322E52" w:rsidP="00322E52">
      <w:pPr>
        <w:shd w:val="clear" w:color="auto" w:fill="FFFFFF"/>
        <w:spacing w:after="24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color w:val="666666"/>
          <w:sz w:val="24"/>
          <w:szCs w:val="24"/>
        </w:rPr>
        <w:t xml:space="preserve">We are using HPE ProLiant servers in our virtual environment to delivering different services to our customers. VMware </w:t>
      </w:r>
      <w:proofErr w:type="spellStart"/>
      <w:r w:rsidRPr="00322E52">
        <w:rPr>
          <w:rFonts w:eastAsia="Times New Roman" w:cstheme="minorHAnsi"/>
          <w:color w:val="666666"/>
          <w:sz w:val="24"/>
          <w:szCs w:val="24"/>
        </w:rPr>
        <w:t>ESXi</w:t>
      </w:r>
      <w:proofErr w:type="spellEnd"/>
      <w:r w:rsidRPr="00322E52">
        <w:rPr>
          <w:rFonts w:eastAsia="Times New Roman" w:cstheme="minorHAnsi"/>
          <w:color w:val="666666"/>
          <w:sz w:val="24"/>
          <w:szCs w:val="24"/>
        </w:rPr>
        <w:t xml:space="preserve"> has been installed on all servers as Hypervisor. You know that each vendor has customized image that includes VMware </w:t>
      </w:r>
      <w:proofErr w:type="spellStart"/>
      <w:r w:rsidRPr="00322E52">
        <w:rPr>
          <w:rFonts w:eastAsia="Times New Roman" w:cstheme="minorHAnsi"/>
          <w:color w:val="666666"/>
          <w:sz w:val="24"/>
          <w:szCs w:val="24"/>
        </w:rPr>
        <w:t>ESXi</w:t>
      </w:r>
      <w:proofErr w:type="spellEnd"/>
      <w:r w:rsidRPr="00322E52">
        <w:rPr>
          <w:rFonts w:eastAsia="Times New Roman" w:cstheme="minorHAnsi"/>
          <w:color w:val="666666"/>
          <w:sz w:val="24"/>
          <w:szCs w:val="24"/>
        </w:rPr>
        <w:t>, drivers and management tools. It seems, there is an issue on HPE Agentless M</w:t>
      </w:r>
      <w:bookmarkStart w:id="0" w:name="_GoBack"/>
      <w:bookmarkEnd w:id="0"/>
      <w:r w:rsidRPr="00322E52">
        <w:rPr>
          <w:rFonts w:eastAsia="Times New Roman" w:cstheme="minorHAnsi"/>
          <w:color w:val="666666"/>
          <w:sz w:val="24"/>
          <w:szCs w:val="24"/>
        </w:rPr>
        <w:t xml:space="preserve">anagement (AMS) on latest </w:t>
      </w:r>
      <w:proofErr w:type="spellStart"/>
      <w:r w:rsidRPr="00322E52">
        <w:rPr>
          <w:rFonts w:eastAsia="Times New Roman" w:cstheme="minorHAnsi"/>
          <w:color w:val="666666"/>
          <w:sz w:val="24"/>
          <w:szCs w:val="24"/>
        </w:rPr>
        <w:t>ESXi</w:t>
      </w:r>
      <w:proofErr w:type="spellEnd"/>
      <w:r w:rsidRPr="00322E52">
        <w:rPr>
          <w:rFonts w:eastAsia="Times New Roman" w:cstheme="minorHAnsi"/>
          <w:color w:val="666666"/>
          <w:sz w:val="24"/>
          <w:szCs w:val="24"/>
        </w:rPr>
        <w:t xml:space="preserve"> image.</w:t>
      </w:r>
    </w:p>
    <w:p w:rsidR="00322E52" w:rsidRPr="00322E52" w:rsidRDefault="00322E52" w:rsidP="00322E52">
      <w:pPr>
        <w:shd w:val="clear" w:color="auto" w:fill="FAFAFA"/>
        <w:spacing w:after="90" w:line="384" w:lineRule="atLeast"/>
        <w:textAlignment w:val="baseline"/>
        <w:rPr>
          <w:rFonts w:eastAsia="Times New Roman" w:cstheme="minorHAnsi"/>
          <w:color w:val="333333"/>
          <w:sz w:val="24"/>
          <w:szCs w:val="24"/>
        </w:rPr>
      </w:pPr>
      <w:r w:rsidRPr="00322E52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</w:rPr>
        <w:t>On This Post</w:t>
      </w:r>
      <w:r w:rsidRPr="00322E52">
        <w:rPr>
          <w:rFonts w:eastAsia="Times New Roman" w:cstheme="minorHAnsi"/>
          <w:color w:val="333333"/>
          <w:sz w:val="24"/>
          <w:szCs w:val="24"/>
        </w:rPr>
        <w:t> </w:t>
      </w:r>
      <w:r w:rsidRPr="00322E52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 </w:t>
      </w:r>
      <w:hyperlink r:id="rId4" w:history="1">
        <w:r w:rsidRPr="00322E52">
          <w:rPr>
            <w:rFonts w:eastAsia="Times New Roman" w:cstheme="minorHAnsi"/>
            <w:color w:val="3175E4"/>
            <w:sz w:val="24"/>
            <w:szCs w:val="24"/>
            <w:u w:val="single"/>
            <w:bdr w:val="none" w:sz="0" w:space="0" w:color="auto" w:frame="1"/>
          </w:rPr>
          <w:t>Hide</w:t>
        </w:r>
      </w:hyperlink>
      <w:r w:rsidRPr="00322E52">
        <w:rPr>
          <w:rFonts w:eastAsia="Times New Roman" w:cstheme="minorHAnsi"/>
          <w:color w:val="333333"/>
          <w:sz w:val="24"/>
          <w:szCs w:val="24"/>
          <w:bdr w:val="none" w:sz="0" w:space="0" w:color="auto" w:frame="1"/>
        </w:rPr>
        <w:t> </w:t>
      </w:r>
    </w:p>
    <w:p w:rsidR="00322E52" w:rsidRPr="00322E52" w:rsidRDefault="00322E52" w:rsidP="00322E52">
      <w:pPr>
        <w:shd w:val="clear" w:color="auto" w:fill="FAFAFA"/>
        <w:spacing w:after="0" w:line="384" w:lineRule="atLeast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5" w:anchor="Whats_Exact_Issue" w:history="1"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1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</w:rPr>
          <w:t> 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What’s Exact Issue</w:t>
        </w:r>
      </w:hyperlink>
    </w:p>
    <w:p w:rsidR="00322E52" w:rsidRPr="00322E52" w:rsidRDefault="00322E52" w:rsidP="00322E52">
      <w:pPr>
        <w:shd w:val="clear" w:color="auto" w:fill="FAFAFA"/>
        <w:spacing w:after="0" w:line="384" w:lineRule="atLeast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6" w:anchor="Temporary_Solution" w:history="1"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1.1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</w:rPr>
          <w:t> 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Temporary Solution</w:t>
        </w:r>
      </w:hyperlink>
    </w:p>
    <w:p w:rsidR="00322E52" w:rsidRPr="00322E52" w:rsidRDefault="00322E52" w:rsidP="00322E52">
      <w:pPr>
        <w:shd w:val="clear" w:color="auto" w:fill="FAFAFA"/>
        <w:spacing w:after="0" w:line="384" w:lineRule="atLeast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7" w:anchor="Permanent_Solution" w:history="1"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1.2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</w:rPr>
          <w:t> 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Permanent Solution</w:t>
        </w:r>
      </w:hyperlink>
    </w:p>
    <w:p w:rsidR="00322E52" w:rsidRPr="00322E52" w:rsidRDefault="00322E52" w:rsidP="00322E52">
      <w:pPr>
        <w:shd w:val="clear" w:color="auto" w:fill="FAFAFA"/>
        <w:spacing w:after="0" w:line="384" w:lineRule="atLeast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8" w:anchor="Further_Reading" w:history="1"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2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</w:rPr>
          <w:t> 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Further Reading</w:t>
        </w:r>
      </w:hyperlink>
    </w:p>
    <w:p w:rsidR="00322E52" w:rsidRPr="00322E52" w:rsidRDefault="00322E52" w:rsidP="00322E52">
      <w:pPr>
        <w:shd w:val="clear" w:color="auto" w:fill="FAFAFA"/>
        <w:spacing w:line="384" w:lineRule="atLeast"/>
        <w:textAlignment w:val="baseline"/>
        <w:rPr>
          <w:rFonts w:eastAsia="Times New Roman" w:cstheme="minorHAnsi"/>
          <w:color w:val="333333"/>
          <w:sz w:val="24"/>
          <w:szCs w:val="24"/>
        </w:rPr>
      </w:pPr>
      <w:hyperlink r:id="rId9" w:anchor="External_Links" w:history="1"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3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</w:rPr>
          <w:t> </w:t>
        </w:r>
        <w:r w:rsidRPr="00322E52">
          <w:rPr>
            <w:rFonts w:eastAsia="Times New Roman" w:cstheme="minorHAnsi"/>
            <w:color w:val="000394"/>
            <w:sz w:val="24"/>
            <w:szCs w:val="24"/>
            <w:u w:val="single"/>
            <w:bdr w:val="none" w:sz="0" w:space="0" w:color="auto" w:frame="1"/>
          </w:rPr>
          <w:t>External Links</w:t>
        </w:r>
      </w:hyperlink>
    </w:p>
    <w:p w:rsidR="00322E52" w:rsidRPr="00322E52" w:rsidRDefault="00322E52" w:rsidP="00322E52">
      <w:pPr>
        <w:shd w:val="clear" w:color="auto" w:fill="FFFFFF"/>
        <w:spacing w:after="0" w:line="312" w:lineRule="atLeast"/>
        <w:textAlignment w:val="baseline"/>
        <w:outlineLvl w:val="1"/>
        <w:rPr>
          <w:rFonts w:eastAsia="Times New Roman" w:cstheme="minorHAnsi"/>
          <w:color w:val="000000"/>
          <w:spacing w:val="-11"/>
          <w:sz w:val="24"/>
          <w:szCs w:val="24"/>
        </w:rPr>
      </w:pPr>
      <w:r w:rsidRPr="00322E52">
        <w:rPr>
          <w:rFonts w:eastAsia="Times New Roman" w:cstheme="minorHAnsi"/>
          <w:color w:val="666666"/>
          <w:spacing w:val="-11"/>
          <w:sz w:val="24"/>
          <w:szCs w:val="24"/>
          <w:bdr w:val="none" w:sz="0" w:space="0" w:color="auto" w:frame="1"/>
        </w:rPr>
        <w:t>What’s Exact Issue</w:t>
      </w:r>
    </w:p>
    <w:p w:rsidR="00322E52" w:rsidRPr="00322E52" w:rsidRDefault="00322E52" w:rsidP="00322E52">
      <w:pPr>
        <w:shd w:val="clear" w:color="auto" w:fill="FFFFFF"/>
        <w:spacing w:after="24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color w:val="666666"/>
          <w:sz w:val="24"/>
          <w:szCs w:val="24"/>
        </w:rPr>
        <w:t xml:space="preserve">I saw lot of error messages on our </w:t>
      </w:r>
      <w:proofErr w:type="spellStart"/>
      <w:r w:rsidRPr="00322E52">
        <w:rPr>
          <w:rFonts w:eastAsia="Times New Roman" w:cstheme="minorHAnsi"/>
          <w:color w:val="666666"/>
          <w:sz w:val="24"/>
          <w:szCs w:val="24"/>
        </w:rPr>
        <w:t>ESXi</w:t>
      </w:r>
      <w:proofErr w:type="spellEnd"/>
      <w:r w:rsidRPr="00322E52">
        <w:rPr>
          <w:rFonts w:eastAsia="Times New Roman" w:cstheme="minorHAnsi"/>
          <w:color w:val="666666"/>
          <w:sz w:val="24"/>
          <w:szCs w:val="24"/>
        </w:rPr>
        <w:t xml:space="preserve"> server that all messages said /</w:t>
      </w:r>
      <w:proofErr w:type="spellStart"/>
      <w:r w:rsidRPr="00322E52">
        <w:rPr>
          <w:rFonts w:eastAsia="Times New Roman" w:cstheme="minorHAnsi"/>
          <w:color w:val="666666"/>
          <w:sz w:val="24"/>
          <w:szCs w:val="24"/>
        </w:rPr>
        <w:t>tmp</w:t>
      </w:r>
      <w:proofErr w:type="spellEnd"/>
      <w:r w:rsidRPr="00322E52">
        <w:rPr>
          <w:rFonts w:eastAsia="Times New Roman" w:cstheme="minorHAnsi"/>
          <w:color w:val="666666"/>
          <w:sz w:val="24"/>
          <w:szCs w:val="24"/>
        </w:rPr>
        <w:t xml:space="preserve"> is out of space:</w:t>
      </w:r>
    </w:p>
    <w:p w:rsidR="00322E52" w:rsidRPr="00322E52" w:rsidRDefault="00322E52" w:rsidP="00322E52">
      <w:pPr>
        <w:shd w:val="clear" w:color="auto" w:fill="FFFFFF"/>
        <w:spacing w:after="24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color w:val="666666"/>
          <w:sz w:val="24"/>
          <w:szCs w:val="24"/>
        </w:rPr>
        <w:t>Unlike other Unix-Like operating system, “df” command will show datastores status not system partitions. use “</w:t>
      </w:r>
      <w:proofErr w:type="spellStart"/>
      <w:r w:rsidRPr="00322E52">
        <w:rPr>
          <w:rFonts w:eastAsia="Times New Roman" w:cstheme="minorHAnsi"/>
          <w:color w:val="666666"/>
          <w:sz w:val="24"/>
          <w:szCs w:val="24"/>
        </w:rPr>
        <w:t>vdf</w:t>
      </w:r>
      <w:proofErr w:type="spellEnd"/>
      <w:r w:rsidRPr="00322E52">
        <w:rPr>
          <w:rFonts w:eastAsia="Times New Roman" w:cstheme="minorHAnsi"/>
          <w:color w:val="666666"/>
          <w:sz w:val="24"/>
          <w:szCs w:val="24"/>
        </w:rPr>
        <w:t>” command to find useful information about system partitions.</w:t>
      </w:r>
    </w:p>
    <w:p w:rsidR="00322E52" w:rsidRPr="00322E52" w:rsidRDefault="00322E52" w:rsidP="00322E52">
      <w:pPr>
        <w:shd w:val="clear" w:color="auto" w:fill="FFFFFF"/>
        <w:spacing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noProof/>
          <w:color w:val="16CFC1"/>
          <w:sz w:val="24"/>
          <w:szCs w:val="24"/>
          <w:bdr w:val="none" w:sz="0" w:space="0" w:color="auto" w:frame="1"/>
        </w:rPr>
        <w:drawing>
          <wp:inline distT="0" distB="0" distL="0" distR="0">
            <wp:extent cx="5334000" cy="1571625"/>
            <wp:effectExtent l="0" t="0" r="0" b="9525"/>
            <wp:docPr id="2" name="Picture 2" descr="The ramdisk 'tmp' is full - VMware ESXi on HPE ProLiant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ramdisk 'tmp' is full - VMware ESXi on HPE ProLiant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E52" w:rsidRPr="00322E52" w:rsidRDefault="00322E52" w:rsidP="00322E52">
      <w:pPr>
        <w:shd w:val="clear" w:color="auto" w:fill="FFFFFF"/>
        <w:spacing w:after="24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color w:val="666666"/>
          <w:sz w:val="24"/>
          <w:szCs w:val="24"/>
        </w:rPr>
        <w:t>In my case, “ams-bbUsg.txt” was the root cause:</w:t>
      </w:r>
    </w:p>
    <w:p w:rsidR="00322E52" w:rsidRPr="00322E52" w:rsidRDefault="00322E52" w:rsidP="00322E52">
      <w:pPr>
        <w:shd w:val="clear" w:color="auto" w:fill="FFFFFF"/>
        <w:spacing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noProof/>
          <w:color w:val="16CFC1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715000" cy="5372100"/>
            <wp:effectExtent l="0" t="0" r="0" b="0"/>
            <wp:docPr id="1" name="Picture 1" descr="The ramdisk 'tmp' is full - VMware ESXi on HPE ProLiant">
              <a:hlinkClick xmlns:a="http://schemas.openxmlformats.org/drawingml/2006/main" r:id="rId12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ramdisk 'tmp' is full - VMware ESXi on HPE ProLiant">
                      <a:hlinkClick r:id="rId12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E52" w:rsidRPr="00322E52" w:rsidRDefault="00322E52" w:rsidP="00322E52">
      <w:pPr>
        <w:shd w:val="clear" w:color="auto" w:fill="FFFFFF"/>
        <w:spacing w:after="0" w:line="312" w:lineRule="atLeast"/>
        <w:textAlignment w:val="baseline"/>
        <w:outlineLvl w:val="2"/>
        <w:rPr>
          <w:rFonts w:eastAsia="Times New Roman" w:cstheme="minorHAnsi"/>
          <w:color w:val="444444"/>
          <w:spacing w:val="-8"/>
          <w:sz w:val="24"/>
          <w:szCs w:val="24"/>
        </w:rPr>
      </w:pPr>
      <w:r w:rsidRPr="00322E52">
        <w:rPr>
          <w:rFonts w:eastAsia="Times New Roman" w:cstheme="minorHAnsi"/>
          <w:color w:val="666666"/>
          <w:spacing w:val="-8"/>
          <w:sz w:val="24"/>
          <w:szCs w:val="24"/>
          <w:bdr w:val="none" w:sz="0" w:space="0" w:color="auto" w:frame="1"/>
        </w:rPr>
        <w:t>Temporary Solution</w:t>
      </w:r>
    </w:p>
    <w:p w:rsidR="00322E52" w:rsidRPr="00322E52" w:rsidRDefault="00322E52" w:rsidP="00322E52">
      <w:pPr>
        <w:shd w:val="clear" w:color="auto" w:fill="FFFFFF"/>
        <w:spacing w:after="24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color w:val="666666"/>
          <w:sz w:val="24"/>
          <w:szCs w:val="24"/>
        </w:rPr>
        <w:t>Removing the file is a temporary solution because, there is an issue on HPE AMS.</w:t>
      </w:r>
    </w:p>
    <w:p w:rsidR="00322E52" w:rsidRPr="00322E52" w:rsidRDefault="00322E52" w:rsidP="00322E52">
      <w:pPr>
        <w:shd w:val="clear" w:color="auto" w:fill="FFFFFF"/>
        <w:spacing w:after="0" w:line="312" w:lineRule="atLeast"/>
        <w:textAlignment w:val="baseline"/>
        <w:outlineLvl w:val="2"/>
        <w:rPr>
          <w:rFonts w:eastAsia="Times New Roman" w:cstheme="minorHAnsi"/>
          <w:color w:val="444444"/>
          <w:spacing w:val="-8"/>
          <w:sz w:val="24"/>
          <w:szCs w:val="24"/>
        </w:rPr>
      </w:pPr>
      <w:r w:rsidRPr="00322E52">
        <w:rPr>
          <w:rFonts w:eastAsia="Times New Roman" w:cstheme="minorHAnsi"/>
          <w:color w:val="666666"/>
          <w:spacing w:val="-8"/>
          <w:sz w:val="24"/>
          <w:szCs w:val="24"/>
          <w:bdr w:val="none" w:sz="0" w:space="0" w:color="auto" w:frame="1"/>
        </w:rPr>
        <w:t>Permanent Solution</w:t>
      </w:r>
    </w:p>
    <w:p w:rsidR="00322E52" w:rsidRPr="00322E52" w:rsidRDefault="00322E52" w:rsidP="00322E52">
      <w:pPr>
        <w:shd w:val="clear" w:color="auto" w:fill="FFFFFF"/>
        <w:spacing w:after="24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color w:val="666666"/>
          <w:sz w:val="24"/>
          <w:szCs w:val="24"/>
        </w:rPr>
        <w:t>As describes in the below HPE advisory:</w:t>
      </w:r>
    </w:p>
    <w:p w:rsidR="00322E52" w:rsidRPr="00322E52" w:rsidRDefault="00322E52" w:rsidP="00322E52">
      <w:pPr>
        <w:shd w:val="clear" w:color="auto" w:fill="FFFFFF"/>
        <w:spacing w:after="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hyperlink r:id="rId14" w:tgtFrame="_blank" w:history="1">
        <w:r w:rsidRPr="00322E52">
          <w:rPr>
            <w:rFonts w:eastAsia="Times New Roman" w:cstheme="minorHAnsi"/>
            <w:b/>
            <w:bCs/>
            <w:color w:val="16CFC1"/>
            <w:sz w:val="24"/>
            <w:szCs w:val="24"/>
            <w:u w:val="single"/>
            <w:bdr w:val="none" w:sz="0" w:space="0" w:color="auto" w:frame="1"/>
          </w:rPr>
          <w:t xml:space="preserve">Advisory: VMware – VMware AMS Data File Filling Up </w:t>
        </w:r>
        <w:proofErr w:type="spellStart"/>
        <w:r w:rsidRPr="00322E52">
          <w:rPr>
            <w:rFonts w:eastAsia="Times New Roman" w:cstheme="minorHAnsi"/>
            <w:b/>
            <w:bCs/>
            <w:color w:val="16CFC1"/>
            <w:sz w:val="24"/>
            <w:szCs w:val="24"/>
            <w:u w:val="single"/>
            <w:bdr w:val="none" w:sz="0" w:space="0" w:color="auto" w:frame="1"/>
          </w:rPr>
          <w:t>Tmp</w:t>
        </w:r>
        <w:proofErr w:type="spellEnd"/>
        <w:r w:rsidRPr="00322E52">
          <w:rPr>
            <w:rFonts w:eastAsia="Times New Roman" w:cstheme="minorHAnsi"/>
            <w:b/>
            <w:bCs/>
            <w:color w:val="16CFC1"/>
            <w:sz w:val="24"/>
            <w:szCs w:val="24"/>
            <w:u w:val="single"/>
            <w:bdr w:val="none" w:sz="0" w:space="0" w:color="auto" w:frame="1"/>
          </w:rPr>
          <w:t xml:space="preserve"> May Cause VUM Updates to Fail </w:t>
        </w:r>
        <w:proofErr w:type="gramStart"/>
        <w:r w:rsidRPr="00322E52">
          <w:rPr>
            <w:rFonts w:eastAsia="Times New Roman" w:cstheme="minorHAnsi"/>
            <w:b/>
            <w:bCs/>
            <w:color w:val="16CFC1"/>
            <w:sz w:val="24"/>
            <w:szCs w:val="24"/>
            <w:u w:val="single"/>
            <w:bdr w:val="none" w:sz="0" w:space="0" w:color="auto" w:frame="1"/>
          </w:rPr>
          <w:t>On</w:t>
        </w:r>
        <w:proofErr w:type="gramEnd"/>
        <w:r w:rsidRPr="00322E52">
          <w:rPr>
            <w:rFonts w:eastAsia="Times New Roman" w:cstheme="minorHAnsi"/>
            <w:b/>
            <w:bCs/>
            <w:color w:val="16CFC1"/>
            <w:sz w:val="24"/>
            <w:szCs w:val="24"/>
            <w:u w:val="single"/>
            <w:bdr w:val="none" w:sz="0" w:space="0" w:color="auto" w:frame="1"/>
          </w:rPr>
          <w:t xml:space="preserve"> HPE Servers Running VMware </w:t>
        </w:r>
        <w:proofErr w:type="spellStart"/>
        <w:r w:rsidRPr="00322E52">
          <w:rPr>
            <w:rFonts w:eastAsia="Times New Roman" w:cstheme="minorHAnsi"/>
            <w:b/>
            <w:bCs/>
            <w:color w:val="16CFC1"/>
            <w:sz w:val="24"/>
            <w:szCs w:val="24"/>
            <w:u w:val="single"/>
            <w:bdr w:val="none" w:sz="0" w:space="0" w:color="auto" w:frame="1"/>
          </w:rPr>
          <w:t>ESXi</w:t>
        </w:r>
        <w:proofErr w:type="spellEnd"/>
        <w:r w:rsidRPr="00322E52">
          <w:rPr>
            <w:rFonts w:eastAsia="Times New Roman" w:cstheme="minorHAnsi"/>
            <w:b/>
            <w:bCs/>
            <w:color w:val="16CFC1"/>
            <w:sz w:val="24"/>
            <w:szCs w:val="24"/>
            <w:u w:val="single"/>
            <w:bdr w:val="none" w:sz="0" w:space="0" w:color="auto" w:frame="1"/>
          </w:rPr>
          <w:t xml:space="preserve"> 6.0/6.5/6.7 with AMS Version 11.4.0</w:t>
        </w:r>
      </w:hyperlink>
    </w:p>
    <w:p w:rsidR="00322E52" w:rsidRPr="00322E52" w:rsidRDefault="00322E52" w:rsidP="00322E52">
      <w:pPr>
        <w:shd w:val="clear" w:color="auto" w:fill="FFFFFF"/>
        <w:spacing w:after="240" w:line="384" w:lineRule="atLeast"/>
        <w:textAlignment w:val="baseline"/>
        <w:rPr>
          <w:rFonts w:eastAsia="Times New Roman" w:cstheme="minorHAnsi"/>
          <w:color w:val="666666"/>
          <w:sz w:val="24"/>
          <w:szCs w:val="24"/>
        </w:rPr>
      </w:pPr>
      <w:r w:rsidRPr="00322E52">
        <w:rPr>
          <w:rFonts w:eastAsia="Times New Roman" w:cstheme="minorHAnsi"/>
          <w:color w:val="666666"/>
          <w:sz w:val="24"/>
          <w:szCs w:val="24"/>
        </w:rPr>
        <w:t>AMS should be updated 11.4.2.</w:t>
      </w:r>
    </w:p>
    <w:p w:rsidR="00713D29" w:rsidRPr="00322E52" w:rsidRDefault="00322E52">
      <w:pPr>
        <w:rPr>
          <w:rFonts w:cstheme="minorHAnsi"/>
          <w:sz w:val="24"/>
          <w:szCs w:val="24"/>
        </w:rPr>
      </w:pPr>
    </w:p>
    <w:sectPr w:rsidR="00713D29" w:rsidRPr="0032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52"/>
    <w:rsid w:val="001347CE"/>
    <w:rsid w:val="00322E52"/>
    <w:rsid w:val="00A51E7D"/>
    <w:rsid w:val="00F2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119E3-524A-4CF0-8B16-3127C421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2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2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2E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2E5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ost-byline">
    <w:name w:val="post-byline"/>
    <w:basedOn w:val="Normal"/>
    <w:rsid w:val="0032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322E52"/>
  </w:style>
  <w:style w:type="character" w:customStyle="1" w:styleId="fn">
    <w:name w:val="fn"/>
    <w:basedOn w:val="DefaultParagraphFont"/>
    <w:rsid w:val="00322E52"/>
  </w:style>
  <w:style w:type="character" w:styleId="Hyperlink">
    <w:name w:val="Hyperlink"/>
    <w:basedOn w:val="DefaultParagraphFont"/>
    <w:uiPriority w:val="99"/>
    <w:semiHidden/>
    <w:unhideWhenUsed/>
    <w:rsid w:val="00322E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ptoctoggle">
    <w:name w:val="lwptoc_toggle"/>
    <w:basedOn w:val="DefaultParagraphFont"/>
    <w:rsid w:val="00322E52"/>
  </w:style>
  <w:style w:type="character" w:customStyle="1" w:styleId="lwptocitemnumber">
    <w:name w:val="lwptoc_item_number"/>
    <w:basedOn w:val="DefaultParagraphFont"/>
    <w:rsid w:val="00322E52"/>
  </w:style>
  <w:style w:type="character" w:customStyle="1" w:styleId="lwptocitemlabel">
    <w:name w:val="lwptoc_item_label"/>
    <w:basedOn w:val="DefaultParagraphFont"/>
    <w:rsid w:val="00322E52"/>
  </w:style>
  <w:style w:type="character" w:styleId="Strong">
    <w:name w:val="Strong"/>
    <w:basedOn w:val="DefaultParagraphFont"/>
    <w:uiPriority w:val="22"/>
    <w:qFormat/>
    <w:rsid w:val="0032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6989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661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9581">
                                  <w:marLeft w:val="21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2911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8305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13966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6766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896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48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imouri.net/ramdisk-tmp-full-vmware-esxi-hpe-proliant/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teimouri.net/ramdisk-tmp-full-vmware-esxi-hpe-proliant/" TargetMode="External"/><Relationship Id="rId12" Type="http://schemas.openxmlformats.org/officeDocument/2006/relationships/hyperlink" Target="https://www.teimouri.net/wp-content/uploads/2019/05/ramdisk_tmp_full_esxi_2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eimouri.net/ramdisk-tmp-full-vmware-esxi-hpe-proliant/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teimouri.net/ramdisk-tmp-full-vmware-esxi-hpe-prolia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imouri.net/wp-content/uploads/2019/05/ramdisk_tmp_full_esxi_1.jpg" TargetMode="External"/><Relationship Id="rId4" Type="http://schemas.openxmlformats.org/officeDocument/2006/relationships/hyperlink" Target="https://www.teimouri.net/ramdisk-tmp-full-vmware-esxi-hpe-proliant/" TargetMode="External"/><Relationship Id="rId9" Type="http://schemas.openxmlformats.org/officeDocument/2006/relationships/hyperlink" Target="https://www.teimouri.net/ramdisk-tmp-full-vmware-esxi-hpe-proliant/" TargetMode="External"/><Relationship Id="rId14" Type="http://schemas.openxmlformats.org/officeDocument/2006/relationships/hyperlink" Target="https://support.hpe.com/hpsc/doc/public/display?docId=emr_na-a00073323en_us&amp;docLocale=en_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Maslowski</dc:creator>
  <cp:keywords/>
  <dc:description/>
  <cp:lastModifiedBy>Hernan Maslowski</cp:lastModifiedBy>
  <cp:revision>1</cp:revision>
  <dcterms:created xsi:type="dcterms:W3CDTF">2020-07-31T19:11:00Z</dcterms:created>
  <dcterms:modified xsi:type="dcterms:W3CDTF">2020-07-31T19:12:00Z</dcterms:modified>
</cp:coreProperties>
</file>