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1321" w:rsidRDefault="00F6334C">
      <w:pPr>
        <w:pStyle w:val="Heading1"/>
        <w:spacing w:before="146"/>
      </w:pPr>
      <w:r>
        <w:rPr>
          <w:noProof/>
        </w:rPr>
        <w:drawing>
          <wp:anchor distT="0" distB="0" distL="0" distR="0" simplePos="0" relativeHeight="1096" behindDoc="0" locked="0" layoutInCell="1" allowOverlap="1">
            <wp:simplePos x="0" y="0"/>
            <wp:positionH relativeFrom="page">
              <wp:posOffset>5449823</wp:posOffset>
            </wp:positionH>
            <wp:positionV relativeFrom="paragraph">
              <wp:posOffset>2054</wp:posOffset>
            </wp:positionV>
            <wp:extent cx="1633727" cy="438911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3727" cy="438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C5689"/>
          <w:w w:val="105"/>
        </w:rPr>
        <w:t>Alta Upland</w:t>
      </w:r>
    </w:p>
    <w:p w:rsidR="00111321" w:rsidRDefault="00111321">
      <w:pPr>
        <w:pStyle w:val="BodyText"/>
        <w:spacing w:before="7"/>
        <w:rPr>
          <w:b/>
          <w:sz w:val="25"/>
        </w:rPr>
      </w:pPr>
    </w:p>
    <w:p w:rsidR="00111321" w:rsidRDefault="00F6334C">
      <w:pPr>
        <w:spacing w:before="88" w:line="374" w:lineRule="exact"/>
        <w:ind w:left="158"/>
        <w:rPr>
          <w:b/>
          <w:sz w:val="35"/>
        </w:rPr>
      </w:pPr>
      <w:proofErr w:type="gramStart"/>
      <w:r>
        <w:rPr>
          <w:b/>
          <w:color w:val="010101"/>
          <w:sz w:val="35"/>
        </w:rPr>
        <w:t>SUBCONTRACTOR  INSURANCE</w:t>
      </w:r>
      <w:proofErr w:type="gramEnd"/>
      <w:r>
        <w:rPr>
          <w:b/>
          <w:color w:val="010101"/>
          <w:sz w:val="35"/>
        </w:rPr>
        <w:t xml:space="preserve">  CREDIT WORKSHEET</w:t>
      </w:r>
    </w:p>
    <w:p w:rsidR="00111321" w:rsidRDefault="00F6334C">
      <w:pPr>
        <w:tabs>
          <w:tab w:val="left" w:pos="10082"/>
        </w:tabs>
        <w:spacing w:line="274" w:lineRule="exact"/>
        <w:ind w:left="154"/>
        <w:rPr>
          <w:rFonts w:ascii="Arial Narrow"/>
          <w:sz w:val="24"/>
        </w:rPr>
      </w:pPr>
      <w:r>
        <w:rPr>
          <w:rFonts w:ascii="Times New Roman"/>
          <w:b/>
          <w:color w:val="010101"/>
          <w:w w:val="99"/>
        </w:rPr>
        <w:t>Subcontractor</w:t>
      </w:r>
      <w:r>
        <w:rPr>
          <w:rFonts w:ascii="Times New Roman"/>
          <w:b/>
          <w:color w:val="010101"/>
          <w:spacing w:val="23"/>
        </w:rPr>
        <w:t xml:space="preserve"> </w:t>
      </w:r>
      <w:proofErr w:type="spellStart"/>
      <w:r>
        <w:rPr>
          <w:rFonts w:ascii="Times New Roman"/>
          <w:b/>
          <w:color w:val="010101"/>
          <w:w w:val="95"/>
        </w:rPr>
        <w:t>Nam</w:t>
      </w:r>
      <w:r>
        <w:rPr>
          <w:rFonts w:ascii="Times New Roman"/>
          <w:b/>
          <w:color w:val="010101"/>
          <w:spacing w:val="2"/>
          <w:w w:val="95"/>
        </w:rPr>
        <w:t>e</w:t>
      </w:r>
      <w:r>
        <w:rPr>
          <w:rFonts w:ascii="Times New Roman"/>
          <w:b/>
          <w:color w:val="010101"/>
          <w:spacing w:val="-47"/>
          <w:w w:val="218"/>
        </w:rPr>
        <w:t>_</w:t>
      </w:r>
      <w:r>
        <w:rPr>
          <w:rFonts w:ascii="Arial Narrow"/>
          <w:spacing w:val="-1"/>
          <w:sz w:val="24"/>
        </w:rPr>
        <w:t>C.P</w:t>
      </w:r>
      <w:proofErr w:type="spellEnd"/>
      <w:r>
        <w:rPr>
          <w:rFonts w:ascii="Arial Narrow"/>
          <w:sz w:val="24"/>
        </w:rPr>
        <w:t>.</w:t>
      </w:r>
      <w:r>
        <w:rPr>
          <w:rFonts w:ascii="Arial Narrow"/>
          <w:spacing w:val="1"/>
          <w:sz w:val="24"/>
        </w:rPr>
        <w:t xml:space="preserve"> </w:t>
      </w:r>
      <w:proofErr w:type="spellStart"/>
      <w:r>
        <w:rPr>
          <w:rFonts w:ascii="Arial Narrow"/>
          <w:spacing w:val="-1"/>
          <w:sz w:val="24"/>
        </w:rPr>
        <w:t>Constructio</w:t>
      </w:r>
      <w:r>
        <w:rPr>
          <w:rFonts w:ascii="Arial Narrow"/>
          <w:spacing w:val="-94"/>
          <w:sz w:val="24"/>
        </w:rPr>
        <w:t>n</w:t>
      </w:r>
      <w:r>
        <w:rPr>
          <w:rFonts w:ascii="Times New Roman"/>
          <w:b/>
          <w:color w:val="010101"/>
          <w:spacing w:val="-172"/>
          <w:w w:val="218"/>
        </w:rPr>
        <w:t>_</w:t>
      </w:r>
      <w:r>
        <w:rPr>
          <w:rFonts w:ascii="Arial Narrow"/>
          <w:spacing w:val="-1"/>
          <w:sz w:val="24"/>
        </w:rPr>
        <w:t>Compan</w:t>
      </w:r>
      <w:r>
        <w:rPr>
          <w:rFonts w:ascii="Arial Narrow"/>
          <w:spacing w:val="-51"/>
          <w:sz w:val="24"/>
        </w:rPr>
        <w:t>y</w:t>
      </w:r>
      <w:proofErr w:type="spellEnd"/>
      <w:r>
        <w:rPr>
          <w:rFonts w:ascii="Times New Roman"/>
          <w:b/>
          <w:color w:val="010101"/>
          <w:spacing w:val="-309"/>
          <w:w w:val="218"/>
        </w:rPr>
        <w:t>_</w:t>
      </w:r>
      <w:r>
        <w:rPr>
          <w:rFonts w:ascii="Arial Narrow"/>
          <w:sz w:val="24"/>
        </w:rPr>
        <w:t>,</w:t>
      </w:r>
      <w:r>
        <w:rPr>
          <w:rFonts w:ascii="Arial Narrow"/>
          <w:spacing w:val="2"/>
          <w:sz w:val="24"/>
        </w:rPr>
        <w:t xml:space="preserve"> </w:t>
      </w:r>
      <w:r>
        <w:rPr>
          <w:rFonts w:ascii="Arial Narrow"/>
          <w:sz w:val="24"/>
        </w:rPr>
        <w:t>Inc.</w:t>
      </w:r>
      <w:r>
        <w:rPr>
          <w:rFonts w:ascii="Arial Narrow"/>
          <w:spacing w:val="5"/>
          <w:sz w:val="24"/>
        </w:rPr>
        <w:t xml:space="preserve"> </w:t>
      </w:r>
      <w:r>
        <w:rPr>
          <w:rFonts w:ascii="Arial Narrow"/>
          <w:sz w:val="24"/>
          <w:u w:val="single"/>
        </w:rPr>
        <w:t xml:space="preserve"> </w:t>
      </w:r>
      <w:r>
        <w:rPr>
          <w:rFonts w:ascii="Arial Narrow"/>
          <w:sz w:val="24"/>
          <w:u w:val="single"/>
        </w:rPr>
        <w:tab/>
      </w:r>
    </w:p>
    <w:p w:rsidR="00111321" w:rsidRDefault="00F6334C">
      <w:pPr>
        <w:pStyle w:val="Heading3"/>
        <w:tabs>
          <w:tab w:val="left" w:pos="4929"/>
        </w:tabs>
        <w:spacing w:before="199" w:line="249" w:lineRule="exact"/>
      </w:pPr>
      <w:r>
        <w:rPr>
          <w:color w:val="010101"/>
        </w:rPr>
        <w:t>Gross</w:t>
      </w:r>
      <w:r>
        <w:rPr>
          <w:color w:val="010101"/>
          <w:spacing w:val="-6"/>
        </w:rPr>
        <w:t xml:space="preserve"> </w:t>
      </w:r>
      <w:r>
        <w:rPr>
          <w:color w:val="010101"/>
        </w:rPr>
        <w:t>Contract</w:t>
      </w:r>
      <w:r>
        <w:rPr>
          <w:color w:val="010101"/>
          <w:spacing w:val="1"/>
        </w:rPr>
        <w:t xml:space="preserve"> </w:t>
      </w:r>
      <w:r>
        <w:rPr>
          <w:color w:val="010101"/>
        </w:rPr>
        <w:t>Value</w:t>
      </w:r>
      <w:r>
        <w:rPr>
          <w:color w:val="010101"/>
        </w:rPr>
        <w:tab/>
        <w:t>Net</w:t>
      </w:r>
      <w:r>
        <w:rPr>
          <w:color w:val="010101"/>
          <w:spacing w:val="-36"/>
        </w:rPr>
        <w:t xml:space="preserve"> </w:t>
      </w:r>
      <w:r>
        <w:rPr>
          <w:color w:val="010101"/>
        </w:rPr>
        <w:t>Contract</w:t>
      </w:r>
      <w:r>
        <w:rPr>
          <w:color w:val="010101"/>
          <w:spacing w:val="-33"/>
        </w:rPr>
        <w:t xml:space="preserve"> </w:t>
      </w:r>
      <w:r>
        <w:rPr>
          <w:color w:val="010101"/>
        </w:rPr>
        <w:t>Value</w:t>
      </w:r>
    </w:p>
    <w:p w:rsidR="00111321" w:rsidRDefault="00111321">
      <w:pPr>
        <w:spacing w:line="249" w:lineRule="exact"/>
        <w:sectPr w:rsidR="00111321">
          <w:type w:val="continuous"/>
          <w:pgSz w:w="12240" w:h="15840"/>
          <w:pgMar w:top="880" w:right="580" w:bottom="0" w:left="1000" w:header="720" w:footer="720" w:gutter="0"/>
          <w:cols w:space="720"/>
        </w:sectPr>
      </w:pPr>
    </w:p>
    <w:p w:rsidR="00111321" w:rsidRDefault="00F6334C">
      <w:pPr>
        <w:tabs>
          <w:tab w:val="left" w:pos="3689"/>
          <w:tab w:val="left" w:pos="3993"/>
          <w:tab w:val="left" w:pos="4119"/>
        </w:tabs>
        <w:spacing w:line="460" w:lineRule="auto"/>
        <w:ind w:left="154" w:firstLine="4"/>
        <w:rPr>
          <w:rFonts w:ascii="Times New Roman"/>
          <w:b/>
        </w:rPr>
      </w:pPr>
      <w:r>
        <w:rPr>
          <w:color w:val="010101"/>
          <w:sz w:val="19"/>
        </w:rPr>
        <w:t>(Including</w:t>
      </w:r>
      <w:r>
        <w:rPr>
          <w:color w:val="010101"/>
          <w:spacing w:val="36"/>
          <w:sz w:val="19"/>
        </w:rPr>
        <w:t xml:space="preserve"> </w:t>
      </w:r>
      <w:r>
        <w:rPr>
          <w:color w:val="010101"/>
          <w:sz w:val="19"/>
        </w:rPr>
        <w:t>Insurance</w:t>
      </w:r>
      <w:r>
        <w:rPr>
          <w:color w:val="010101"/>
          <w:spacing w:val="26"/>
          <w:sz w:val="19"/>
        </w:rPr>
        <w:t xml:space="preserve"> </w:t>
      </w:r>
      <w:r>
        <w:rPr>
          <w:color w:val="010101"/>
          <w:sz w:val="19"/>
        </w:rPr>
        <w:t xml:space="preserve">cost) </w:t>
      </w:r>
      <w:r w:rsidRPr="00F6334C">
        <w:rPr>
          <w:b/>
          <w:color w:val="010101"/>
          <w:sz w:val="19"/>
        </w:rPr>
        <w:t>$814,335.00</w:t>
      </w:r>
      <w:r>
        <w:rPr>
          <w:color w:val="010101"/>
          <w:sz w:val="19"/>
          <w:u w:val="single" w:color="000000"/>
        </w:rPr>
        <w:t xml:space="preserve"> </w:t>
      </w:r>
      <w:r>
        <w:rPr>
          <w:color w:val="010101"/>
          <w:sz w:val="19"/>
          <w:u w:val="single" w:color="000000"/>
        </w:rPr>
        <w:tab/>
      </w:r>
      <w:r>
        <w:rPr>
          <w:color w:val="010101"/>
          <w:sz w:val="19"/>
          <w:u w:val="single" w:color="000000"/>
        </w:rPr>
        <w:tab/>
      </w:r>
      <w:r>
        <w:rPr>
          <w:color w:val="010101"/>
          <w:sz w:val="19"/>
          <w:u w:val="single" w:color="000000"/>
        </w:rPr>
        <w:tab/>
      </w:r>
      <w:r>
        <w:rPr>
          <w:color w:val="010101"/>
          <w:sz w:val="19"/>
        </w:rPr>
        <w:t xml:space="preserve">_ </w:t>
      </w:r>
      <w:r>
        <w:rPr>
          <w:rFonts w:ascii="Times New Roman"/>
          <w:b/>
          <w:color w:val="010101"/>
        </w:rPr>
        <w:t>Self-Performed</w:t>
      </w:r>
      <w:r>
        <w:rPr>
          <w:rFonts w:ascii="Times New Roman"/>
          <w:b/>
          <w:color w:val="010101"/>
          <w:spacing w:val="1"/>
        </w:rPr>
        <w:t xml:space="preserve"> </w:t>
      </w:r>
      <w:r>
        <w:rPr>
          <w:rFonts w:ascii="Times New Roman"/>
          <w:b/>
          <w:color w:val="010101"/>
        </w:rPr>
        <w:t>Value/Percentage:</w:t>
      </w:r>
      <w:r>
        <w:rPr>
          <w:rFonts w:ascii="Times New Roman"/>
          <w:b/>
          <w:color w:val="010101"/>
          <w:u w:val="single" w:color="000000"/>
        </w:rPr>
        <w:t xml:space="preserve"> 100%</w:t>
      </w:r>
      <w:r>
        <w:rPr>
          <w:rFonts w:ascii="Times New Roman"/>
          <w:b/>
          <w:color w:val="010101"/>
        </w:rPr>
        <w:tab/>
      </w:r>
      <w:r>
        <w:rPr>
          <w:rFonts w:ascii="Times New Roman"/>
          <w:color w:val="010101"/>
        </w:rPr>
        <w:t xml:space="preserve">_ </w:t>
      </w:r>
      <w:r>
        <w:rPr>
          <w:rFonts w:ascii="Times New Roman"/>
          <w:b/>
          <w:color w:val="010101"/>
        </w:rPr>
        <w:t>Estimated</w:t>
      </w:r>
      <w:r>
        <w:rPr>
          <w:rFonts w:ascii="Times New Roman"/>
          <w:b/>
          <w:color w:val="010101"/>
          <w:spacing w:val="-3"/>
        </w:rPr>
        <w:t xml:space="preserve"> </w:t>
      </w:r>
      <w:r>
        <w:rPr>
          <w:rFonts w:ascii="Times New Roman"/>
          <w:b/>
          <w:color w:val="010101"/>
        </w:rPr>
        <w:t>On-Site</w:t>
      </w:r>
      <w:r>
        <w:rPr>
          <w:rFonts w:ascii="Times New Roman"/>
          <w:b/>
          <w:color w:val="010101"/>
          <w:spacing w:val="-9"/>
        </w:rPr>
        <w:t xml:space="preserve"> </w:t>
      </w:r>
      <w:r>
        <w:rPr>
          <w:rFonts w:ascii="Times New Roman"/>
          <w:b/>
          <w:color w:val="010101"/>
          <w:spacing w:val="2"/>
        </w:rPr>
        <w:t>Payroll</w:t>
      </w:r>
      <w:r>
        <w:rPr>
          <w:rFonts w:ascii="Times New Roman"/>
          <w:b/>
          <w:color w:val="010101"/>
          <w:spacing w:val="2"/>
          <w:u w:val="single" w:color="000000"/>
        </w:rPr>
        <w:t xml:space="preserve"> $253,034</w:t>
      </w:r>
      <w:r>
        <w:rPr>
          <w:rFonts w:ascii="Times New Roman"/>
          <w:b/>
          <w:color w:val="010101"/>
          <w:spacing w:val="2"/>
          <w:u w:val="single" w:color="000000"/>
        </w:rPr>
        <w:tab/>
      </w:r>
      <w:r>
        <w:rPr>
          <w:rFonts w:ascii="Times New Roman"/>
          <w:b/>
          <w:color w:val="010101"/>
          <w:spacing w:val="2"/>
          <w:u w:val="single" w:color="000000"/>
        </w:rPr>
        <w:tab/>
      </w:r>
      <w:r>
        <w:rPr>
          <w:rFonts w:ascii="Times New Roman"/>
          <w:b/>
          <w:color w:val="010101"/>
          <w:spacing w:val="2"/>
          <w:u w:val="single" w:color="000000"/>
        </w:rPr>
        <w:tab/>
      </w:r>
      <w:r>
        <w:rPr>
          <w:rFonts w:ascii="Times New Roman"/>
          <w:b/>
          <w:color w:val="010101"/>
        </w:rPr>
        <w:t>_</w:t>
      </w:r>
    </w:p>
    <w:p w:rsidR="00111321" w:rsidRDefault="00F6334C">
      <w:pPr>
        <w:tabs>
          <w:tab w:val="left" w:pos="4690"/>
        </w:tabs>
        <w:spacing w:line="212" w:lineRule="exact"/>
        <w:ind w:left="154"/>
        <w:rPr>
          <w:sz w:val="19"/>
        </w:rPr>
      </w:pPr>
      <w:r>
        <w:br w:type="column"/>
      </w:r>
      <w:r>
        <w:rPr>
          <w:color w:val="010101"/>
          <w:w w:val="110"/>
          <w:sz w:val="19"/>
        </w:rPr>
        <w:t>(</w:t>
      </w:r>
      <w:proofErr w:type="gramStart"/>
      <w:r>
        <w:rPr>
          <w:color w:val="010101"/>
          <w:w w:val="110"/>
          <w:sz w:val="19"/>
        </w:rPr>
        <w:t>excluding</w:t>
      </w:r>
      <w:proofErr w:type="gramEnd"/>
      <w:r>
        <w:rPr>
          <w:color w:val="010101"/>
          <w:spacing w:val="-35"/>
          <w:w w:val="110"/>
          <w:sz w:val="19"/>
        </w:rPr>
        <w:t xml:space="preserve"> </w:t>
      </w:r>
      <w:r>
        <w:rPr>
          <w:color w:val="010101"/>
          <w:w w:val="110"/>
          <w:sz w:val="19"/>
        </w:rPr>
        <w:t>insurance-cost)</w:t>
      </w:r>
      <w:r>
        <w:rPr>
          <w:color w:val="010101"/>
          <w:w w:val="110"/>
          <w:sz w:val="19"/>
          <w:u w:val="single" w:color="000000"/>
        </w:rPr>
        <w:t xml:space="preserve"> </w:t>
      </w:r>
      <w:r>
        <w:rPr>
          <w:color w:val="010101"/>
          <w:w w:val="110"/>
          <w:sz w:val="19"/>
          <w:u w:val="single" w:color="000000"/>
        </w:rPr>
        <w:tab/>
      </w:r>
      <w:r>
        <w:rPr>
          <w:color w:val="010101"/>
          <w:w w:val="195"/>
          <w:sz w:val="19"/>
        </w:rPr>
        <w:t>_</w:t>
      </w:r>
    </w:p>
    <w:p w:rsidR="00111321" w:rsidRDefault="00111321">
      <w:pPr>
        <w:pStyle w:val="BodyText"/>
        <w:spacing w:before="11"/>
        <w:rPr>
          <w:sz w:val="19"/>
        </w:rPr>
      </w:pPr>
    </w:p>
    <w:p w:rsidR="00111321" w:rsidRDefault="00F6334C">
      <w:pPr>
        <w:tabs>
          <w:tab w:val="left" w:pos="4421"/>
          <w:tab w:val="left" w:pos="4853"/>
        </w:tabs>
        <w:spacing w:line="343" w:lineRule="auto"/>
        <w:ind w:left="162" w:right="792" w:hanging="1"/>
        <w:rPr>
          <w:rFonts w:ascii="Times New Roman"/>
          <w:b/>
        </w:rPr>
      </w:pPr>
      <w:r>
        <w:pict>
          <v:line id="_x0000_s1034" style="position:absolute;left:0;text-align:left;z-index:-4792;mso-position-horizontal-relative:page" from="405.25pt,34.85pt" to="507.8pt,34.85pt" strokeweight=".24447mm">
            <w10:wrap anchorx="page"/>
          </v:line>
        </w:pict>
      </w:r>
      <w:r>
        <w:rPr>
          <w:rFonts w:ascii="Times New Roman"/>
          <w:b/>
          <w:color w:val="010101"/>
        </w:rPr>
        <w:t>Estimated</w:t>
      </w:r>
      <w:r>
        <w:rPr>
          <w:rFonts w:ascii="Times New Roman"/>
          <w:b/>
          <w:color w:val="010101"/>
          <w:spacing w:val="-22"/>
        </w:rPr>
        <w:t xml:space="preserve"> </w:t>
      </w:r>
      <w:r>
        <w:rPr>
          <w:rFonts w:ascii="Times New Roman"/>
          <w:b/>
          <w:color w:val="010101"/>
        </w:rPr>
        <w:t>Work-Hours</w:t>
      </w:r>
      <w:r>
        <w:rPr>
          <w:rFonts w:ascii="Times New Roman"/>
          <w:b/>
          <w:color w:val="010101"/>
          <w:u w:val="single" w:color="000000"/>
        </w:rPr>
        <w:t xml:space="preserve">    4,200 hours total.</w:t>
      </w:r>
      <w:r>
        <w:rPr>
          <w:rFonts w:ascii="Times New Roman"/>
          <w:b/>
          <w:color w:val="010101"/>
          <w:u w:val="single" w:color="000000"/>
        </w:rPr>
        <w:tab/>
      </w:r>
      <w:r>
        <w:rPr>
          <w:rFonts w:ascii="Times New Roman"/>
          <w:b/>
          <w:color w:val="010101"/>
          <w:u w:val="single" w:color="000000"/>
        </w:rPr>
        <w:tab/>
      </w:r>
      <w:r>
        <w:rPr>
          <w:rFonts w:ascii="Times New Roman"/>
          <w:b/>
          <w:color w:val="010101"/>
          <w:w w:val="205"/>
        </w:rPr>
        <w:t xml:space="preserve">_ </w:t>
      </w:r>
      <w:r>
        <w:rPr>
          <w:rFonts w:ascii="Times New Roman"/>
          <w:b/>
          <w:color w:val="010101"/>
          <w:w w:val="87"/>
        </w:rPr>
        <w:t>GL</w:t>
      </w:r>
      <w:r>
        <w:rPr>
          <w:rFonts w:ascii="Times New Roman"/>
          <w:b/>
          <w:color w:val="010101"/>
          <w:spacing w:val="1"/>
        </w:rPr>
        <w:t xml:space="preserve"> </w:t>
      </w:r>
      <w:r>
        <w:rPr>
          <w:rFonts w:ascii="Times New Roman"/>
          <w:b/>
          <w:color w:val="010101"/>
          <w:w w:val="97"/>
        </w:rPr>
        <w:t>Deductible</w:t>
      </w:r>
      <w:r>
        <w:rPr>
          <w:rFonts w:ascii="Times New Roman"/>
          <w:b/>
          <w:color w:val="010101"/>
          <w:spacing w:val="-25"/>
        </w:rPr>
        <w:t xml:space="preserve"> </w:t>
      </w:r>
      <w:r>
        <w:rPr>
          <w:rFonts w:ascii="Times New Roman"/>
          <w:b/>
          <w:color w:val="010101"/>
          <w:spacing w:val="12"/>
          <w:w w:val="233"/>
        </w:rPr>
        <w:t>_</w:t>
      </w:r>
      <w:r>
        <w:rPr>
          <w:rFonts w:ascii="Arial Narrow"/>
          <w:position w:val="7"/>
          <w:sz w:val="24"/>
        </w:rPr>
        <w:t>$</w:t>
      </w:r>
      <w:r>
        <w:rPr>
          <w:rFonts w:ascii="Arial Narrow"/>
          <w:spacing w:val="-1"/>
          <w:position w:val="7"/>
          <w:sz w:val="24"/>
        </w:rPr>
        <w:t>5</w:t>
      </w:r>
      <w:r>
        <w:rPr>
          <w:rFonts w:ascii="Arial Narrow"/>
          <w:position w:val="7"/>
          <w:sz w:val="24"/>
        </w:rPr>
        <w:t>,0</w:t>
      </w:r>
      <w:r>
        <w:rPr>
          <w:rFonts w:ascii="Arial Narrow"/>
          <w:spacing w:val="-1"/>
          <w:position w:val="7"/>
          <w:sz w:val="24"/>
        </w:rPr>
        <w:t>0</w:t>
      </w:r>
      <w:r>
        <w:rPr>
          <w:rFonts w:ascii="Arial Narrow"/>
          <w:position w:val="7"/>
          <w:sz w:val="24"/>
        </w:rPr>
        <w:t>0</w:t>
      </w:r>
      <w:r>
        <w:rPr>
          <w:rFonts w:ascii="Arial Narrow"/>
          <w:position w:val="7"/>
          <w:sz w:val="24"/>
        </w:rPr>
        <w:tab/>
      </w:r>
      <w:r>
        <w:rPr>
          <w:rFonts w:ascii="Times New Roman"/>
          <w:b/>
          <w:color w:val="010101"/>
          <w:w w:val="233"/>
        </w:rPr>
        <w:t>_</w:t>
      </w:r>
    </w:p>
    <w:p w:rsidR="00111321" w:rsidRDefault="00111321">
      <w:pPr>
        <w:spacing w:line="343" w:lineRule="auto"/>
        <w:rPr>
          <w:rFonts w:ascii="Times New Roman"/>
        </w:rPr>
        <w:sectPr w:rsidR="00111321">
          <w:type w:val="continuous"/>
          <w:pgSz w:w="12240" w:h="15840"/>
          <w:pgMar w:top="880" w:right="580" w:bottom="0" w:left="1000" w:header="720" w:footer="720" w:gutter="0"/>
          <w:cols w:num="2" w:space="720" w:equalWidth="0">
            <w:col w:w="4264" w:space="503"/>
            <w:col w:w="5893"/>
          </w:cols>
        </w:sectPr>
      </w:pPr>
    </w:p>
    <w:p w:rsidR="00111321" w:rsidRDefault="00F6334C">
      <w:pPr>
        <w:spacing w:before="12" w:line="217" w:lineRule="exact"/>
        <w:ind w:left="152"/>
        <w:rPr>
          <w:sz w:val="20"/>
        </w:rPr>
      </w:pPr>
      <w:proofErr w:type="spellStart"/>
      <w:r>
        <w:rPr>
          <w:color w:val="010101"/>
          <w:spacing w:val="-46"/>
          <w:w w:val="232"/>
          <w:sz w:val="20"/>
        </w:rPr>
        <w:t>I</w:t>
      </w:r>
      <w:r>
        <w:rPr>
          <w:color w:val="010101"/>
          <w:spacing w:val="-120"/>
          <w:w w:val="232"/>
          <w:sz w:val="20"/>
        </w:rPr>
        <w:t>f</w:t>
      </w:r>
      <w:r>
        <w:rPr>
          <w:color w:val="010101"/>
          <w:w w:val="233"/>
          <w:sz w:val="20"/>
        </w:rPr>
        <w:t>y</w:t>
      </w:r>
      <w:r>
        <w:rPr>
          <w:color w:val="010101"/>
          <w:spacing w:val="-84"/>
          <w:w w:val="232"/>
          <w:sz w:val="20"/>
        </w:rPr>
        <w:t>o</w:t>
      </w:r>
      <w:r>
        <w:rPr>
          <w:color w:val="010101"/>
          <w:w w:val="103"/>
          <w:sz w:val="20"/>
        </w:rPr>
        <w:t>are</w:t>
      </w:r>
      <w:proofErr w:type="spellEnd"/>
      <w:r>
        <w:rPr>
          <w:color w:val="010101"/>
          <w:spacing w:val="-4"/>
          <w:sz w:val="20"/>
        </w:rPr>
        <w:t xml:space="preserve"> </w:t>
      </w:r>
      <w:r>
        <w:rPr>
          <w:color w:val="010101"/>
          <w:w w:val="111"/>
          <w:sz w:val="20"/>
        </w:rPr>
        <w:t>subcontracting</w:t>
      </w:r>
      <w:r>
        <w:rPr>
          <w:color w:val="010101"/>
          <w:spacing w:val="-10"/>
          <w:sz w:val="20"/>
        </w:rPr>
        <w:t xml:space="preserve"> </w:t>
      </w:r>
      <w:r>
        <w:rPr>
          <w:color w:val="010101"/>
          <w:w w:val="111"/>
          <w:sz w:val="20"/>
        </w:rPr>
        <w:t>out</w:t>
      </w:r>
      <w:r>
        <w:rPr>
          <w:color w:val="010101"/>
          <w:spacing w:val="-8"/>
          <w:sz w:val="20"/>
        </w:rPr>
        <w:t xml:space="preserve"> </w:t>
      </w:r>
      <w:r>
        <w:rPr>
          <w:color w:val="010101"/>
          <w:w w:val="107"/>
          <w:sz w:val="20"/>
        </w:rPr>
        <w:t>any</w:t>
      </w:r>
      <w:r>
        <w:rPr>
          <w:color w:val="010101"/>
          <w:spacing w:val="-6"/>
          <w:sz w:val="20"/>
        </w:rPr>
        <w:t xml:space="preserve"> </w:t>
      </w:r>
      <w:r>
        <w:rPr>
          <w:color w:val="010101"/>
          <w:w w:val="106"/>
          <w:sz w:val="20"/>
        </w:rPr>
        <w:t>Work,</w:t>
      </w:r>
      <w:r>
        <w:rPr>
          <w:color w:val="010101"/>
          <w:spacing w:val="-1"/>
          <w:sz w:val="20"/>
        </w:rPr>
        <w:t xml:space="preserve"> </w:t>
      </w:r>
      <w:r>
        <w:rPr>
          <w:color w:val="010101"/>
          <w:w w:val="106"/>
          <w:sz w:val="20"/>
        </w:rPr>
        <w:t>you</w:t>
      </w:r>
      <w:r>
        <w:rPr>
          <w:color w:val="010101"/>
          <w:spacing w:val="5"/>
          <w:sz w:val="20"/>
        </w:rPr>
        <w:t xml:space="preserve"> </w:t>
      </w:r>
      <w:r>
        <w:rPr>
          <w:color w:val="010101"/>
          <w:w w:val="109"/>
          <w:sz w:val="20"/>
        </w:rPr>
        <w:t>must</w:t>
      </w:r>
      <w:r>
        <w:rPr>
          <w:color w:val="010101"/>
          <w:spacing w:val="-6"/>
          <w:sz w:val="20"/>
        </w:rPr>
        <w:t xml:space="preserve"> </w:t>
      </w:r>
      <w:r>
        <w:rPr>
          <w:color w:val="010101"/>
          <w:w w:val="126"/>
          <w:sz w:val="20"/>
        </w:rPr>
        <w:t>fill</w:t>
      </w:r>
      <w:r>
        <w:rPr>
          <w:color w:val="010101"/>
          <w:spacing w:val="-8"/>
          <w:sz w:val="20"/>
        </w:rPr>
        <w:t xml:space="preserve"> </w:t>
      </w:r>
      <w:proofErr w:type="spellStart"/>
      <w:r>
        <w:rPr>
          <w:color w:val="010101"/>
          <w:w w:val="126"/>
          <w:sz w:val="20"/>
        </w:rPr>
        <w:t>ou</w:t>
      </w:r>
      <w:r>
        <w:rPr>
          <w:color w:val="010101"/>
          <w:spacing w:val="10"/>
          <w:w w:val="126"/>
          <w:sz w:val="20"/>
        </w:rPr>
        <w:t>t</w:t>
      </w:r>
      <w:r>
        <w:rPr>
          <w:color w:val="010101"/>
          <w:w w:val="113"/>
          <w:sz w:val="20"/>
        </w:rPr>
        <w:t>this</w:t>
      </w:r>
      <w:proofErr w:type="spellEnd"/>
      <w:r>
        <w:rPr>
          <w:color w:val="010101"/>
          <w:spacing w:val="-1"/>
          <w:sz w:val="20"/>
        </w:rPr>
        <w:t xml:space="preserve"> </w:t>
      </w:r>
      <w:r>
        <w:rPr>
          <w:color w:val="010101"/>
          <w:w w:val="108"/>
          <w:sz w:val="20"/>
        </w:rPr>
        <w:t>section.</w:t>
      </w:r>
      <w:r>
        <w:rPr>
          <w:color w:val="010101"/>
          <w:sz w:val="20"/>
        </w:rPr>
        <w:t xml:space="preserve"> </w:t>
      </w:r>
      <w:r>
        <w:rPr>
          <w:color w:val="010101"/>
          <w:spacing w:val="-1"/>
          <w:sz w:val="20"/>
        </w:rPr>
        <w:t xml:space="preserve"> </w:t>
      </w:r>
      <w:r>
        <w:rPr>
          <w:color w:val="010101"/>
          <w:w w:val="108"/>
          <w:sz w:val="20"/>
        </w:rPr>
        <w:t>In</w:t>
      </w:r>
      <w:r>
        <w:rPr>
          <w:color w:val="010101"/>
          <w:spacing w:val="-1"/>
          <w:sz w:val="20"/>
        </w:rPr>
        <w:t xml:space="preserve"> </w:t>
      </w:r>
      <w:r>
        <w:rPr>
          <w:color w:val="010101"/>
          <w:w w:val="109"/>
          <w:sz w:val="20"/>
        </w:rPr>
        <w:t>addition,</w:t>
      </w:r>
      <w:r>
        <w:rPr>
          <w:color w:val="010101"/>
          <w:spacing w:val="2"/>
          <w:sz w:val="20"/>
        </w:rPr>
        <w:t xml:space="preserve"> </w:t>
      </w:r>
      <w:r>
        <w:rPr>
          <w:color w:val="010101"/>
          <w:w w:val="104"/>
          <w:sz w:val="20"/>
        </w:rPr>
        <w:t>separate</w:t>
      </w:r>
      <w:r>
        <w:rPr>
          <w:color w:val="010101"/>
          <w:spacing w:val="-1"/>
          <w:sz w:val="20"/>
        </w:rPr>
        <w:t xml:space="preserve"> </w:t>
      </w:r>
      <w:r>
        <w:rPr>
          <w:color w:val="010101"/>
          <w:w w:val="107"/>
          <w:sz w:val="20"/>
        </w:rPr>
        <w:t>Enrollment</w:t>
      </w:r>
    </w:p>
    <w:p w:rsidR="00111321" w:rsidRDefault="00F6334C">
      <w:pPr>
        <w:spacing w:line="248" w:lineRule="exact"/>
        <w:ind w:left="159"/>
        <w:rPr>
          <w:rFonts w:ascii="Times New Roman"/>
          <w:b/>
        </w:rPr>
      </w:pPr>
      <w:proofErr w:type="gramStart"/>
      <w:r>
        <w:rPr>
          <w:color w:val="010101"/>
          <w:sz w:val="20"/>
        </w:rPr>
        <w:t>f</w:t>
      </w:r>
      <w:r>
        <w:rPr>
          <w:rFonts w:ascii="Times New Roman"/>
          <w:b/>
          <w:color w:val="010101"/>
        </w:rPr>
        <w:t>orms</w:t>
      </w:r>
      <w:proofErr w:type="gramEnd"/>
      <w:r>
        <w:rPr>
          <w:rFonts w:ascii="Times New Roman"/>
          <w:b/>
          <w:color w:val="010101"/>
        </w:rPr>
        <w:t xml:space="preserve"> mus</w:t>
      </w:r>
      <w:r>
        <w:rPr>
          <w:color w:val="010101"/>
          <w:sz w:val="20"/>
        </w:rPr>
        <w:t xml:space="preserve">t </w:t>
      </w:r>
      <w:proofErr w:type="spellStart"/>
      <w:r>
        <w:rPr>
          <w:rFonts w:ascii="Times New Roman"/>
          <w:b/>
          <w:color w:val="010101"/>
        </w:rPr>
        <w:t>a</w:t>
      </w:r>
      <w:r>
        <w:rPr>
          <w:color w:val="010101"/>
          <w:sz w:val="20"/>
        </w:rPr>
        <w:t>I</w:t>
      </w:r>
      <w:r>
        <w:rPr>
          <w:rFonts w:ascii="Times New Roman"/>
          <w:b/>
          <w:color w:val="010101"/>
        </w:rPr>
        <w:t>so</w:t>
      </w:r>
      <w:proofErr w:type="spellEnd"/>
      <w:r>
        <w:rPr>
          <w:rFonts w:ascii="Times New Roman"/>
          <w:b/>
          <w:color w:val="010101"/>
        </w:rPr>
        <w:t xml:space="preserve">    </w:t>
      </w:r>
      <w:r>
        <w:rPr>
          <w:color w:val="010101"/>
          <w:sz w:val="20"/>
        </w:rPr>
        <w:t>b</w:t>
      </w:r>
      <w:r>
        <w:rPr>
          <w:rFonts w:ascii="Times New Roman"/>
          <w:b/>
          <w:color w:val="010101"/>
        </w:rPr>
        <w:t xml:space="preserve">e </w:t>
      </w:r>
      <w:proofErr w:type="spellStart"/>
      <w:r>
        <w:rPr>
          <w:rFonts w:ascii="Times New Roman"/>
          <w:b/>
          <w:color w:val="010101"/>
        </w:rPr>
        <w:t>comp</w:t>
      </w:r>
      <w:r>
        <w:rPr>
          <w:color w:val="010101"/>
          <w:sz w:val="20"/>
        </w:rPr>
        <w:t>I</w:t>
      </w:r>
      <w:r>
        <w:rPr>
          <w:rFonts w:ascii="Times New Roman"/>
          <w:b/>
          <w:color w:val="010101"/>
        </w:rPr>
        <w:t>e</w:t>
      </w:r>
      <w:r>
        <w:rPr>
          <w:color w:val="010101"/>
          <w:sz w:val="20"/>
        </w:rPr>
        <w:t>t</w:t>
      </w:r>
      <w:r>
        <w:rPr>
          <w:rFonts w:ascii="Times New Roman"/>
          <w:b/>
          <w:color w:val="010101"/>
        </w:rPr>
        <w:t>e</w:t>
      </w:r>
      <w:r>
        <w:rPr>
          <w:color w:val="010101"/>
          <w:sz w:val="20"/>
        </w:rPr>
        <w:t>d</w:t>
      </w:r>
      <w:proofErr w:type="spellEnd"/>
      <w:r>
        <w:rPr>
          <w:color w:val="010101"/>
          <w:sz w:val="20"/>
        </w:rPr>
        <w:t xml:space="preserve"> b</w:t>
      </w:r>
      <w:r>
        <w:rPr>
          <w:rFonts w:ascii="Times New Roman"/>
          <w:b/>
          <w:color w:val="010101"/>
        </w:rPr>
        <w:t>1yeac</w:t>
      </w:r>
      <w:r>
        <w:rPr>
          <w:color w:val="010101"/>
          <w:sz w:val="20"/>
        </w:rPr>
        <w:t xml:space="preserve">h </w:t>
      </w:r>
      <w:r>
        <w:rPr>
          <w:rFonts w:ascii="Times New Roman"/>
          <w:b/>
          <w:color w:val="010101"/>
        </w:rPr>
        <w:t>o</w:t>
      </w:r>
      <w:r>
        <w:rPr>
          <w:color w:val="010101"/>
          <w:sz w:val="20"/>
        </w:rPr>
        <w:t xml:space="preserve">f </w:t>
      </w:r>
      <w:r>
        <w:rPr>
          <w:rFonts w:ascii="Times New Roman"/>
          <w:b/>
          <w:color w:val="010101"/>
        </w:rPr>
        <w:t xml:space="preserve">your </w:t>
      </w:r>
      <w:r>
        <w:rPr>
          <w:color w:val="010101"/>
          <w:sz w:val="20"/>
        </w:rPr>
        <w:t>I</w:t>
      </w:r>
      <w:r>
        <w:rPr>
          <w:rFonts w:ascii="Times New Roman"/>
          <w:b/>
          <w:color w:val="010101"/>
        </w:rPr>
        <w:t>ower-</w:t>
      </w:r>
      <w:r>
        <w:rPr>
          <w:color w:val="010101"/>
          <w:sz w:val="21"/>
        </w:rPr>
        <w:t>t"</w:t>
      </w:r>
      <w:r>
        <w:rPr>
          <w:rFonts w:ascii="Times New Roman"/>
          <w:b/>
          <w:color w:val="010101"/>
        </w:rPr>
        <w:t>1ere</w:t>
      </w:r>
      <w:r>
        <w:rPr>
          <w:color w:val="010101"/>
          <w:sz w:val="20"/>
        </w:rPr>
        <w:t>d  S</w:t>
      </w:r>
      <w:r>
        <w:rPr>
          <w:rFonts w:ascii="Times New Roman"/>
          <w:b/>
          <w:color w:val="010101"/>
        </w:rPr>
        <w:t>u</w:t>
      </w:r>
      <w:r>
        <w:rPr>
          <w:color w:val="010101"/>
          <w:sz w:val="20"/>
        </w:rPr>
        <w:t>b</w:t>
      </w:r>
      <w:r>
        <w:rPr>
          <w:rFonts w:ascii="Times New Roman"/>
          <w:b/>
          <w:color w:val="010101"/>
        </w:rPr>
        <w:t>con</w:t>
      </w:r>
      <w:r>
        <w:rPr>
          <w:color w:val="010101"/>
          <w:sz w:val="20"/>
        </w:rPr>
        <w:t>t</w:t>
      </w:r>
      <w:r>
        <w:rPr>
          <w:rFonts w:ascii="Times New Roman"/>
          <w:b/>
          <w:color w:val="010101"/>
        </w:rPr>
        <w:t>rac</w:t>
      </w:r>
      <w:r>
        <w:rPr>
          <w:color w:val="010101"/>
          <w:sz w:val="20"/>
        </w:rPr>
        <w:t>t</w:t>
      </w:r>
      <w:r>
        <w:rPr>
          <w:rFonts w:ascii="Times New Roman"/>
          <w:b/>
          <w:color w:val="010101"/>
        </w:rPr>
        <w:t>ors.</w:t>
      </w:r>
    </w:p>
    <w:tbl>
      <w:tblPr>
        <w:tblW w:w="0" w:type="auto"/>
        <w:tblInd w:w="159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2"/>
        <w:gridCol w:w="1349"/>
        <w:gridCol w:w="1106"/>
        <w:gridCol w:w="1229"/>
        <w:gridCol w:w="2263"/>
      </w:tblGrid>
      <w:tr w:rsidR="00111321">
        <w:trPr>
          <w:trHeight w:hRule="exact" w:val="506"/>
        </w:trPr>
        <w:tc>
          <w:tcPr>
            <w:tcW w:w="2892" w:type="dxa"/>
          </w:tcPr>
          <w:p w:rsidR="00111321" w:rsidRDefault="00111321">
            <w:pPr>
              <w:pStyle w:val="TableParagraph"/>
              <w:spacing w:before="1"/>
              <w:ind w:left="0"/>
              <w:rPr>
                <w:rFonts w:ascii="Times New Roman"/>
                <w:b/>
                <w:sz w:val="21"/>
              </w:rPr>
            </w:pPr>
          </w:p>
          <w:p w:rsidR="00111321" w:rsidRDefault="00F6334C">
            <w:pPr>
              <w:pStyle w:val="TableParagraph"/>
              <w:ind w:left="349"/>
            </w:pPr>
            <w:r>
              <w:rPr>
                <w:color w:val="010101"/>
              </w:rPr>
              <w:t>Subcontractor's Name</w:t>
            </w:r>
          </w:p>
        </w:tc>
        <w:tc>
          <w:tcPr>
            <w:tcW w:w="1349" w:type="dxa"/>
          </w:tcPr>
          <w:p w:rsidR="00111321" w:rsidRDefault="00111321">
            <w:pPr>
              <w:pStyle w:val="TableParagraph"/>
              <w:spacing w:before="1"/>
              <w:ind w:left="0"/>
              <w:rPr>
                <w:rFonts w:ascii="Times New Roman"/>
                <w:b/>
                <w:sz w:val="21"/>
              </w:rPr>
            </w:pPr>
          </w:p>
          <w:p w:rsidR="00111321" w:rsidRDefault="00F6334C">
            <w:pPr>
              <w:pStyle w:val="TableParagraph"/>
              <w:ind w:left="376"/>
            </w:pPr>
            <w:r>
              <w:rPr>
                <w:color w:val="010101"/>
              </w:rPr>
              <w:t>Trade</w:t>
            </w:r>
          </w:p>
        </w:tc>
        <w:tc>
          <w:tcPr>
            <w:tcW w:w="1106" w:type="dxa"/>
          </w:tcPr>
          <w:p w:rsidR="00111321" w:rsidRDefault="00F6334C">
            <w:pPr>
              <w:pStyle w:val="TableParagraph"/>
              <w:spacing w:line="250" w:lineRule="exact"/>
              <w:ind w:left="248" w:firstLine="96"/>
            </w:pPr>
            <w:r>
              <w:rPr>
                <w:color w:val="010101"/>
                <w:w w:val="95"/>
              </w:rPr>
              <w:t xml:space="preserve">Work </w:t>
            </w:r>
            <w:r>
              <w:rPr>
                <w:color w:val="010101"/>
              </w:rPr>
              <w:t>Hours</w:t>
            </w:r>
          </w:p>
        </w:tc>
        <w:tc>
          <w:tcPr>
            <w:tcW w:w="1229" w:type="dxa"/>
          </w:tcPr>
          <w:p w:rsidR="00111321" w:rsidRDefault="00F6334C">
            <w:pPr>
              <w:pStyle w:val="TableParagraph"/>
              <w:spacing w:line="250" w:lineRule="exact"/>
              <w:ind w:left="225" w:right="181" w:hanging="41"/>
            </w:pPr>
            <w:r>
              <w:rPr>
                <w:color w:val="010101"/>
              </w:rPr>
              <w:t>Contract Amount</w:t>
            </w:r>
          </w:p>
        </w:tc>
        <w:tc>
          <w:tcPr>
            <w:tcW w:w="2263" w:type="dxa"/>
          </w:tcPr>
          <w:p w:rsidR="00111321" w:rsidRDefault="00F6334C">
            <w:pPr>
              <w:pStyle w:val="TableParagraph"/>
              <w:spacing w:line="250" w:lineRule="exact"/>
              <w:ind w:left="315" w:firstLine="315"/>
            </w:pPr>
            <w:r>
              <w:rPr>
                <w:color w:val="010101"/>
              </w:rPr>
              <w:t>Estimated Insurance Credit</w:t>
            </w:r>
          </w:p>
        </w:tc>
      </w:tr>
    </w:tbl>
    <w:p w:rsidR="00111321" w:rsidRDefault="00F6334C">
      <w:pPr>
        <w:pStyle w:val="BodyText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No subs. listed.</w:t>
      </w:r>
    </w:p>
    <w:p w:rsidR="00111321" w:rsidRDefault="00111321">
      <w:pPr>
        <w:pStyle w:val="BodyText"/>
        <w:rPr>
          <w:rFonts w:ascii="Times New Roman"/>
          <w:b/>
          <w:sz w:val="20"/>
        </w:rPr>
      </w:pPr>
    </w:p>
    <w:p w:rsidR="00111321" w:rsidRDefault="00F6334C">
      <w:pPr>
        <w:pStyle w:val="Heading3"/>
        <w:spacing w:before="208"/>
      </w:pPr>
      <w:r>
        <w:rPr>
          <w:color w:val="010101"/>
        </w:rPr>
        <w:t>Calculate your Insurance Premium</w:t>
      </w:r>
    </w:p>
    <w:p w:rsidR="00111321" w:rsidRDefault="00F6334C">
      <w:pPr>
        <w:spacing w:before="95" w:line="252" w:lineRule="auto"/>
        <w:ind w:left="158" w:right="527" w:firstLine="4"/>
        <w:rPr>
          <w:sz w:val="19"/>
        </w:rPr>
      </w:pPr>
      <w:r>
        <w:rPr>
          <w:b/>
          <w:color w:val="010101"/>
          <w:w w:val="105"/>
          <w:sz w:val="16"/>
        </w:rPr>
        <w:t xml:space="preserve">GENERAL LIABILITY: </w:t>
      </w:r>
      <w:r>
        <w:rPr>
          <w:color w:val="010101"/>
          <w:w w:val="105"/>
          <w:sz w:val="19"/>
        </w:rPr>
        <w:t>Current Rate per 100 or 1000 x On-Site Payroll or On-Site portion of Contract Price (see page 48 for additional details</w:t>
      </w:r>
    </w:p>
    <w:p w:rsidR="00111321" w:rsidRDefault="00F6334C">
      <w:pPr>
        <w:pStyle w:val="BodyText"/>
        <w:tabs>
          <w:tab w:val="left" w:pos="878"/>
        </w:tabs>
        <w:spacing w:line="220" w:lineRule="exact"/>
        <w:ind w:left="467"/>
      </w:pPr>
      <w:r>
        <w:rPr>
          <w:color w:val="010101"/>
          <w:w w:val="105"/>
          <w:sz w:val="23"/>
        </w:rPr>
        <w:t>*</w:t>
      </w:r>
      <w:r>
        <w:rPr>
          <w:color w:val="010101"/>
          <w:w w:val="105"/>
          <w:sz w:val="23"/>
        </w:rPr>
        <w:tab/>
      </w:r>
      <w:r>
        <w:rPr>
          <w:b/>
          <w:color w:val="010101"/>
          <w:w w:val="105"/>
        </w:rPr>
        <w:t xml:space="preserve">NOTE: </w:t>
      </w:r>
      <w:r>
        <w:rPr>
          <w:color w:val="010101"/>
          <w:w w:val="105"/>
        </w:rPr>
        <w:t>If your policy contains a Residential Exclusion, please provide confirmation from your Agent the cost</w:t>
      </w:r>
      <w:r>
        <w:rPr>
          <w:color w:val="010101"/>
          <w:spacing w:val="42"/>
          <w:w w:val="105"/>
        </w:rPr>
        <w:t xml:space="preserve"> </w:t>
      </w:r>
      <w:r>
        <w:rPr>
          <w:color w:val="010101"/>
          <w:w w:val="105"/>
        </w:rPr>
        <w:t>to</w:t>
      </w:r>
    </w:p>
    <w:p w:rsidR="00111321" w:rsidRDefault="00F6334C">
      <w:pPr>
        <w:pStyle w:val="BodyText"/>
        <w:spacing w:line="192" w:lineRule="exact"/>
        <w:ind w:left="875"/>
      </w:pPr>
      <w:proofErr w:type="gramStart"/>
      <w:r>
        <w:rPr>
          <w:color w:val="010101"/>
          <w:w w:val="105"/>
        </w:rPr>
        <w:t>remove</w:t>
      </w:r>
      <w:proofErr w:type="gramEnd"/>
      <w:r>
        <w:rPr>
          <w:color w:val="010101"/>
          <w:w w:val="105"/>
        </w:rPr>
        <w:t xml:space="preserve"> such Exclusion; </w:t>
      </w:r>
      <w:r>
        <w:rPr>
          <w:color w:val="010101"/>
          <w:w w:val="105"/>
        </w:rPr>
        <w:t>otherwise, a 2.5% rate will be applied per Contract Value to your original estimated credit.</w:t>
      </w:r>
    </w:p>
    <w:p w:rsidR="00111321" w:rsidRDefault="00111321">
      <w:pPr>
        <w:pStyle w:val="BodyText"/>
        <w:spacing w:before="1"/>
        <w:rPr>
          <w:sz w:val="8"/>
        </w:rPr>
      </w:pPr>
    </w:p>
    <w:tbl>
      <w:tblPr>
        <w:tblW w:w="0" w:type="auto"/>
        <w:tblInd w:w="159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0"/>
        <w:gridCol w:w="1886"/>
        <w:gridCol w:w="2426"/>
        <w:gridCol w:w="2604"/>
      </w:tblGrid>
      <w:tr w:rsidR="00111321">
        <w:trPr>
          <w:trHeight w:hRule="exact" w:val="259"/>
        </w:trPr>
        <w:tc>
          <w:tcPr>
            <w:tcW w:w="1970" w:type="dxa"/>
          </w:tcPr>
          <w:p w:rsidR="00111321" w:rsidRDefault="00F6334C">
            <w:pPr>
              <w:pStyle w:val="TableParagraph"/>
              <w:spacing w:before="2"/>
              <w:ind w:left="406"/>
            </w:pPr>
            <w:r>
              <w:rPr>
                <w:color w:val="010101"/>
              </w:rPr>
              <w:t>Class Code</w:t>
            </w:r>
          </w:p>
        </w:tc>
        <w:tc>
          <w:tcPr>
            <w:tcW w:w="1886" w:type="dxa"/>
          </w:tcPr>
          <w:p w:rsidR="00111321" w:rsidRDefault="00F6334C">
            <w:pPr>
              <w:pStyle w:val="TableParagraph"/>
              <w:spacing w:before="2"/>
              <w:ind w:left="303"/>
            </w:pPr>
            <w:r>
              <w:rPr>
                <w:color w:val="010101"/>
              </w:rPr>
              <w:t>Current Rate</w:t>
            </w:r>
          </w:p>
        </w:tc>
        <w:tc>
          <w:tcPr>
            <w:tcW w:w="2426" w:type="dxa"/>
          </w:tcPr>
          <w:p w:rsidR="00111321" w:rsidRDefault="00F6334C">
            <w:pPr>
              <w:pStyle w:val="TableParagraph"/>
              <w:spacing w:line="251" w:lineRule="exact"/>
              <w:ind w:left="215"/>
            </w:pPr>
            <w:r>
              <w:rPr>
                <w:color w:val="010101"/>
              </w:rPr>
              <w:t>Payroll OR Receipts</w:t>
            </w:r>
          </w:p>
        </w:tc>
        <w:tc>
          <w:tcPr>
            <w:tcW w:w="2604" w:type="dxa"/>
          </w:tcPr>
          <w:p w:rsidR="00111321" w:rsidRDefault="00F6334C">
            <w:pPr>
              <w:pStyle w:val="TableParagraph"/>
              <w:spacing w:before="2"/>
              <w:ind w:left="851"/>
            </w:pPr>
            <w:r>
              <w:rPr>
                <w:color w:val="010101"/>
              </w:rPr>
              <w:t>Premium</w:t>
            </w:r>
          </w:p>
        </w:tc>
      </w:tr>
      <w:tr w:rsidR="00111321">
        <w:trPr>
          <w:trHeight w:hRule="exact" w:val="324"/>
        </w:trPr>
        <w:tc>
          <w:tcPr>
            <w:tcW w:w="1970" w:type="dxa"/>
          </w:tcPr>
          <w:p w:rsidR="00111321" w:rsidRDefault="00F6334C">
            <w:pPr>
              <w:pStyle w:val="TableParagraph"/>
              <w:spacing w:before="12"/>
              <w:ind w:left="388"/>
              <w:rPr>
                <w:rFonts w:ascii="Arial Narrow"/>
                <w:sz w:val="24"/>
              </w:rPr>
            </w:pPr>
            <w:r>
              <w:rPr>
                <w:rFonts w:ascii="Arial Narrow"/>
                <w:sz w:val="24"/>
              </w:rPr>
              <w:t>98820</w:t>
            </w:r>
          </w:p>
        </w:tc>
        <w:tc>
          <w:tcPr>
            <w:tcW w:w="1886" w:type="dxa"/>
          </w:tcPr>
          <w:p w:rsidR="00111321" w:rsidRDefault="00F6334C">
            <w:pPr>
              <w:pStyle w:val="TableParagraph"/>
              <w:spacing w:before="12"/>
              <w:ind w:left="353"/>
              <w:rPr>
                <w:rFonts w:ascii="Arial Narrow"/>
                <w:sz w:val="24"/>
              </w:rPr>
            </w:pPr>
            <w:r>
              <w:rPr>
                <w:rFonts w:ascii="Arial Narrow"/>
                <w:sz w:val="24"/>
              </w:rPr>
              <w:t>$5.239579</w:t>
            </w:r>
          </w:p>
        </w:tc>
        <w:tc>
          <w:tcPr>
            <w:tcW w:w="2426" w:type="dxa"/>
          </w:tcPr>
          <w:p w:rsidR="00111321" w:rsidRDefault="00111321"/>
        </w:tc>
        <w:tc>
          <w:tcPr>
            <w:tcW w:w="2604" w:type="dxa"/>
          </w:tcPr>
          <w:p w:rsidR="00111321" w:rsidRDefault="00F6334C">
            <w:pPr>
              <w:pStyle w:val="TableParagraph"/>
              <w:spacing w:before="7"/>
              <w:ind w:left="102"/>
              <w:rPr>
                <w:sz w:val="21"/>
              </w:rPr>
            </w:pPr>
            <w:r>
              <w:rPr>
                <w:color w:val="010101"/>
                <w:w w:val="106"/>
                <w:sz w:val="21"/>
              </w:rPr>
              <w:t>$</w:t>
            </w:r>
          </w:p>
        </w:tc>
      </w:tr>
    </w:tbl>
    <w:p w:rsidR="00111321" w:rsidRDefault="00111321">
      <w:pPr>
        <w:pStyle w:val="BodyText"/>
        <w:spacing w:before="2"/>
        <w:rPr>
          <w:sz w:val="24"/>
        </w:rPr>
      </w:pPr>
    </w:p>
    <w:p w:rsidR="00111321" w:rsidRDefault="00111321">
      <w:pPr>
        <w:rPr>
          <w:sz w:val="24"/>
        </w:rPr>
        <w:sectPr w:rsidR="00111321">
          <w:type w:val="continuous"/>
          <w:pgSz w:w="12240" w:h="15840"/>
          <w:pgMar w:top="880" w:right="580" w:bottom="0" w:left="1000" w:header="720" w:footer="720" w:gutter="0"/>
          <w:cols w:space="720"/>
        </w:sectPr>
      </w:pPr>
    </w:p>
    <w:p w:rsidR="00111321" w:rsidRDefault="00F6334C">
      <w:pPr>
        <w:spacing w:before="125"/>
        <w:ind w:left="266"/>
        <w:rPr>
          <w:sz w:val="19"/>
        </w:rPr>
      </w:pPr>
      <w:r>
        <w:rPr>
          <w:color w:val="010101"/>
          <w:w w:val="105"/>
          <w:sz w:val="19"/>
        </w:rPr>
        <w:t>General Liability</w:t>
      </w:r>
      <w:r>
        <w:rPr>
          <w:color w:val="010101"/>
          <w:spacing w:val="-4"/>
          <w:w w:val="105"/>
          <w:sz w:val="19"/>
        </w:rPr>
        <w:t xml:space="preserve"> </w:t>
      </w:r>
      <w:r>
        <w:rPr>
          <w:color w:val="010101"/>
          <w:w w:val="105"/>
          <w:sz w:val="19"/>
        </w:rPr>
        <w:t>Deductible:</w:t>
      </w:r>
    </w:p>
    <w:p w:rsidR="00111321" w:rsidRDefault="00F6334C">
      <w:pPr>
        <w:spacing w:before="100"/>
        <w:ind w:left="266"/>
        <w:rPr>
          <w:rFonts w:ascii="Arial Narrow"/>
          <w:sz w:val="24"/>
        </w:rPr>
      </w:pPr>
      <w:r>
        <w:br w:type="column"/>
      </w:r>
      <w:r>
        <w:rPr>
          <w:rFonts w:ascii="Arial Narrow"/>
          <w:sz w:val="24"/>
        </w:rPr>
        <w:t>$5,000</w:t>
      </w:r>
    </w:p>
    <w:p w:rsidR="00111321" w:rsidRDefault="00111321">
      <w:pPr>
        <w:rPr>
          <w:rFonts w:ascii="Arial Narrow"/>
          <w:sz w:val="24"/>
        </w:rPr>
        <w:sectPr w:rsidR="00111321">
          <w:type w:val="continuous"/>
          <w:pgSz w:w="12240" w:h="15840"/>
          <w:pgMar w:top="880" w:right="580" w:bottom="0" w:left="1000" w:header="720" w:footer="720" w:gutter="0"/>
          <w:cols w:num="2" w:space="720" w:equalWidth="0">
            <w:col w:w="2748" w:space="950"/>
            <w:col w:w="6962"/>
          </w:cols>
        </w:sectPr>
      </w:pPr>
    </w:p>
    <w:p w:rsidR="00111321" w:rsidRDefault="00F6334C">
      <w:pPr>
        <w:spacing w:before="132"/>
        <w:ind w:right="1832"/>
        <w:jc w:val="center"/>
        <w:rPr>
          <w:sz w:val="19"/>
        </w:rPr>
      </w:pPr>
      <w:r>
        <w:rPr>
          <w:b/>
          <w:color w:val="010101"/>
          <w:w w:val="105"/>
          <w:sz w:val="16"/>
        </w:rPr>
        <w:t xml:space="preserve">EXCESS LIABILITY: </w:t>
      </w:r>
      <w:r>
        <w:rPr>
          <w:color w:val="010101"/>
          <w:w w:val="105"/>
          <w:sz w:val="19"/>
        </w:rPr>
        <w:t>(Totaling limits required for your trade-CGL &amp; Excess combined: On-Site only)</w:t>
      </w:r>
    </w:p>
    <w:p w:rsidR="00111321" w:rsidRDefault="00F6334C">
      <w:pPr>
        <w:pStyle w:val="ListParagraph"/>
        <w:numPr>
          <w:ilvl w:val="0"/>
          <w:numId w:val="1"/>
        </w:numPr>
        <w:tabs>
          <w:tab w:val="left" w:pos="878"/>
          <w:tab w:val="left" w:pos="879"/>
        </w:tabs>
        <w:ind w:hanging="361"/>
        <w:rPr>
          <w:b/>
          <w:sz w:val="17"/>
        </w:rPr>
      </w:pPr>
      <w:r>
        <w:rPr>
          <w:b/>
          <w:color w:val="010101"/>
          <w:w w:val="105"/>
          <w:sz w:val="17"/>
        </w:rPr>
        <w:t>NOTE:</w:t>
      </w:r>
    </w:p>
    <w:p w:rsidR="00111321" w:rsidRDefault="00F6334C">
      <w:pPr>
        <w:pStyle w:val="BodyText"/>
        <w:tabs>
          <w:tab w:val="left" w:pos="1595"/>
        </w:tabs>
        <w:spacing w:before="1"/>
        <w:ind w:left="1245"/>
      </w:pPr>
      <w:proofErr w:type="gramStart"/>
      <w:r>
        <w:rPr>
          <w:color w:val="010101"/>
          <w:w w:val="105"/>
        </w:rPr>
        <w:t>o</w:t>
      </w:r>
      <w:proofErr w:type="gramEnd"/>
      <w:r>
        <w:rPr>
          <w:color w:val="010101"/>
          <w:w w:val="105"/>
        </w:rPr>
        <w:tab/>
        <w:t>If Excess is Flat, back into a Rate and apply accordingly (see page 48 for additional</w:t>
      </w:r>
      <w:r>
        <w:rPr>
          <w:color w:val="010101"/>
          <w:spacing w:val="34"/>
          <w:w w:val="105"/>
        </w:rPr>
        <w:t xml:space="preserve"> </w:t>
      </w:r>
      <w:r>
        <w:rPr>
          <w:color w:val="010101"/>
          <w:w w:val="105"/>
        </w:rPr>
        <w:t>details)</w:t>
      </w:r>
      <w:r>
        <w:rPr>
          <w:color w:val="383838"/>
          <w:w w:val="105"/>
        </w:rPr>
        <w:t>.</w:t>
      </w:r>
    </w:p>
    <w:p w:rsidR="00111321" w:rsidRDefault="00F6334C">
      <w:pPr>
        <w:pStyle w:val="BodyText"/>
        <w:tabs>
          <w:tab w:val="left" w:pos="1595"/>
        </w:tabs>
        <w:spacing w:before="11" w:line="259" w:lineRule="auto"/>
        <w:ind w:left="1599" w:right="851" w:hanging="354"/>
      </w:pPr>
      <w:proofErr w:type="gramStart"/>
      <w:r>
        <w:rPr>
          <w:rFonts w:ascii="Times New Roman"/>
          <w:color w:val="1C5689"/>
          <w:w w:val="105"/>
        </w:rPr>
        <w:t>o</w:t>
      </w:r>
      <w:proofErr w:type="gramEnd"/>
      <w:r>
        <w:rPr>
          <w:rFonts w:ascii="Times New Roman"/>
          <w:color w:val="1C5689"/>
          <w:w w:val="105"/>
        </w:rPr>
        <w:tab/>
      </w:r>
      <w:r>
        <w:rPr>
          <w:color w:val="010101"/>
          <w:w w:val="105"/>
        </w:rPr>
        <w:t>If you do not carry the required Umbrella/Excess Liability limit, Owner's estimate for this line item</w:t>
      </w:r>
      <w:r>
        <w:rPr>
          <w:color w:val="010101"/>
          <w:spacing w:val="43"/>
          <w:w w:val="105"/>
        </w:rPr>
        <w:t xml:space="preserve"> </w:t>
      </w:r>
      <w:r>
        <w:rPr>
          <w:color w:val="010101"/>
          <w:w w:val="105"/>
        </w:rPr>
        <w:t>will</w:t>
      </w:r>
      <w:r>
        <w:rPr>
          <w:color w:val="010101"/>
          <w:spacing w:val="4"/>
          <w:w w:val="105"/>
        </w:rPr>
        <w:t xml:space="preserve"> </w:t>
      </w:r>
      <w:r>
        <w:rPr>
          <w:color w:val="010101"/>
          <w:w w:val="105"/>
        </w:rPr>
        <w:t>be 50% of the GL</w:t>
      </w:r>
      <w:r>
        <w:rPr>
          <w:color w:val="010101"/>
          <w:spacing w:val="19"/>
          <w:w w:val="105"/>
        </w:rPr>
        <w:t xml:space="preserve"> </w:t>
      </w:r>
      <w:r>
        <w:rPr>
          <w:color w:val="010101"/>
          <w:spacing w:val="-4"/>
          <w:w w:val="105"/>
        </w:rPr>
        <w:t>Rate</w:t>
      </w:r>
      <w:r>
        <w:rPr>
          <w:color w:val="5D799E"/>
          <w:spacing w:val="-4"/>
          <w:w w:val="105"/>
        </w:rPr>
        <w:t>.</w:t>
      </w:r>
    </w:p>
    <w:p w:rsidR="00111321" w:rsidRDefault="00F6334C">
      <w:pPr>
        <w:pStyle w:val="BodyText"/>
        <w:spacing w:line="20" w:lineRule="exact"/>
        <w:ind w:left="153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32" style="width:443.2pt;height:.6pt;mso-position-horizontal-relative:char;mso-position-vertical-relative:line" coordsize="8864,12">
            <v:line id="_x0000_s1033" style="position:absolute" from="6,6" to="8857,6" strokeweight=".6pt"/>
            <w10:wrap type="none"/>
            <w10:anchorlock/>
          </v:group>
        </w:pict>
      </w:r>
    </w:p>
    <w:p w:rsidR="00111321" w:rsidRDefault="00F6334C">
      <w:pPr>
        <w:tabs>
          <w:tab w:val="left" w:pos="2585"/>
          <w:tab w:val="left" w:pos="6080"/>
        </w:tabs>
        <w:spacing w:line="203" w:lineRule="exact"/>
        <w:ind w:right="1696"/>
        <w:jc w:val="center"/>
      </w:pPr>
      <w:r>
        <w:pict>
          <v:line id="_x0000_s1031" style="position:absolute;left:0;text-align:left;z-index:1048;mso-wrap-distance-left:0;mso-wrap-distance-right:0;mso-position-horizontal-relative:page" from="57.95pt,12.55pt" to="500.5pt,12.55pt" strokeweight=".6pt">
            <w10:wrap type="topAndBottom" anchorx="page"/>
          </v:line>
        </w:pict>
      </w:r>
      <w:r>
        <w:rPr>
          <w:color w:val="010101"/>
        </w:rPr>
        <w:t>Current</w:t>
      </w:r>
      <w:r>
        <w:rPr>
          <w:color w:val="010101"/>
          <w:spacing w:val="-4"/>
        </w:rPr>
        <w:t xml:space="preserve"> </w:t>
      </w:r>
      <w:r>
        <w:rPr>
          <w:color w:val="010101"/>
        </w:rPr>
        <w:t>Rate</w:t>
      </w:r>
      <w:r>
        <w:rPr>
          <w:color w:val="010101"/>
        </w:rPr>
        <w:tab/>
        <w:t>Pay</w:t>
      </w:r>
      <w:r>
        <w:rPr>
          <w:color w:val="010101"/>
        </w:rPr>
        <w:t>roll OR</w:t>
      </w:r>
      <w:r>
        <w:rPr>
          <w:color w:val="010101"/>
          <w:spacing w:val="-26"/>
        </w:rPr>
        <w:t xml:space="preserve"> </w:t>
      </w:r>
      <w:r>
        <w:rPr>
          <w:color w:val="010101"/>
        </w:rPr>
        <w:t>Receip</w:t>
      </w:r>
      <w:bookmarkStart w:id="0" w:name="_GoBack"/>
      <w:bookmarkEnd w:id="0"/>
      <w:r>
        <w:rPr>
          <w:color w:val="010101"/>
        </w:rPr>
        <w:t>ts</w:t>
      </w:r>
      <w:r>
        <w:rPr>
          <w:color w:val="010101"/>
        </w:rPr>
        <w:tab/>
        <w:t>Premium</w:t>
      </w:r>
    </w:p>
    <w:p w:rsidR="00111321" w:rsidRDefault="00F6334C">
      <w:pPr>
        <w:tabs>
          <w:tab w:val="left" w:pos="6168"/>
        </w:tabs>
        <w:spacing w:after="3" w:line="289" w:lineRule="exact"/>
        <w:ind w:left="1100"/>
        <w:rPr>
          <w:sz w:val="21"/>
        </w:rPr>
      </w:pPr>
      <w:r>
        <w:rPr>
          <w:rFonts w:ascii="Arial Narrow"/>
          <w:w w:val="105"/>
          <w:sz w:val="24"/>
        </w:rPr>
        <w:t>$2.95</w:t>
      </w:r>
      <w:r>
        <w:rPr>
          <w:rFonts w:ascii="Arial Narrow"/>
          <w:w w:val="105"/>
          <w:sz w:val="24"/>
        </w:rPr>
        <w:tab/>
      </w:r>
      <w:r>
        <w:rPr>
          <w:color w:val="010101"/>
          <w:w w:val="105"/>
          <w:position w:val="-1"/>
          <w:sz w:val="21"/>
        </w:rPr>
        <w:t>$</w:t>
      </w:r>
    </w:p>
    <w:p w:rsidR="00111321" w:rsidRDefault="00F6334C">
      <w:pPr>
        <w:pStyle w:val="BodyText"/>
        <w:spacing w:line="20" w:lineRule="exact"/>
        <w:ind w:left="153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29" style="width:443.2pt;height:.6pt;mso-position-horizontal-relative:char;mso-position-vertical-relative:line" coordsize="8864,12">
            <v:line id="_x0000_s1030" style="position:absolute" from="6,6" to="8857,6" strokeweight=".6pt"/>
            <w10:wrap type="none"/>
            <w10:anchorlock/>
          </v:group>
        </w:pict>
      </w:r>
    </w:p>
    <w:p w:rsidR="00111321" w:rsidRDefault="00111321">
      <w:pPr>
        <w:pStyle w:val="BodyText"/>
        <w:spacing w:before="8"/>
        <w:rPr>
          <w:sz w:val="20"/>
        </w:rPr>
      </w:pPr>
    </w:p>
    <w:tbl>
      <w:tblPr>
        <w:tblW w:w="0" w:type="auto"/>
        <w:tblInd w:w="159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47"/>
        <w:gridCol w:w="2892"/>
      </w:tblGrid>
      <w:tr w:rsidR="00111321">
        <w:trPr>
          <w:trHeight w:hRule="exact" w:val="264"/>
        </w:trPr>
        <w:tc>
          <w:tcPr>
            <w:tcW w:w="5947" w:type="dxa"/>
          </w:tcPr>
          <w:p w:rsidR="00111321" w:rsidRDefault="00F6334C">
            <w:pPr>
              <w:pStyle w:val="TableParagraph"/>
              <w:spacing w:line="257" w:lineRule="exact"/>
              <w:ind w:left="896" w:right="910"/>
              <w:jc w:val="center"/>
              <w:rPr>
                <w:b/>
                <w:sz w:val="21"/>
              </w:rPr>
            </w:pPr>
            <w:r>
              <w:rPr>
                <w:b/>
                <w:color w:val="010101"/>
                <w:w w:val="105"/>
                <w:sz w:val="21"/>
              </w:rPr>
              <w:t xml:space="preserve">Sub-Total (GL </w:t>
            </w:r>
            <w:r>
              <w:rPr>
                <w:color w:val="010101"/>
                <w:w w:val="105"/>
                <w:sz w:val="23"/>
              </w:rPr>
              <w:t xml:space="preserve">+ </w:t>
            </w:r>
            <w:r>
              <w:rPr>
                <w:b/>
                <w:color w:val="010101"/>
                <w:w w:val="105"/>
                <w:sz w:val="21"/>
              </w:rPr>
              <w:t>Excess Liability)</w:t>
            </w:r>
          </w:p>
        </w:tc>
        <w:tc>
          <w:tcPr>
            <w:tcW w:w="2892" w:type="dxa"/>
          </w:tcPr>
          <w:p w:rsidR="00111321" w:rsidRDefault="00F6334C">
            <w:pPr>
              <w:pStyle w:val="TableParagraph"/>
              <w:spacing w:line="246" w:lineRule="exact"/>
              <w:rPr>
                <w:rFonts w:ascii="Times New Roman"/>
              </w:rPr>
            </w:pPr>
            <w:r>
              <w:rPr>
                <w:rFonts w:ascii="Times New Roman"/>
                <w:color w:val="010101"/>
                <w:w w:val="103"/>
              </w:rPr>
              <w:t>$</w:t>
            </w:r>
          </w:p>
        </w:tc>
      </w:tr>
      <w:tr w:rsidR="00111321">
        <w:trPr>
          <w:trHeight w:hRule="exact" w:val="262"/>
        </w:trPr>
        <w:tc>
          <w:tcPr>
            <w:tcW w:w="5947" w:type="dxa"/>
          </w:tcPr>
          <w:p w:rsidR="00111321" w:rsidRDefault="00F6334C">
            <w:pPr>
              <w:pStyle w:val="TableParagraph"/>
              <w:spacing w:line="260" w:lineRule="exact"/>
              <w:ind w:left="900" w:right="910"/>
              <w:jc w:val="center"/>
            </w:pPr>
            <w:r>
              <w:rPr>
                <w:color w:val="010101"/>
                <w:w w:val="105"/>
              </w:rPr>
              <w:t xml:space="preserve">Overhead </w:t>
            </w:r>
            <w:r>
              <w:rPr>
                <w:rFonts w:ascii="Times New Roman"/>
                <w:color w:val="010101"/>
                <w:w w:val="105"/>
                <w:sz w:val="24"/>
              </w:rPr>
              <w:t xml:space="preserve">&amp; </w:t>
            </w:r>
            <w:r>
              <w:rPr>
                <w:color w:val="010101"/>
                <w:w w:val="105"/>
              </w:rPr>
              <w:t>Profit (i.e.: 10% x Subtotal)</w:t>
            </w:r>
          </w:p>
        </w:tc>
        <w:tc>
          <w:tcPr>
            <w:tcW w:w="2892" w:type="dxa"/>
          </w:tcPr>
          <w:p w:rsidR="00111321" w:rsidRDefault="00F6334C">
            <w:pPr>
              <w:pStyle w:val="TableParagraph"/>
              <w:spacing w:line="246" w:lineRule="exact"/>
              <w:rPr>
                <w:rFonts w:ascii="Times New Roman"/>
              </w:rPr>
            </w:pPr>
            <w:r>
              <w:rPr>
                <w:rFonts w:ascii="Times New Roman"/>
                <w:color w:val="010101"/>
                <w:w w:val="107"/>
              </w:rPr>
              <w:t>$</w:t>
            </w:r>
          </w:p>
        </w:tc>
      </w:tr>
      <w:tr w:rsidR="00111321">
        <w:trPr>
          <w:trHeight w:hRule="exact" w:val="264"/>
        </w:trPr>
        <w:tc>
          <w:tcPr>
            <w:tcW w:w="5947" w:type="dxa"/>
          </w:tcPr>
          <w:p w:rsidR="00111321" w:rsidRDefault="00F6334C">
            <w:pPr>
              <w:pStyle w:val="TableParagraph"/>
              <w:spacing w:before="4"/>
              <w:ind w:left="893" w:right="910"/>
              <w:jc w:val="center"/>
            </w:pPr>
            <w:r>
              <w:rPr>
                <w:color w:val="010101"/>
              </w:rPr>
              <w:t xml:space="preserve">TOTAL </w:t>
            </w:r>
            <w:r>
              <w:rPr>
                <w:b/>
                <w:color w:val="010101"/>
                <w:sz w:val="21"/>
              </w:rPr>
              <w:t xml:space="preserve">INSURANCE  </w:t>
            </w:r>
            <w:r>
              <w:rPr>
                <w:color w:val="010101"/>
              </w:rPr>
              <w:t>DEDUCT</w:t>
            </w:r>
          </w:p>
        </w:tc>
        <w:tc>
          <w:tcPr>
            <w:tcW w:w="2892" w:type="dxa"/>
          </w:tcPr>
          <w:p w:rsidR="00111321" w:rsidRDefault="00F6334C">
            <w:pPr>
              <w:pStyle w:val="TableParagraph"/>
              <w:spacing w:line="248" w:lineRule="exact"/>
              <w:rPr>
                <w:rFonts w:ascii="Times New Roman"/>
              </w:rPr>
            </w:pPr>
            <w:r>
              <w:rPr>
                <w:rFonts w:ascii="Times New Roman"/>
                <w:color w:val="010101"/>
                <w:w w:val="99"/>
              </w:rPr>
              <w:t>$</w:t>
            </w:r>
          </w:p>
        </w:tc>
      </w:tr>
    </w:tbl>
    <w:p w:rsidR="00111321" w:rsidRDefault="00F6334C">
      <w:pPr>
        <w:spacing w:line="256" w:lineRule="auto"/>
        <w:ind w:left="155" w:right="506" w:firstLine="6"/>
        <w:jc w:val="both"/>
        <w:rPr>
          <w:sz w:val="14"/>
        </w:rPr>
      </w:pPr>
      <w:r>
        <w:rPr>
          <w:rFonts w:ascii="Times New Roman"/>
          <w:color w:val="010101"/>
          <w:sz w:val="15"/>
        </w:rPr>
        <w:t xml:space="preserve">I </w:t>
      </w:r>
      <w:r>
        <w:rPr>
          <w:b/>
          <w:color w:val="010101"/>
          <w:sz w:val="13"/>
        </w:rPr>
        <w:t>hereby warrant that this  Worksheet  reflects the  projected  insurance  cost that would  apply  in  the event  that my regular  insurance  program  was in  force for Work at this location</w:t>
      </w:r>
      <w:r>
        <w:rPr>
          <w:b/>
          <w:color w:val="383838"/>
          <w:sz w:val="13"/>
        </w:rPr>
        <w:t xml:space="preserve">. </w:t>
      </w:r>
      <w:r>
        <w:rPr>
          <w:color w:val="010101"/>
          <w:sz w:val="14"/>
        </w:rPr>
        <w:t xml:space="preserve">I </w:t>
      </w:r>
      <w:r>
        <w:rPr>
          <w:b/>
          <w:color w:val="010101"/>
          <w:sz w:val="13"/>
        </w:rPr>
        <w:t>also recognize that Owner or the OCIP Administrator may request copies of my actual policies to confirm these costs</w:t>
      </w:r>
      <w:r>
        <w:rPr>
          <w:b/>
          <w:color w:val="383838"/>
          <w:sz w:val="13"/>
        </w:rPr>
        <w:t xml:space="preserve">. </w:t>
      </w:r>
      <w:r>
        <w:rPr>
          <w:color w:val="010101"/>
          <w:sz w:val="14"/>
        </w:rPr>
        <w:t>I hereby acknowledge,</w:t>
      </w:r>
      <w:r>
        <w:rPr>
          <w:color w:val="010101"/>
          <w:spacing w:val="6"/>
          <w:sz w:val="14"/>
        </w:rPr>
        <w:t xml:space="preserve"> </w:t>
      </w:r>
      <w:r>
        <w:rPr>
          <w:color w:val="010101"/>
          <w:sz w:val="14"/>
        </w:rPr>
        <w:t>that</w:t>
      </w:r>
      <w:r>
        <w:rPr>
          <w:color w:val="010101"/>
          <w:spacing w:val="-5"/>
          <w:sz w:val="14"/>
        </w:rPr>
        <w:t xml:space="preserve"> </w:t>
      </w:r>
      <w:r>
        <w:rPr>
          <w:color w:val="010101"/>
          <w:sz w:val="14"/>
        </w:rPr>
        <w:t>Owner,</w:t>
      </w:r>
      <w:r>
        <w:rPr>
          <w:color w:val="010101"/>
          <w:spacing w:val="-5"/>
          <w:sz w:val="14"/>
        </w:rPr>
        <w:t xml:space="preserve"> </w:t>
      </w:r>
      <w:r>
        <w:rPr>
          <w:color w:val="010101"/>
          <w:sz w:val="14"/>
        </w:rPr>
        <w:t>Contractor</w:t>
      </w:r>
      <w:r>
        <w:rPr>
          <w:color w:val="010101"/>
          <w:spacing w:val="8"/>
          <w:sz w:val="14"/>
        </w:rPr>
        <w:t xml:space="preserve"> </w:t>
      </w:r>
      <w:r>
        <w:rPr>
          <w:color w:val="010101"/>
          <w:sz w:val="14"/>
        </w:rPr>
        <w:t>and</w:t>
      </w:r>
      <w:r>
        <w:rPr>
          <w:color w:val="010101"/>
          <w:spacing w:val="-10"/>
          <w:sz w:val="14"/>
        </w:rPr>
        <w:t xml:space="preserve"> </w:t>
      </w:r>
      <w:r>
        <w:rPr>
          <w:color w:val="010101"/>
          <w:sz w:val="14"/>
        </w:rPr>
        <w:t>the</w:t>
      </w:r>
      <w:r>
        <w:rPr>
          <w:color w:val="010101"/>
          <w:spacing w:val="-6"/>
          <w:sz w:val="14"/>
        </w:rPr>
        <w:t xml:space="preserve"> </w:t>
      </w:r>
      <w:r>
        <w:rPr>
          <w:color w:val="010101"/>
          <w:sz w:val="14"/>
        </w:rPr>
        <w:t>OCIP</w:t>
      </w:r>
      <w:r>
        <w:rPr>
          <w:color w:val="010101"/>
          <w:spacing w:val="-5"/>
          <w:sz w:val="14"/>
        </w:rPr>
        <w:t xml:space="preserve"> </w:t>
      </w:r>
      <w:r>
        <w:rPr>
          <w:color w:val="010101"/>
          <w:sz w:val="14"/>
        </w:rPr>
        <w:t>Administrator</w:t>
      </w:r>
      <w:r>
        <w:rPr>
          <w:color w:val="010101"/>
          <w:spacing w:val="10"/>
          <w:sz w:val="14"/>
        </w:rPr>
        <w:t xml:space="preserve"> </w:t>
      </w:r>
      <w:r>
        <w:rPr>
          <w:color w:val="010101"/>
          <w:sz w:val="14"/>
        </w:rPr>
        <w:t>are</w:t>
      </w:r>
      <w:r>
        <w:rPr>
          <w:color w:val="010101"/>
          <w:spacing w:val="-9"/>
          <w:sz w:val="14"/>
        </w:rPr>
        <w:t xml:space="preserve"> </w:t>
      </w:r>
      <w:r>
        <w:rPr>
          <w:color w:val="010101"/>
          <w:sz w:val="14"/>
        </w:rPr>
        <w:t>not</w:t>
      </w:r>
      <w:r>
        <w:rPr>
          <w:color w:val="010101"/>
          <w:spacing w:val="-5"/>
          <w:sz w:val="14"/>
        </w:rPr>
        <w:t xml:space="preserve"> </w:t>
      </w:r>
      <w:r>
        <w:rPr>
          <w:color w:val="010101"/>
          <w:sz w:val="14"/>
        </w:rPr>
        <w:t>agents,</w:t>
      </w:r>
      <w:r>
        <w:rPr>
          <w:color w:val="010101"/>
          <w:spacing w:val="-3"/>
          <w:sz w:val="14"/>
        </w:rPr>
        <w:t xml:space="preserve"> </w:t>
      </w:r>
      <w:r>
        <w:rPr>
          <w:color w:val="010101"/>
          <w:sz w:val="14"/>
        </w:rPr>
        <w:t>partners,</w:t>
      </w:r>
      <w:r>
        <w:rPr>
          <w:color w:val="010101"/>
          <w:spacing w:val="-6"/>
          <w:sz w:val="14"/>
        </w:rPr>
        <w:t xml:space="preserve"> </w:t>
      </w:r>
      <w:r>
        <w:rPr>
          <w:color w:val="010101"/>
          <w:sz w:val="14"/>
        </w:rPr>
        <w:t>or</w:t>
      </w:r>
      <w:r>
        <w:rPr>
          <w:color w:val="010101"/>
          <w:spacing w:val="-7"/>
          <w:sz w:val="14"/>
        </w:rPr>
        <w:t xml:space="preserve"> </w:t>
      </w:r>
      <w:r>
        <w:rPr>
          <w:color w:val="010101"/>
          <w:sz w:val="14"/>
        </w:rPr>
        <w:t>guarantors</w:t>
      </w:r>
      <w:r>
        <w:rPr>
          <w:color w:val="010101"/>
          <w:spacing w:val="-2"/>
          <w:sz w:val="14"/>
        </w:rPr>
        <w:t xml:space="preserve"> </w:t>
      </w:r>
      <w:r>
        <w:rPr>
          <w:color w:val="010101"/>
          <w:sz w:val="14"/>
        </w:rPr>
        <w:t>of</w:t>
      </w:r>
      <w:r>
        <w:rPr>
          <w:color w:val="010101"/>
          <w:spacing w:val="-7"/>
          <w:sz w:val="14"/>
        </w:rPr>
        <w:t xml:space="preserve"> </w:t>
      </w:r>
      <w:r>
        <w:rPr>
          <w:color w:val="010101"/>
          <w:sz w:val="14"/>
        </w:rPr>
        <w:t>the</w:t>
      </w:r>
      <w:r>
        <w:rPr>
          <w:color w:val="010101"/>
          <w:spacing w:val="-8"/>
          <w:sz w:val="14"/>
        </w:rPr>
        <w:t xml:space="preserve"> </w:t>
      </w:r>
      <w:r>
        <w:rPr>
          <w:color w:val="010101"/>
          <w:sz w:val="14"/>
        </w:rPr>
        <w:t>insurance</w:t>
      </w:r>
      <w:r>
        <w:rPr>
          <w:color w:val="010101"/>
          <w:spacing w:val="-2"/>
          <w:sz w:val="14"/>
        </w:rPr>
        <w:t xml:space="preserve"> </w:t>
      </w:r>
      <w:r>
        <w:rPr>
          <w:color w:val="010101"/>
          <w:sz w:val="14"/>
        </w:rPr>
        <w:t>companies</w:t>
      </w:r>
      <w:r>
        <w:rPr>
          <w:color w:val="010101"/>
          <w:spacing w:val="-2"/>
          <w:sz w:val="14"/>
        </w:rPr>
        <w:t xml:space="preserve"> </w:t>
      </w:r>
      <w:r>
        <w:rPr>
          <w:color w:val="010101"/>
          <w:sz w:val="14"/>
        </w:rPr>
        <w:t>providing the</w:t>
      </w:r>
      <w:r>
        <w:rPr>
          <w:color w:val="010101"/>
          <w:spacing w:val="-7"/>
          <w:sz w:val="14"/>
        </w:rPr>
        <w:t xml:space="preserve"> </w:t>
      </w:r>
      <w:r>
        <w:rPr>
          <w:color w:val="010101"/>
          <w:sz w:val="14"/>
        </w:rPr>
        <w:t>OCIP</w:t>
      </w:r>
      <w:r>
        <w:rPr>
          <w:color w:val="010101"/>
          <w:spacing w:val="-7"/>
          <w:sz w:val="14"/>
        </w:rPr>
        <w:t xml:space="preserve"> </w:t>
      </w:r>
      <w:r>
        <w:rPr>
          <w:color w:val="010101"/>
          <w:sz w:val="14"/>
        </w:rPr>
        <w:t xml:space="preserve">Policies, that Owner, Contractor or OCIP Administrator is not responsible for any claims or disputes between or among Contractor, </w:t>
      </w:r>
      <w:r>
        <w:rPr>
          <w:color w:val="161616"/>
          <w:sz w:val="14"/>
        </w:rPr>
        <w:t xml:space="preserve">its </w:t>
      </w:r>
      <w:r>
        <w:rPr>
          <w:color w:val="010101"/>
          <w:sz w:val="14"/>
        </w:rPr>
        <w:t xml:space="preserve">Subcontractors or lower-tiered Subcontractors, and any OCIP </w:t>
      </w:r>
      <w:proofErr w:type="spellStart"/>
      <w:r>
        <w:rPr>
          <w:color w:val="010101"/>
          <w:sz w:val="14"/>
        </w:rPr>
        <w:t>lnsurer</w:t>
      </w:r>
      <w:proofErr w:type="spellEnd"/>
      <w:r>
        <w:rPr>
          <w:color w:val="010101"/>
          <w:sz w:val="14"/>
        </w:rPr>
        <w:t>(s)</w:t>
      </w:r>
      <w:r>
        <w:rPr>
          <w:color w:val="282828"/>
          <w:sz w:val="14"/>
        </w:rPr>
        <w:t xml:space="preserve">, </w:t>
      </w:r>
      <w:r>
        <w:rPr>
          <w:color w:val="010101"/>
          <w:sz w:val="14"/>
        </w:rPr>
        <w:t>nor do they guarantee the solve</w:t>
      </w:r>
      <w:r>
        <w:rPr>
          <w:color w:val="010101"/>
          <w:sz w:val="14"/>
        </w:rPr>
        <w:t xml:space="preserve">ncy, or the availability of </w:t>
      </w:r>
      <w:r>
        <w:rPr>
          <w:color w:val="010101"/>
          <w:spacing w:val="-3"/>
          <w:sz w:val="14"/>
        </w:rPr>
        <w:t>limits</w:t>
      </w:r>
      <w:r>
        <w:rPr>
          <w:color w:val="282828"/>
          <w:spacing w:val="-3"/>
          <w:sz w:val="14"/>
        </w:rPr>
        <w:t xml:space="preserve">, </w:t>
      </w:r>
      <w:r>
        <w:rPr>
          <w:color w:val="010101"/>
          <w:sz w:val="14"/>
        </w:rPr>
        <w:t xml:space="preserve">of any OCIP </w:t>
      </w:r>
      <w:proofErr w:type="spellStart"/>
      <w:r>
        <w:rPr>
          <w:color w:val="010101"/>
          <w:sz w:val="14"/>
        </w:rPr>
        <w:t>lnsurer</w:t>
      </w:r>
      <w:proofErr w:type="spellEnd"/>
      <w:r>
        <w:rPr>
          <w:color w:val="010101"/>
          <w:sz w:val="14"/>
        </w:rPr>
        <w:t>(s)</w:t>
      </w:r>
      <w:r>
        <w:rPr>
          <w:color w:val="484848"/>
          <w:sz w:val="14"/>
        </w:rPr>
        <w:t xml:space="preserve">. </w:t>
      </w:r>
      <w:r>
        <w:rPr>
          <w:color w:val="010101"/>
          <w:sz w:val="14"/>
        </w:rPr>
        <w:t>Finally, any type of insurance coverage or limits of liability in addition to the OCIP Policies any Subcontractor or lower-tiered Subcontractor requires for its or their own protection, or require</w:t>
      </w:r>
      <w:r>
        <w:rPr>
          <w:color w:val="010101"/>
          <w:sz w:val="14"/>
        </w:rPr>
        <w:t xml:space="preserve">d by Contract, or by Governmental Requirements, shall be Subcontractor's or lower-tiered Subcontractor's sole responsibility and expense, and shall not be billed to </w:t>
      </w:r>
      <w:proofErr w:type="gramStart"/>
      <w:r>
        <w:rPr>
          <w:color w:val="010101"/>
          <w:sz w:val="14"/>
        </w:rPr>
        <w:t>Contractor  or</w:t>
      </w:r>
      <w:proofErr w:type="gramEnd"/>
      <w:r>
        <w:rPr>
          <w:color w:val="010101"/>
          <w:spacing w:val="-12"/>
          <w:sz w:val="14"/>
        </w:rPr>
        <w:t xml:space="preserve"> </w:t>
      </w:r>
      <w:r>
        <w:rPr>
          <w:color w:val="010101"/>
          <w:spacing w:val="-5"/>
          <w:sz w:val="14"/>
        </w:rPr>
        <w:t>Owner</w:t>
      </w:r>
      <w:r>
        <w:rPr>
          <w:color w:val="383838"/>
          <w:spacing w:val="-5"/>
          <w:sz w:val="14"/>
        </w:rPr>
        <w:t>.</w:t>
      </w:r>
    </w:p>
    <w:p w:rsidR="00111321" w:rsidRDefault="00111321">
      <w:pPr>
        <w:spacing w:line="256" w:lineRule="auto"/>
        <w:jc w:val="both"/>
        <w:rPr>
          <w:sz w:val="14"/>
        </w:rPr>
        <w:sectPr w:rsidR="00111321">
          <w:type w:val="continuous"/>
          <w:pgSz w:w="12240" w:h="15840"/>
          <w:pgMar w:top="880" w:right="580" w:bottom="0" w:left="1000" w:header="720" w:footer="720" w:gutter="0"/>
          <w:cols w:space="720"/>
        </w:sectPr>
      </w:pPr>
    </w:p>
    <w:p w:rsidR="00111321" w:rsidRDefault="00F6334C">
      <w:pPr>
        <w:pStyle w:val="Heading3"/>
        <w:spacing w:before="202"/>
        <w:ind w:left="154"/>
      </w:pPr>
      <w:r>
        <w:rPr>
          <w:color w:val="010101"/>
          <w:w w:val="225"/>
        </w:rPr>
        <w:t>Signature</w:t>
      </w:r>
      <w:proofErr w:type="gramStart"/>
      <w:r>
        <w:rPr>
          <w:color w:val="010101"/>
          <w:w w:val="225"/>
        </w:rPr>
        <w:t>:-------------------­</w:t>
      </w:r>
      <w:proofErr w:type="gramEnd"/>
    </w:p>
    <w:p w:rsidR="00111321" w:rsidRDefault="00F6334C">
      <w:pPr>
        <w:spacing w:before="124" w:line="244" w:lineRule="auto"/>
        <w:ind w:left="1596" w:right="2881" w:hanging="1"/>
        <w:rPr>
          <w:b/>
          <w:sz w:val="16"/>
        </w:rPr>
      </w:pPr>
      <w:r>
        <w:rPr>
          <w:b/>
          <w:color w:val="010101"/>
          <w:sz w:val="16"/>
        </w:rPr>
        <w:t xml:space="preserve">Submit Form To: Alba </w:t>
      </w:r>
      <w:proofErr w:type="spellStart"/>
      <w:r>
        <w:rPr>
          <w:b/>
          <w:color w:val="010101"/>
          <w:sz w:val="16"/>
        </w:rPr>
        <w:t>Briceno</w:t>
      </w:r>
      <w:proofErr w:type="spellEnd"/>
    </w:p>
    <w:p w:rsidR="00111321" w:rsidRDefault="00F6334C">
      <w:pPr>
        <w:spacing w:line="237" w:lineRule="auto"/>
        <w:ind w:left="1594" w:right="1221" w:firstLine="2"/>
        <w:rPr>
          <w:b/>
          <w:sz w:val="16"/>
        </w:rPr>
      </w:pPr>
      <w:r>
        <w:rPr>
          <w:b/>
          <w:color w:val="010101"/>
          <w:sz w:val="16"/>
        </w:rPr>
        <w:t>Alliant Insurance Services, Inc. PHONE</w:t>
      </w:r>
      <w:r>
        <w:rPr>
          <w:b/>
          <w:color w:val="282828"/>
          <w:sz w:val="16"/>
        </w:rPr>
        <w:t xml:space="preserve">:  </w:t>
      </w:r>
      <w:r>
        <w:rPr>
          <w:b/>
          <w:color w:val="010101"/>
          <w:sz w:val="16"/>
        </w:rPr>
        <w:t>305-938-5113</w:t>
      </w:r>
    </w:p>
    <w:p w:rsidR="00111321" w:rsidRDefault="00F6334C">
      <w:pPr>
        <w:spacing w:before="7"/>
        <w:ind w:left="1594"/>
        <w:rPr>
          <w:b/>
          <w:sz w:val="16"/>
        </w:rPr>
      </w:pPr>
      <w:r>
        <w:pict>
          <v:group id="_x0000_s1026" style="position:absolute;left:0;text-align:left;margin-left:55.7pt;margin-top:1.15pt;width:504.05pt;height:34.6pt;z-index:-4816;mso-position-horizontal-relative:page" coordorigin="1114,23" coordsize="10081,69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8" type="#_x0000_t75" style="position:absolute;left:8582;top:23;width:2573;height:691">
              <v:imagedata r:id="rId6" o:title=""/>
            </v:shape>
            <v:line id="_x0000_s1027" style="position:absolute" from="1130,681" to="11179,681" strokecolor="#080808" strokeweight="1.56pt"/>
            <w10:wrap anchorx="page"/>
          </v:group>
        </w:pict>
      </w:r>
      <w:r>
        <w:rPr>
          <w:b/>
          <w:color w:val="010101"/>
          <w:sz w:val="16"/>
        </w:rPr>
        <w:t>EMAIL</w:t>
      </w:r>
      <w:r>
        <w:rPr>
          <w:b/>
          <w:color w:val="282828"/>
          <w:sz w:val="16"/>
        </w:rPr>
        <w:t xml:space="preserve">:    </w:t>
      </w:r>
      <w:hyperlink r:id="rId7">
        <w:r>
          <w:rPr>
            <w:b/>
            <w:color w:val="010101"/>
            <w:sz w:val="16"/>
          </w:rPr>
          <w:t>alba.briceno@alliant.com</w:t>
        </w:r>
      </w:hyperlink>
    </w:p>
    <w:p w:rsidR="00111321" w:rsidRDefault="00F6334C">
      <w:pPr>
        <w:pStyle w:val="Heading1"/>
      </w:pPr>
      <w:r>
        <w:rPr>
          <w:color w:val="1C5689"/>
          <w:w w:val="105"/>
        </w:rPr>
        <w:t>Alta Upland</w:t>
      </w:r>
    </w:p>
    <w:p w:rsidR="00111321" w:rsidRDefault="00F6334C">
      <w:pPr>
        <w:spacing w:before="105" w:line="156" w:lineRule="exact"/>
        <w:ind w:left="166"/>
        <w:rPr>
          <w:sz w:val="19"/>
        </w:rPr>
      </w:pPr>
      <w:r>
        <w:rPr>
          <w:color w:val="010101"/>
          <w:w w:val="105"/>
          <w:sz w:val="19"/>
        </w:rPr>
        <w:t xml:space="preserve">Alta Upland - OCIP Manual </w:t>
      </w:r>
      <w:proofErr w:type="gramStart"/>
      <w:r>
        <w:rPr>
          <w:color w:val="010101"/>
          <w:w w:val="105"/>
          <w:sz w:val="19"/>
        </w:rPr>
        <w:t>-  Exhibit</w:t>
      </w:r>
      <w:proofErr w:type="gramEnd"/>
      <w:r>
        <w:rPr>
          <w:color w:val="010101"/>
          <w:w w:val="105"/>
          <w:sz w:val="19"/>
        </w:rPr>
        <w:t xml:space="preserve"> I</w:t>
      </w:r>
    </w:p>
    <w:p w:rsidR="00111321" w:rsidRDefault="00F6334C">
      <w:pPr>
        <w:tabs>
          <w:tab w:val="left" w:pos="3206"/>
        </w:tabs>
        <w:spacing w:before="128"/>
        <w:ind w:left="154"/>
        <w:rPr>
          <w:sz w:val="20"/>
        </w:rPr>
      </w:pPr>
      <w:r>
        <w:br w:type="column"/>
      </w:r>
      <w:r>
        <w:rPr>
          <w:color w:val="010101"/>
          <w:w w:val="115"/>
          <w:sz w:val="20"/>
        </w:rPr>
        <w:t>Date:</w:t>
      </w:r>
      <w:r>
        <w:rPr>
          <w:color w:val="010101"/>
          <w:w w:val="115"/>
          <w:sz w:val="20"/>
          <w:u w:val="single" w:color="000000"/>
        </w:rPr>
        <w:t xml:space="preserve"> </w:t>
      </w:r>
      <w:r>
        <w:rPr>
          <w:color w:val="010101"/>
          <w:w w:val="115"/>
          <w:sz w:val="20"/>
          <w:u w:val="single" w:color="000000"/>
        </w:rPr>
        <w:tab/>
      </w:r>
      <w:r>
        <w:rPr>
          <w:color w:val="010101"/>
          <w:w w:val="195"/>
          <w:sz w:val="20"/>
        </w:rPr>
        <w:t>_</w:t>
      </w:r>
    </w:p>
    <w:p w:rsidR="00111321" w:rsidRDefault="00111321">
      <w:pPr>
        <w:rPr>
          <w:sz w:val="20"/>
        </w:rPr>
        <w:sectPr w:rsidR="00111321">
          <w:type w:val="continuous"/>
          <w:pgSz w:w="12240" w:h="15840"/>
          <w:pgMar w:top="880" w:right="580" w:bottom="0" w:left="1000" w:header="720" w:footer="720" w:gutter="0"/>
          <w:cols w:num="2" w:space="720" w:equalWidth="0">
            <w:col w:w="5776" w:space="695"/>
            <w:col w:w="4189"/>
          </w:cols>
        </w:sectPr>
      </w:pPr>
    </w:p>
    <w:p w:rsidR="00111321" w:rsidRDefault="00F6334C">
      <w:pPr>
        <w:spacing w:before="104"/>
        <w:ind w:left="137"/>
        <w:rPr>
          <w:rFonts w:ascii="Courier New"/>
          <w:sz w:val="23"/>
        </w:rPr>
      </w:pPr>
      <w:r>
        <w:rPr>
          <w:rFonts w:ascii="Courier New"/>
          <w:color w:val="010101"/>
          <w:w w:val="75"/>
          <w:sz w:val="23"/>
        </w:rPr>
        <w:t>4/25/19</w:t>
      </w:r>
    </w:p>
    <w:p w:rsidR="00111321" w:rsidRDefault="00F6334C">
      <w:pPr>
        <w:tabs>
          <w:tab w:val="left" w:pos="3244"/>
        </w:tabs>
        <w:spacing w:line="556" w:lineRule="exact"/>
        <w:ind w:left="137"/>
        <w:rPr>
          <w:sz w:val="15"/>
        </w:rPr>
      </w:pPr>
      <w:r>
        <w:br w:type="column"/>
      </w:r>
      <w:r>
        <w:rPr>
          <w:rFonts w:ascii="Courier New" w:hAnsi="Courier New"/>
          <w:color w:val="010101"/>
          <w:w w:val="89"/>
          <w:position w:val="-5"/>
        </w:rPr>
        <w:t>28</w:t>
      </w:r>
      <w:r>
        <w:rPr>
          <w:rFonts w:ascii="Courier New" w:hAnsi="Courier New"/>
          <w:color w:val="010101"/>
          <w:position w:val="-5"/>
        </w:rPr>
        <w:tab/>
      </w:r>
      <w:r>
        <w:rPr>
          <w:b/>
          <w:i/>
          <w:color w:val="1C5689"/>
          <w:w w:val="79"/>
          <w:sz w:val="55"/>
        </w:rPr>
        <w:t>1¥1.//</w:t>
      </w:r>
      <w:proofErr w:type="spellStart"/>
      <w:r>
        <w:rPr>
          <w:b/>
          <w:i/>
          <w:color w:val="1C5689"/>
          <w:w w:val="79"/>
          <w:sz w:val="55"/>
        </w:rPr>
        <w:t>iant</w:t>
      </w:r>
      <w:proofErr w:type="spellEnd"/>
      <w:r>
        <w:rPr>
          <w:b/>
          <w:i/>
          <w:color w:val="1C5689"/>
          <w:spacing w:val="-8"/>
          <w:sz w:val="55"/>
        </w:rPr>
        <w:t xml:space="preserve"> </w:t>
      </w:r>
      <w:r>
        <w:rPr>
          <w:color w:val="383838"/>
          <w:spacing w:val="1"/>
          <w:w w:val="50"/>
          <w:sz w:val="15"/>
        </w:rPr>
        <w:t>S</w:t>
      </w:r>
      <w:r>
        <w:rPr>
          <w:color w:val="383838"/>
          <w:spacing w:val="2"/>
          <w:w w:val="68"/>
          <w:sz w:val="15"/>
        </w:rPr>
        <w:t>U</w:t>
      </w:r>
      <w:r>
        <w:rPr>
          <w:color w:val="161616"/>
          <w:spacing w:val="-1"/>
          <w:w w:val="65"/>
          <w:sz w:val="15"/>
        </w:rPr>
        <w:t>B</w:t>
      </w:r>
      <w:proofErr w:type="gramStart"/>
      <w:r>
        <w:rPr>
          <w:color w:val="383838"/>
          <w:spacing w:val="18"/>
          <w:w w:val="109"/>
          <w:sz w:val="15"/>
        </w:rPr>
        <w:t>:</w:t>
      </w:r>
      <w:r>
        <w:rPr>
          <w:color w:val="161616"/>
          <w:w w:val="109"/>
          <w:sz w:val="15"/>
        </w:rPr>
        <w:t>_</w:t>
      </w:r>
      <w:proofErr w:type="gramEnd"/>
    </w:p>
    <w:p w:rsidR="00111321" w:rsidRDefault="00111321">
      <w:pPr>
        <w:spacing w:line="556" w:lineRule="exact"/>
        <w:rPr>
          <w:sz w:val="15"/>
        </w:rPr>
        <w:sectPr w:rsidR="00111321">
          <w:type w:val="continuous"/>
          <w:pgSz w:w="12240" w:h="15840"/>
          <w:pgMar w:top="880" w:right="580" w:bottom="0" w:left="1000" w:header="720" w:footer="720" w:gutter="0"/>
          <w:cols w:num="2" w:space="720" w:equalWidth="0">
            <w:col w:w="872" w:space="4063"/>
            <w:col w:w="5725"/>
          </w:cols>
        </w:sectPr>
      </w:pPr>
    </w:p>
    <w:p w:rsidR="00111321" w:rsidRDefault="00F6334C">
      <w:pPr>
        <w:spacing w:line="166" w:lineRule="exact"/>
        <w:ind w:right="214"/>
        <w:jc w:val="right"/>
        <w:rPr>
          <w:rFonts w:ascii="Times New Roman"/>
          <w:sz w:val="15"/>
        </w:rPr>
      </w:pPr>
      <w:r>
        <w:rPr>
          <w:rFonts w:ascii="Times New Roman"/>
          <w:color w:val="282828"/>
          <w:w w:val="70"/>
          <w:sz w:val="15"/>
        </w:rPr>
        <w:t>GC</w:t>
      </w:r>
      <w:r>
        <w:rPr>
          <w:rFonts w:ascii="Times New Roman"/>
          <w:color w:val="484848"/>
          <w:w w:val="70"/>
          <w:sz w:val="15"/>
        </w:rPr>
        <w:t>:</w:t>
      </w:r>
    </w:p>
    <w:sectPr w:rsidR="00111321">
      <w:type w:val="continuous"/>
      <w:pgSz w:w="12240" w:h="15840"/>
      <w:pgMar w:top="880" w:right="580" w:bottom="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F2507EA"/>
    <w:multiLevelType w:val="hybridMultilevel"/>
    <w:tmpl w:val="8048BD94"/>
    <w:lvl w:ilvl="0" w:tplc="49CC9C38">
      <w:numFmt w:val="bullet"/>
      <w:lvlText w:val="•"/>
      <w:lvlJc w:val="left"/>
      <w:pPr>
        <w:ind w:left="878" w:hanging="362"/>
      </w:pPr>
      <w:rPr>
        <w:rFonts w:ascii="Arial" w:eastAsia="Arial" w:hAnsi="Arial" w:cs="Arial" w:hint="default"/>
        <w:color w:val="010101"/>
        <w:w w:val="104"/>
        <w:sz w:val="17"/>
        <w:szCs w:val="17"/>
      </w:rPr>
    </w:lvl>
    <w:lvl w:ilvl="1" w:tplc="96D84764">
      <w:numFmt w:val="bullet"/>
      <w:lvlText w:val="•"/>
      <w:lvlJc w:val="left"/>
      <w:pPr>
        <w:ind w:left="1600" w:hanging="362"/>
      </w:pPr>
      <w:rPr>
        <w:rFonts w:hint="default"/>
      </w:rPr>
    </w:lvl>
    <w:lvl w:ilvl="2" w:tplc="5A026A98">
      <w:numFmt w:val="bullet"/>
      <w:lvlText w:val="•"/>
      <w:lvlJc w:val="left"/>
      <w:pPr>
        <w:ind w:left="2606" w:hanging="362"/>
      </w:pPr>
      <w:rPr>
        <w:rFonts w:hint="default"/>
      </w:rPr>
    </w:lvl>
    <w:lvl w:ilvl="3" w:tplc="D460251E">
      <w:numFmt w:val="bullet"/>
      <w:lvlText w:val="•"/>
      <w:lvlJc w:val="left"/>
      <w:pPr>
        <w:ind w:left="3613" w:hanging="362"/>
      </w:pPr>
      <w:rPr>
        <w:rFonts w:hint="default"/>
      </w:rPr>
    </w:lvl>
    <w:lvl w:ilvl="4" w:tplc="7D661474">
      <w:numFmt w:val="bullet"/>
      <w:lvlText w:val="•"/>
      <w:lvlJc w:val="left"/>
      <w:pPr>
        <w:ind w:left="4620" w:hanging="362"/>
      </w:pPr>
      <w:rPr>
        <w:rFonts w:hint="default"/>
      </w:rPr>
    </w:lvl>
    <w:lvl w:ilvl="5" w:tplc="E842EE00">
      <w:numFmt w:val="bullet"/>
      <w:lvlText w:val="•"/>
      <w:lvlJc w:val="left"/>
      <w:pPr>
        <w:ind w:left="5626" w:hanging="362"/>
      </w:pPr>
      <w:rPr>
        <w:rFonts w:hint="default"/>
      </w:rPr>
    </w:lvl>
    <w:lvl w:ilvl="6" w:tplc="3CAA9B54">
      <w:numFmt w:val="bullet"/>
      <w:lvlText w:val="•"/>
      <w:lvlJc w:val="left"/>
      <w:pPr>
        <w:ind w:left="6633" w:hanging="362"/>
      </w:pPr>
      <w:rPr>
        <w:rFonts w:hint="default"/>
      </w:rPr>
    </w:lvl>
    <w:lvl w:ilvl="7" w:tplc="956CFE48">
      <w:numFmt w:val="bullet"/>
      <w:lvlText w:val="•"/>
      <w:lvlJc w:val="left"/>
      <w:pPr>
        <w:ind w:left="7640" w:hanging="362"/>
      </w:pPr>
      <w:rPr>
        <w:rFonts w:hint="default"/>
      </w:rPr>
    </w:lvl>
    <w:lvl w:ilvl="8" w:tplc="BCE66BCC">
      <w:numFmt w:val="bullet"/>
      <w:lvlText w:val="•"/>
      <w:lvlJc w:val="left"/>
      <w:pPr>
        <w:ind w:left="8646" w:hanging="362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2"/>
  </w:compat>
  <w:rsids>
    <w:rsidRoot w:val="00111321"/>
    <w:rsid w:val="00111321"/>
    <w:rsid w:val="00F63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5:docId w15:val="{89025BCF-36F5-4A08-88D7-4A01E1048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12"/>
      <w:ind w:left="161"/>
      <w:outlineLvl w:val="0"/>
    </w:pPr>
    <w:rPr>
      <w:b/>
      <w:bCs/>
      <w:sz w:val="38"/>
      <w:szCs w:val="38"/>
    </w:rPr>
  </w:style>
  <w:style w:type="paragraph" w:styleId="Heading2">
    <w:name w:val="heading 2"/>
    <w:basedOn w:val="Normal"/>
    <w:uiPriority w:val="1"/>
    <w:qFormat/>
    <w:pPr>
      <w:ind w:left="266"/>
      <w:outlineLvl w:val="1"/>
    </w:pPr>
    <w:rPr>
      <w:rFonts w:ascii="Arial Narrow" w:eastAsia="Arial Narrow" w:hAnsi="Arial Narrow" w:cs="Arial Narrow"/>
      <w:sz w:val="24"/>
      <w:szCs w:val="24"/>
    </w:rPr>
  </w:style>
  <w:style w:type="paragraph" w:styleId="Heading3">
    <w:name w:val="heading 3"/>
    <w:basedOn w:val="Normal"/>
    <w:uiPriority w:val="1"/>
    <w:qFormat/>
    <w:pPr>
      <w:ind w:left="162"/>
      <w:outlineLvl w:val="2"/>
    </w:pPr>
    <w:rPr>
      <w:rFonts w:ascii="Times New Roman" w:eastAsia="Times New Roman" w:hAnsi="Times New Roman" w:cs="Times New Roman"/>
      <w:b/>
      <w:bCs/>
    </w:rPr>
  </w:style>
  <w:style w:type="paragraph" w:styleId="Heading4">
    <w:name w:val="heading 4"/>
    <w:basedOn w:val="Normal"/>
    <w:uiPriority w:val="1"/>
    <w:qFormat/>
    <w:pPr>
      <w:spacing w:before="12"/>
      <w:ind w:left="152"/>
      <w:outlineLvl w:val="3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spacing w:before="49"/>
      <w:ind w:left="878" w:hanging="361"/>
    </w:pPr>
  </w:style>
  <w:style w:type="paragraph" w:customStyle="1" w:styleId="TableParagraph">
    <w:name w:val="Table Paragraph"/>
    <w:basedOn w:val="Normal"/>
    <w:uiPriority w:val="1"/>
    <w:qFormat/>
    <w:pPr>
      <w:ind w:left="9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lba.briceno@allian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John Blough</cp:lastModifiedBy>
  <cp:revision>2</cp:revision>
  <dcterms:created xsi:type="dcterms:W3CDTF">2019-06-27T13:55:00Z</dcterms:created>
  <dcterms:modified xsi:type="dcterms:W3CDTF">2019-06-27T20:59:00Z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2019-06-27T00:00:00Z</vt:filetime>
  </property>
  <property fmtid="{D5CDD505-2E9C-101B-9397-08002B2CF9AE}" pid="3" name="Creator">
    <vt:lpwstr>Nitro Pro 10  (10. 5. 2. 11)</vt:lpwstr>
  </property>
  <property fmtid="{D5CDD505-2E9C-101B-9397-08002B2CF9AE}" pid="4" name="LastSaved">
    <vt:filetime>2019-06-27T00:00:00Z</vt:filetime>
  </property>
</Properties>
</file>