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EBUS course 2026 MCQs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Comprehensive advanced diagnostic bronchoscopy for suspected lung cancer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Post video quiz (with answers)</w:t>
      </w:r>
    </w:p>
    <w:p w:rsid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6B33B7" w:rsidP="00EB37DE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r w:rsidR="00EB37DE" w:rsidRPr="00EB37DE">
        <w:rPr>
          <w:rFonts w:ascii="Arial" w:hAnsi="Arial" w:cs="Arial"/>
          <w:sz w:val="22"/>
        </w:rPr>
        <w:t xml:space="preserve">During </w:t>
      </w:r>
      <w:r w:rsidR="00EB37DE">
        <w:rPr>
          <w:rFonts w:ascii="Arial" w:hAnsi="Arial" w:cs="Arial"/>
          <w:sz w:val="22"/>
        </w:rPr>
        <w:t xml:space="preserve">advanced diagnostic bronchoscopy </w:t>
      </w:r>
      <w:r w:rsidR="00EB37DE" w:rsidRPr="00EB37DE">
        <w:rPr>
          <w:rFonts w:ascii="Arial" w:hAnsi="Arial" w:cs="Arial"/>
          <w:sz w:val="22"/>
        </w:rPr>
        <w:t xml:space="preserve">for suspected right </w:t>
      </w:r>
      <w:proofErr w:type="spellStart"/>
      <w:r>
        <w:rPr>
          <w:rFonts w:ascii="Arial" w:hAnsi="Arial" w:cs="Arial"/>
          <w:sz w:val="22"/>
        </w:rPr>
        <w:t>infrahilar</w:t>
      </w:r>
      <w:proofErr w:type="spellEnd"/>
      <w:r w:rsidR="00EB37DE" w:rsidRPr="00EB37DE">
        <w:rPr>
          <w:rFonts w:ascii="Arial" w:hAnsi="Arial" w:cs="Arial"/>
          <w:sz w:val="22"/>
        </w:rPr>
        <w:t xml:space="preserve"> non-small cell lung cancer, </w:t>
      </w:r>
      <w:r w:rsidR="00EB37DE">
        <w:rPr>
          <w:rFonts w:ascii="Arial" w:hAnsi="Arial" w:cs="Arial"/>
          <w:sz w:val="22"/>
        </w:rPr>
        <w:t>a</w:t>
      </w:r>
      <w:r>
        <w:rPr>
          <w:rFonts w:ascii="Arial" w:hAnsi="Arial" w:cs="Arial"/>
          <w:sz w:val="22"/>
        </w:rPr>
        <w:t xml:space="preserve"> suspicious </w:t>
      </w:r>
      <w:r w:rsidR="00EB37DE" w:rsidRPr="00EB37DE">
        <w:rPr>
          <w:rFonts w:ascii="Arial" w:hAnsi="Arial" w:cs="Arial"/>
          <w:sz w:val="22"/>
        </w:rPr>
        <w:t xml:space="preserve">endobronchial abnormality in the </w:t>
      </w:r>
      <w:r>
        <w:rPr>
          <w:rFonts w:ascii="Arial" w:hAnsi="Arial" w:cs="Arial"/>
          <w:sz w:val="22"/>
        </w:rPr>
        <w:t>proximal right lower lobe bronchus</w:t>
      </w:r>
      <w:r w:rsidR="00EB37DE" w:rsidRPr="00EB37DE">
        <w:rPr>
          <w:rFonts w:ascii="Arial" w:hAnsi="Arial" w:cs="Arial"/>
          <w:sz w:val="22"/>
        </w:rPr>
        <w:t xml:space="preserve"> </w:t>
      </w:r>
      <w:r w:rsidR="00EB37DE">
        <w:rPr>
          <w:rFonts w:ascii="Arial" w:hAnsi="Arial" w:cs="Arial"/>
          <w:sz w:val="22"/>
        </w:rPr>
        <w:t>is found</w:t>
      </w:r>
      <w:r w:rsidR="00EB37DE" w:rsidRPr="00EB37DE">
        <w:rPr>
          <w:rFonts w:ascii="Arial" w:hAnsi="Arial" w:cs="Arial"/>
          <w:sz w:val="22"/>
        </w:rPr>
        <w:t xml:space="preserve">. </w:t>
      </w:r>
      <w:r w:rsidR="00EB37DE">
        <w:rPr>
          <w:rFonts w:ascii="Arial" w:hAnsi="Arial" w:cs="Arial"/>
          <w:sz w:val="22"/>
        </w:rPr>
        <w:t xml:space="preserve">During </w:t>
      </w:r>
      <w:proofErr w:type="spellStart"/>
      <w:r w:rsidR="00EB37DE">
        <w:rPr>
          <w:rFonts w:ascii="Arial" w:hAnsi="Arial" w:cs="Arial"/>
          <w:sz w:val="22"/>
        </w:rPr>
        <w:t>cpEBUS</w:t>
      </w:r>
      <w:proofErr w:type="spellEnd"/>
      <w:r w:rsidR="00EB37DE">
        <w:rPr>
          <w:rFonts w:ascii="Arial" w:hAnsi="Arial" w:cs="Arial"/>
          <w:sz w:val="22"/>
        </w:rPr>
        <w:t xml:space="preserve"> exam, stations</w:t>
      </w:r>
      <w:r w:rsidR="00EB37DE" w:rsidRPr="00EB37DE">
        <w:rPr>
          <w:rFonts w:ascii="Arial" w:hAnsi="Arial" w:cs="Arial"/>
          <w:sz w:val="22"/>
        </w:rPr>
        <w:t xml:space="preserve"> 4L, 4R, 7</w:t>
      </w:r>
      <w:r>
        <w:rPr>
          <w:rFonts w:ascii="Arial" w:hAnsi="Arial" w:cs="Arial"/>
          <w:sz w:val="22"/>
        </w:rPr>
        <w:t>, 11R all</w:t>
      </w:r>
      <w:r w:rsidR="00EB37DE">
        <w:rPr>
          <w:rFonts w:ascii="Arial" w:hAnsi="Arial" w:cs="Arial"/>
          <w:sz w:val="22"/>
        </w:rPr>
        <w:t xml:space="preserve"> have at least one node greater than 5mm in size in short</w:t>
      </w:r>
      <w:r>
        <w:rPr>
          <w:rFonts w:ascii="Arial" w:hAnsi="Arial" w:cs="Arial"/>
          <w:sz w:val="22"/>
        </w:rPr>
        <w:t xml:space="preserve"> axis</w:t>
      </w:r>
      <w:r w:rsidR="00EB37DE">
        <w:rPr>
          <w:rFonts w:ascii="Arial" w:hAnsi="Arial" w:cs="Arial"/>
          <w:sz w:val="22"/>
        </w:rPr>
        <w:t>.</w:t>
      </w:r>
      <w:r w:rsidR="00EB37DE" w:rsidRPr="00EB37DE">
        <w:rPr>
          <w:rFonts w:ascii="Arial" w:hAnsi="Arial" w:cs="Arial"/>
          <w:sz w:val="22"/>
        </w:rPr>
        <w:t xml:space="preserve"> </w:t>
      </w:r>
      <w:r w:rsidR="00EB37DE">
        <w:rPr>
          <w:rFonts w:ascii="Arial" w:hAnsi="Arial" w:cs="Arial"/>
          <w:sz w:val="22"/>
        </w:rPr>
        <w:t xml:space="preserve">Which is the best overall </w:t>
      </w:r>
      <w:r w:rsidR="00EB37DE" w:rsidRPr="00EB37DE">
        <w:rPr>
          <w:rFonts w:ascii="Arial" w:hAnsi="Arial" w:cs="Arial"/>
          <w:sz w:val="22"/>
        </w:rPr>
        <w:t xml:space="preserve">sequence </w:t>
      </w:r>
      <w:r w:rsidR="00EB37DE">
        <w:rPr>
          <w:rFonts w:ascii="Arial" w:hAnsi="Arial" w:cs="Arial"/>
          <w:sz w:val="22"/>
        </w:rPr>
        <w:t>for sampling?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A. </w:t>
      </w:r>
      <w:r>
        <w:rPr>
          <w:rFonts w:ascii="Arial" w:hAnsi="Arial" w:cs="Arial"/>
          <w:sz w:val="22"/>
        </w:rPr>
        <w:t>Depends on if rapid on-site cytologic evaluation (ROSE) is available.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B. </w:t>
      </w:r>
      <w:r w:rsidR="006B33B7">
        <w:rPr>
          <w:rFonts w:ascii="Arial" w:hAnsi="Arial" w:cs="Arial"/>
          <w:sz w:val="22"/>
        </w:rPr>
        <w:t>First sample</w:t>
      </w:r>
      <w:r w:rsidRPr="00EB37DE">
        <w:rPr>
          <w:rFonts w:ascii="Arial" w:hAnsi="Arial" w:cs="Arial"/>
          <w:sz w:val="22"/>
        </w:rPr>
        <w:t xml:space="preserve"> the primary lesion and then sample </w:t>
      </w:r>
      <w:r>
        <w:rPr>
          <w:rFonts w:ascii="Arial" w:hAnsi="Arial" w:cs="Arial"/>
          <w:sz w:val="22"/>
        </w:rPr>
        <w:t>the l</w:t>
      </w:r>
      <w:r w:rsidRPr="00EB37DE">
        <w:rPr>
          <w:rFonts w:ascii="Arial" w:hAnsi="Arial" w:cs="Arial"/>
          <w:sz w:val="22"/>
        </w:rPr>
        <w:t>ymph nodes in any order.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C. </w:t>
      </w:r>
      <w:r w:rsidR="006B33B7">
        <w:rPr>
          <w:rFonts w:ascii="Arial" w:hAnsi="Arial" w:cs="Arial"/>
          <w:sz w:val="22"/>
        </w:rPr>
        <w:t>First sample</w:t>
      </w:r>
      <w:r w:rsidRPr="00EB37DE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the primary lesion, then </w:t>
      </w:r>
      <w:r w:rsidR="006B33B7">
        <w:rPr>
          <w:rFonts w:ascii="Arial" w:hAnsi="Arial" w:cs="Arial"/>
          <w:sz w:val="22"/>
        </w:rPr>
        <w:t xml:space="preserve">lymph nodes from </w:t>
      </w:r>
      <w:r w:rsidRPr="00EB37DE">
        <w:rPr>
          <w:rFonts w:ascii="Arial" w:hAnsi="Arial" w:cs="Arial"/>
          <w:sz w:val="22"/>
        </w:rPr>
        <w:t xml:space="preserve">N1 </w:t>
      </w:r>
      <w:r>
        <w:rPr>
          <w:rFonts w:ascii="Arial" w:hAnsi="Arial" w:cs="Arial"/>
          <w:sz w:val="22"/>
        </w:rPr>
        <w:t xml:space="preserve">to </w:t>
      </w:r>
      <w:r w:rsidRPr="00EB37DE">
        <w:rPr>
          <w:rFonts w:ascii="Arial" w:hAnsi="Arial" w:cs="Arial"/>
          <w:sz w:val="22"/>
        </w:rPr>
        <w:t xml:space="preserve">N2 </w:t>
      </w:r>
      <w:r>
        <w:rPr>
          <w:rFonts w:ascii="Arial" w:hAnsi="Arial" w:cs="Arial"/>
          <w:sz w:val="22"/>
        </w:rPr>
        <w:t>to</w:t>
      </w:r>
      <w:r w:rsidRPr="00EB37DE">
        <w:rPr>
          <w:rFonts w:ascii="Arial" w:hAnsi="Arial" w:cs="Arial"/>
          <w:sz w:val="22"/>
        </w:rPr>
        <w:t xml:space="preserve"> N3</w:t>
      </w:r>
      <w:r>
        <w:rPr>
          <w:rFonts w:ascii="Arial" w:hAnsi="Arial" w:cs="Arial"/>
          <w:sz w:val="22"/>
        </w:rPr>
        <w:t xml:space="preserve">. 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D. </w:t>
      </w:r>
      <w:r w:rsidR="006B33B7">
        <w:rPr>
          <w:rFonts w:ascii="Arial" w:hAnsi="Arial" w:cs="Arial"/>
          <w:sz w:val="22"/>
        </w:rPr>
        <w:t>First sample the</w:t>
      </w:r>
      <w:r w:rsidRPr="00EB37DE">
        <w:rPr>
          <w:rFonts w:ascii="Arial" w:hAnsi="Arial" w:cs="Arial"/>
          <w:sz w:val="22"/>
        </w:rPr>
        <w:t xml:space="preserve"> lymph nodes from N3 to N2 to N1, </w:t>
      </w:r>
      <w:r>
        <w:rPr>
          <w:rFonts w:ascii="Arial" w:hAnsi="Arial" w:cs="Arial"/>
          <w:sz w:val="22"/>
        </w:rPr>
        <w:t>then</w:t>
      </w:r>
      <w:r w:rsidRPr="00EB37DE">
        <w:rPr>
          <w:rFonts w:ascii="Arial" w:hAnsi="Arial" w:cs="Arial"/>
          <w:sz w:val="22"/>
        </w:rPr>
        <w:t xml:space="preserve"> </w:t>
      </w:r>
      <w:r w:rsidR="006B33B7">
        <w:rPr>
          <w:rFonts w:ascii="Arial" w:hAnsi="Arial" w:cs="Arial"/>
          <w:sz w:val="22"/>
        </w:rPr>
        <w:t>sample</w:t>
      </w:r>
      <w:r w:rsidRPr="00EB37DE">
        <w:rPr>
          <w:rFonts w:ascii="Arial" w:hAnsi="Arial" w:cs="Arial"/>
          <w:sz w:val="22"/>
        </w:rPr>
        <w:t xml:space="preserve"> the primary lesion.</w:t>
      </w:r>
    </w:p>
    <w:p w:rsid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Correct answer: D</w:t>
      </w:r>
    </w:p>
    <w:p w:rsid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Systematic mediastinal staging by </w:t>
      </w:r>
      <w:r w:rsidR="00863F2E">
        <w:rPr>
          <w:rFonts w:ascii="Arial" w:hAnsi="Arial" w:cs="Arial"/>
          <w:sz w:val="22"/>
        </w:rPr>
        <w:t>cp</w:t>
      </w:r>
      <w:r w:rsidRPr="00EB37DE">
        <w:rPr>
          <w:rFonts w:ascii="Arial" w:hAnsi="Arial" w:cs="Arial"/>
          <w:sz w:val="22"/>
        </w:rPr>
        <w:t>-EBUS is performed from the highest-stage accessible territory to the lowest: N3 nodes first, then N2 nodes, then N1 nodes, with the primary tumor sampled last</w:t>
      </w:r>
      <w:r>
        <w:rPr>
          <w:rFonts w:ascii="Arial" w:hAnsi="Arial" w:cs="Arial"/>
          <w:sz w:val="22"/>
        </w:rPr>
        <w:t xml:space="preserve"> (option D correct)</w:t>
      </w:r>
      <w:r w:rsidRPr="00EB37DE">
        <w:rPr>
          <w:rFonts w:ascii="Arial" w:hAnsi="Arial" w:cs="Arial"/>
          <w:sz w:val="22"/>
        </w:rPr>
        <w:t xml:space="preserve">. This sequence reduces the chance that malignant cells from the primary lesion or a lower-stage node will contaminate a subsequently sampled higher-stage node and create false upstaging. It also aligns with the concept of </w:t>
      </w:r>
      <w:r w:rsidR="006B33B7">
        <w:rPr>
          <w:rFonts w:ascii="Arial" w:hAnsi="Arial" w:cs="Arial"/>
          <w:sz w:val="22"/>
        </w:rPr>
        <w:t>“</w:t>
      </w:r>
      <w:r w:rsidRPr="00EB37DE">
        <w:rPr>
          <w:rFonts w:ascii="Arial" w:hAnsi="Arial" w:cs="Arial"/>
          <w:sz w:val="22"/>
        </w:rPr>
        <w:t>systematic</w:t>
      </w:r>
      <w:r w:rsidR="006B33B7">
        <w:rPr>
          <w:rFonts w:ascii="Arial" w:hAnsi="Arial" w:cs="Arial"/>
          <w:sz w:val="22"/>
        </w:rPr>
        <w:t>”</w:t>
      </w:r>
      <w:r w:rsidRPr="00EB37DE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which</w:t>
      </w:r>
      <w:r w:rsidRPr="00EB37DE">
        <w:rPr>
          <w:rFonts w:ascii="Arial" w:hAnsi="Arial" w:cs="Arial"/>
          <w:sz w:val="22"/>
        </w:rPr>
        <w:t xml:space="preserve"> interrogate</w:t>
      </w:r>
      <w:r>
        <w:rPr>
          <w:rFonts w:ascii="Arial" w:hAnsi="Arial" w:cs="Arial"/>
          <w:sz w:val="22"/>
        </w:rPr>
        <w:t>s</w:t>
      </w:r>
      <w:r w:rsidRPr="00EB37DE">
        <w:rPr>
          <w:rFonts w:ascii="Arial" w:hAnsi="Arial" w:cs="Arial"/>
          <w:sz w:val="22"/>
        </w:rPr>
        <w:t xml:space="preserve"> relevant nodal stations in an organized manner rather than limiting sampling to the most obvious target.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863F2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This approach </w:t>
      </w:r>
      <w:r w:rsidR="00863F2E">
        <w:rPr>
          <w:rFonts w:ascii="Arial" w:hAnsi="Arial" w:cs="Arial"/>
          <w:sz w:val="22"/>
        </w:rPr>
        <w:t>following</w:t>
      </w:r>
      <w:r>
        <w:rPr>
          <w:rFonts w:ascii="Arial" w:hAnsi="Arial" w:cs="Arial"/>
          <w:sz w:val="22"/>
        </w:rPr>
        <w:t xml:space="preserve"> the highest-to-lowest N stage </w:t>
      </w:r>
      <w:r w:rsidR="00863F2E">
        <w:rPr>
          <w:rFonts w:ascii="Arial" w:hAnsi="Arial" w:cs="Arial"/>
          <w:sz w:val="22"/>
        </w:rPr>
        <w:t xml:space="preserve">sequence </w:t>
      </w:r>
      <w:r>
        <w:rPr>
          <w:rFonts w:ascii="Arial" w:hAnsi="Arial" w:cs="Arial"/>
          <w:sz w:val="22"/>
        </w:rPr>
        <w:t xml:space="preserve">should be followed regardless if ROSE is available for a case (option </w:t>
      </w:r>
      <w:proofErr w:type="spellStart"/>
      <w:r>
        <w:rPr>
          <w:rFonts w:ascii="Arial" w:hAnsi="Arial" w:cs="Arial"/>
          <w:sz w:val="22"/>
        </w:rPr>
        <w:t>A</w:t>
      </w:r>
      <w:proofErr w:type="spellEnd"/>
      <w:r>
        <w:rPr>
          <w:rFonts w:ascii="Arial" w:hAnsi="Arial" w:cs="Arial"/>
          <w:sz w:val="22"/>
        </w:rPr>
        <w:t xml:space="preserve"> incorrect). Even though ROSE may help establish a preliminary diagnosis</w:t>
      </w:r>
      <w:r w:rsidR="00863F2E">
        <w:rPr>
          <w:rFonts w:ascii="Arial" w:hAnsi="Arial" w:cs="Arial"/>
          <w:sz w:val="22"/>
        </w:rPr>
        <w:t xml:space="preserve"> on-site</w:t>
      </w:r>
      <w:r>
        <w:rPr>
          <w:rFonts w:ascii="Arial" w:hAnsi="Arial" w:cs="Arial"/>
          <w:sz w:val="22"/>
        </w:rPr>
        <w:t>, the highest possible stage should still be assessed first</w:t>
      </w:r>
      <w:r w:rsidRPr="00EB37DE">
        <w:rPr>
          <w:rFonts w:ascii="Arial" w:hAnsi="Arial" w:cs="Arial"/>
          <w:sz w:val="22"/>
        </w:rPr>
        <w:t xml:space="preserve">. Option B risks contamination by placing primary-tumor sampling before nodal staging. Option C reverses the preferred oncologic order and similarly increases the possibility of contamination and incomplete staging logic. </w:t>
      </w:r>
    </w:p>
    <w:p w:rsidR="00863F2E" w:rsidRDefault="00863F2E" w:rsidP="00EB37DE">
      <w:pPr>
        <w:spacing w:after="0" w:line="240" w:lineRule="auto"/>
        <w:rPr>
          <w:rFonts w:ascii="Arial" w:hAnsi="Arial" w:cs="Arial"/>
          <w:sz w:val="22"/>
        </w:rPr>
      </w:pPr>
    </w:p>
    <w:p w:rsidR="00863F2E" w:rsidRDefault="00863F2E" w:rsidP="00EB37DE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----------  </w:t>
      </w:r>
    </w:p>
    <w:p w:rsidR="00D616BF" w:rsidRDefault="00D616BF" w:rsidP="00863F2E">
      <w:pPr>
        <w:spacing w:after="0" w:line="240" w:lineRule="auto"/>
        <w:rPr>
          <w:rFonts w:ascii="Arial" w:hAnsi="Arial" w:cs="Arial"/>
          <w:sz w:val="22"/>
        </w:rPr>
      </w:pPr>
    </w:p>
    <w:p w:rsidR="00D616BF" w:rsidRPr="00D616BF" w:rsidRDefault="006B33B7" w:rsidP="00D616BF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r w:rsidR="00D616BF" w:rsidRPr="00D616BF">
        <w:rPr>
          <w:rFonts w:ascii="Arial" w:hAnsi="Arial" w:cs="Arial"/>
          <w:sz w:val="22"/>
        </w:rPr>
        <w:t xml:space="preserve">A 71-year-old woman with severe upper-lobe emphysema has a new 18-mm solid </w:t>
      </w:r>
      <w:r w:rsidR="0047028C">
        <w:rPr>
          <w:rFonts w:ascii="Arial" w:hAnsi="Arial" w:cs="Arial"/>
          <w:sz w:val="22"/>
        </w:rPr>
        <w:t xml:space="preserve">peripheral </w:t>
      </w:r>
      <w:r w:rsidR="00D616BF" w:rsidRPr="00D616BF">
        <w:rPr>
          <w:rFonts w:ascii="Arial" w:hAnsi="Arial" w:cs="Arial"/>
          <w:sz w:val="22"/>
        </w:rPr>
        <w:t xml:space="preserve">left upper lobe nodule with a bronchus sign on computed tomography. There is no adenopathy </w:t>
      </w:r>
      <w:r w:rsidR="00D616BF">
        <w:rPr>
          <w:rFonts w:ascii="Arial" w:hAnsi="Arial" w:cs="Arial"/>
          <w:sz w:val="22"/>
        </w:rPr>
        <w:t>by</w:t>
      </w:r>
      <w:r w:rsidR="00D616BF" w:rsidRPr="00D616BF">
        <w:rPr>
          <w:rFonts w:ascii="Arial" w:hAnsi="Arial" w:cs="Arial"/>
          <w:sz w:val="22"/>
        </w:rPr>
        <w:t xml:space="preserve"> CT or PET-CT</w:t>
      </w:r>
      <w:r w:rsidR="00D616BF">
        <w:rPr>
          <w:rFonts w:ascii="Arial" w:hAnsi="Arial" w:cs="Arial"/>
          <w:sz w:val="22"/>
        </w:rPr>
        <w:t xml:space="preserve"> criteria</w:t>
      </w:r>
      <w:r w:rsidR="00D616BF" w:rsidRPr="00D616BF">
        <w:rPr>
          <w:rFonts w:ascii="Arial" w:hAnsi="Arial" w:cs="Arial"/>
          <w:sz w:val="22"/>
        </w:rPr>
        <w:t>.</w:t>
      </w:r>
      <w:r w:rsidR="00D616BF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She is worried about procedure-related complications. </w:t>
      </w:r>
      <w:r w:rsidR="00D616BF" w:rsidRPr="00D616BF">
        <w:rPr>
          <w:rFonts w:ascii="Arial" w:hAnsi="Arial" w:cs="Arial"/>
          <w:sz w:val="22"/>
        </w:rPr>
        <w:t xml:space="preserve">Which is </w:t>
      </w:r>
      <w:r w:rsidR="00CB06E2">
        <w:rPr>
          <w:rFonts w:ascii="Arial" w:hAnsi="Arial" w:cs="Arial"/>
          <w:sz w:val="22"/>
        </w:rPr>
        <w:t xml:space="preserve">the </w:t>
      </w:r>
      <w:r w:rsidR="00D616BF" w:rsidRPr="00D616BF">
        <w:rPr>
          <w:rFonts w:ascii="Arial" w:hAnsi="Arial" w:cs="Arial"/>
          <w:sz w:val="22"/>
        </w:rPr>
        <w:t>most appropriate</w:t>
      </w:r>
      <w:r w:rsidR="00D616BF">
        <w:rPr>
          <w:rFonts w:ascii="Arial" w:hAnsi="Arial" w:cs="Arial"/>
          <w:sz w:val="22"/>
        </w:rPr>
        <w:t xml:space="preserve"> step in </w:t>
      </w:r>
      <w:r w:rsidR="006E65E8">
        <w:rPr>
          <w:rFonts w:ascii="Arial" w:hAnsi="Arial" w:cs="Arial"/>
          <w:sz w:val="22"/>
        </w:rPr>
        <w:t xml:space="preserve">tissue </w:t>
      </w:r>
      <w:r w:rsidR="00D616BF">
        <w:rPr>
          <w:rFonts w:ascii="Arial" w:hAnsi="Arial" w:cs="Arial"/>
          <w:sz w:val="22"/>
        </w:rPr>
        <w:t>evaluation</w:t>
      </w:r>
      <w:r w:rsidR="00D616BF" w:rsidRPr="00D616BF">
        <w:rPr>
          <w:rFonts w:ascii="Arial" w:hAnsi="Arial" w:cs="Arial"/>
          <w:sz w:val="22"/>
        </w:rPr>
        <w:t>?</w:t>
      </w: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A. </w:t>
      </w:r>
      <w:r>
        <w:rPr>
          <w:rFonts w:ascii="Arial" w:hAnsi="Arial" w:cs="Arial"/>
          <w:sz w:val="22"/>
        </w:rPr>
        <w:t>Left upper lobectomy</w:t>
      </w:r>
      <w:r w:rsidR="00CB06E2">
        <w:rPr>
          <w:rFonts w:ascii="Arial" w:hAnsi="Arial" w:cs="Arial"/>
          <w:sz w:val="22"/>
        </w:rPr>
        <w:t xml:space="preserve"> by video assisted thoracoscopy (VATS)</w:t>
      </w: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B.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  <w:r w:rsidR="0047028C">
        <w:rPr>
          <w:rFonts w:ascii="Arial" w:hAnsi="Arial" w:cs="Arial"/>
          <w:sz w:val="22"/>
        </w:rPr>
        <w:t>-TBNA</w:t>
      </w: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C. Advanced </w:t>
      </w:r>
      <w:r w:rsidR="0047028C">
        <w:rPr>
          <w:rFonts w:ascii="Arial" w:hAnsi="Arial" w:cs="Arial"/>
          <w:sz w:val="22"/>
        </w:rPr>
        <w:t xml:space="preserve">peripheral </w:t>
      </w:r>
      <w:r w:rsidRPr="00D616BF">
        <w:rPr>
          <w:rFonts w:ascii="Arial" w:hAnsi="Arial" w:cs="Arial"/>
          <w:sz w:val="22"/>
        </w:rPr>
        <w:t>navigational bronchoscopy</w:t>
      </w:r>
      <w:r w:rsidR="0047028C">
        <w:rPr>
          <w:rFonts w:ascii="Arial" w:hAnsi="Arial" w:cs="Arial"/>
          <w:sz w:val="22"/>
        </w:rPr>
        <w:t xml:space="preserve"> (PNB)</w:t>
      </w:r>
      <w:r w:rsidRPr="00D616BF">
        <w:rPr>
          <w:rFonts w:ascii="Arial" w:hAnsi="Arial" w:cs="Arial"/>
          <w:sz w:val="22"/>
        </w:rPr>
        <w:t>, w</w:t>
      </w:r>
      <w:r w:rsidR="0047028C">
        <w:rPr>
          <w:rFonts w:ascii="Arial" w:hAnsi="Arial" w:cs="Arial"/>
          <w:sz w:val="22"/>
        </w:rPr>
        <w:t xml:space="preserve">ith or without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>D. Computed tomography-guided transthoracic needle biopsy</w:t>
      </w:r>
    </w:p>
    <w:p w:rsidR="0047028C" w:rsidRDefault="0047028C" w:rsidP="00D616BF">
      <w:pPr>
        <w:spacing w:after="0" w:line="240" w:lineRule="auto"/>
        <w:rPr>
          <w:rFonts w:ascii="Arial" w:hAnsi="Arial" w:cs="Arial"/>
          <w:sz w:val="22"/>
        </w:rPr>
      </w:pP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>Correct answer: C</w:t>
      </w:r>
    </w:p>
    <w:p w:rsidR="0047028C" w:rsidRDefault="00ED3924" w:rsidP="00D616BF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To diagnose</w:t>
      </w:r>
      <w:r w:rsidR="00D616BF" w:rsidRPr="00D616BF">
        <w:rPr>
          <w:rFonts w:ascii="Arial" w:hAnsi="Arial" w:cs="Arial"/>
          <w:sz w:val="22"/>
        </w:rPr>
        <w:t xml:space="preserve"> a suspicious 10- to 30-mm peripheral pulmonary lesion</w:t>
      </w:r>
      <w:r>
        <w:rPr>
          <w:rFonts w:ascii="Arial" w:hAnsi="Arial" w:cs="Arial"/>
          <w:sz w:val="22"/>
        </w:rPr>
        <w:t>,</w:t>
      </w:r>
      <w:r w:rsidR="00D616BF" w:rsidRPr="00D616BF">
        <w:rPr>
          <w:rFonts w:ascii="Arial" w:hAnsi="Arial" w:cs="Arial"/>
          <w:sz w:val="22"/>
        </w:rPr>
        <w:t xml:space="preserve"> advanced </w:t>
      </w:r>
      <w:r w:rsidR="0047028C">
        <w:rPr>
          <w:rFonts w:ascii="Arial" w:hAnsi="Arial" w:cs="Arial"/>
          <w:sz w:val="22"/>
        </w:rPr>
        <w:t>PNB</w:t>
      </w:r>
      <w:r w:rsidR="00D616BF" w:rsidRPr="00D616BF">
        <w:rPr>
          <w:rFonts w:ascii="Arial" w:hAnsi="Arial" w:cs="Arial"/>
          <w:sz w:val="22"/>
        </w:rPr>
        <w:t xml:space="preserve"> is </w:t>
      </w:r>
      <w:r w:rsidR="0047028C">
        <w:rPr>
          <w:rFonts w:ascii="Arial" w:hAnsi="Arial" w:cs="Arial"/>
          <w:sz w:val="22"/>
        </w:rPr>
        <w:t xml:space="preserve">the preferred </w:t>
      </w:r>
      <w:r w:rsidR="00D616BF" w:rsidRPr="00D616BF">
        <w:rPr>
          <w:rFonts w:ascii="Arial" w:hAnsi="Arial" w:cs="Arial"/>
          <w:sz w:val="22"/>
        </w:rPr>
        <w:t>choice</w:t>
      </w:r>
      <w:r w:rsidR="0047028C">
        <w:rPr>
          <w:rFonts w:ascii="Arial" w:hAnsi="Arial" w:cs="Arial"/>
          <w:sz w:val="22"/>
        </w:rPr>
        <w:t>, especially</w:t>
      </w:r>
      <w:r w:rsidR="00D616BF" w:rsidRPr="00D616BF">
        <w:rPr>
          <w:rFonts w:ascii="Arial" w:hAnsi="Arial" w:cs="Arial"/>
          <w:sz w:val="22"/>
        </w:rPr>
        <w:t xml:space="preserve"> when safety is </w:t>
      </w:r>
      <w:r w:rsidR="0047028C">
        <w:rPr>
          <w:rFonts w:ascii="Arial" w:hAnsi="Arial" w:cs="Arial"/>
          <w:sz w:val="22"/>
        </w:rPr>
        <w:t>a primary patient-centered goal</w:t>
      </w:r>
      <w:r w:rsidR="00D616BF" w:rsidRPr="00D616BF">
        <w:rPr>
          <w:rFonts w:ascii="Arial" w:hAnsi="Arial" w:cs="Arial"/>
          <w:sz w:val="22"/>
        </w:rPr>
        <w:t xml:space="preserve">. In the VERITAS randomized </w:t>
      </w:r>
      <w:r w:rsidR="006B33B7">
        <w:rPr>
          <w:rFonts w:ascii="Arial" w:hAnsi="Arial" w:cs="Arial"/>
          <w:sz w:val="22"/>
        </w:rPr>
        <w:t xml:space="preserve">multicenter </w:t>
      </w:r>
      <w:r w:rsidR="00D616BF" w:rsidRPr="00D616BF">
        <w:rPr>
          <w:rFonts w:ascii="Arial" w:hAnsi="Arial" w:cs="Arial"/>
          <w:sz w:val="22"/>
        </w:rPr>
        <w:t xml:space="preserve">trial, </w:t>
      </w:r>
      <w:r w:rsidR="0047028C">
        <w:rPr>
          <w:rFonts w:ascii="Arial" w:hAnsi="Arial" w:cs="Arial"/>
          <w:sz w:val="22"/>
        </w:rPr>
        <w:t>PNB</w:t>
      </w:r>
      <w:r w:rsidR="00D616BF" w:rsidRPr="00D616BF">
        <w:rPr>
          <w:rFonts w:ascii="Arial" w:hAnsi="Arial" w:cs="Arial"/>
          <w:sz w:val="22"/>
        </w:rPr>
        <w:t xml:space="preserve"> achieved noninferior diagnostic accuracy compared with CT-TTNB, while producing markedly fewer clinically significant </w:t>
      </w:r>
      <w:proofErr w:type="spellStart"/>
      <w:r w:rsidR="00D616BF" w:rsidRPr="00D616BF">
        <w:rPr>
          <w:rFonts w:ascii="Arial" w:hAnsi="Arial" w:cs="Arial"/>
          <w:sz w:val="22"/>
        </w:rPr>
        <w:t>pneumothoraces</w:t>
      </w:r>
      <w:proofErr w:type="spellEnd"/>
      <w:r w:rsidR="0047028C">
        <w:rPr>
          <w:rFonts w:ascii="Arial" w:hAnsi="Arial" w:cs="Arial"/>
          <w:sz w:val="22"/>
        </w:rPr>
        <w:t xml:space="preserve"> (defined by need for </w:t>
      </w:r>
      <w:r w:rsidR="00D616BF" w:rsidRPr="00D616BF">
        <w:rPr>
          <w:rFonts w:ascii="Arial" w:hAnsi="Arial" w:cs="Arial"/>
          <w:sz w:val="22"/>
        </w:rPr>
        <w:t>chest tube</w:t>
      </w:r>
      <w:r w:rsidR="0047028C">
        <w:rPr>
          <w:rFonts w:ascii="Arial" w:hAnsi="Arial" w:cs="Arial"/>
          <w:sz w:val="22"/>
        </w:rPr>
        <w:t xml:space="preserve"> drainage or</w:t>
      </w:r>
      <w:r w:rsidR="00D616BF" w:rsidRPr="00D616BF">
        <w:rPr>
          <w:rFonts w:ascii="Arial" w:hAnsi="Arial" w:cs="Arial"/>
          <w:sz w:val="22"/>
        </w:rPr>
        <w:t xml:space="preserve"> hospitalization</w:t>
      </w:r>
      <w:r w:rsidR="0047028C">
        <w:rPr>
          <w:rFonts w:ascii="Arial" w:hAnsi="Arial" w:cs="Arial"/>
          <w:sz w:val="22"/>
        </w:rPr>
        <w:t>)</w:t>
      </w:r>
      <w:r w:rsidR="00C460C5">
        <w:rPr>
          <w:rFonts w:ascii="Arial" w:hAnsi="Arial" w:cs="Arial"/>
          <w:sz w:val="22"/>
        </w:rPr>
        <w:t>—0.8% vs. 11.5%, respectively</w:t>
      </w:r>
      <w:r w:rsidR="00D616BF" w:rsidRPr="00D616BF">
        <w:rPr>
          <w:rFonts w:ascii="Arial" w:hAnsi="Arial" w:cs="Arial"/>
          <w:sz w:val="22"/>
        </w:rPr>
        <w:t xml:space="preserve">. Bronchoscopy also preserves the option to perform same-session airway inspection and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  <w:r w:rsidR="0047028C">
        <w:rPr>
          <w:rFonts w:ascii="Arial" w:hAnsi="Arial" w:cs="Arial"/>
          <w:sz w:val="22"/>
        </w:rPr>
        <w:t xml:space="preserve"> </w:t>
      </w:r>
      <w:r w:rsidR="00D616BF" w:rsidRPr="00D616BF">
        <w:rPr>
          <w:rFonts w:ascii="Arial" w:hAnsi="Arial" w:cs="Arial"/>
          <w:sz w:val="22"/>
        </w:rPr>
        <w:t xml:space="preserve">nodal staging if </w:t>
      </w:r>
      <w:r w:rsidR="0047028C">
        <w:rPr>
          <w:rFonts w:ascii="Arial" w:hAnsi="Arial" w:cs="Arial"/>
          <w:sz w:val="22"/>
        </w:rPr>
        <w:t xml:space="preserve">indicated. There </w:t>
      </w:r>
      <w:r w:rsidR="00C460C5">
        <w:rPr>
          <w:rFonts w:ascii="Arial" w:hAnsi="Arial" w:cs="Arial"/>
          <w:sz w:val="22"/>
        </w:rPr>
        <w:t>is</w:t>
      </w:r>
      <w:r w:rsidR="0047028C">
        <w:rPr>
          <w:rFonts w:ascii="Arial" w:hAnsi="Arial" w:cs="Arial"/>
          <w:sz w:val="22"/>
        </w:rPr>
        <w:t xml:space="preserve"> no consensus on the need for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  <w:r w:rsidR="0047028C">
        <w:rPr>
          <w:rFonts w:ascii="Arial" w:hAnsi="Arial" w:cs="Arial"/>
          <w:sz w:val="22"/>
        </w:rPr>
        <w:t xml:space="preserve"> in a peripheral clinically stage IA tumor without radiographic evidence of nodal metastases</w:t>
      </w:r>
      <w:r w:rsidR="00C460C5">
        <w:rPr>
          <w:rFonts w:ascii="Arial" w:hAnsi="Arial" w:cs="Arial"/>
          <w:sz w:val="22"/>
        </w:rPr>
        <w:t xml:space="preserve"> (as </w:t>
      </w:r>
      <w:r w:rsidR="006B33B7">
        <w:rPr>
          <w:rFonts w:ascii="Arial" w:hAnsi="Arial" w:cs="Arial"/>
          <w:sz w:val="22"/>
        </w:rPr>
        <w:t>in this</w:t>
      </w:r>
      <w:r w:rsidR="00C460C5">
        <w:rPr>
          <w:rFonts w:ascii="Arial" w:hAnsi="Arial" w:cs="Arial"/>
          <w:sz w:val="22"/>
        </w:rPr>
        <w:t xml:space="preserve"> case if </w:t>
      </w:r>
      <w:r w:rsidR="006B33B7">
        <w:rPr>
          <w:rFonts w:ascii="Arial" w:hAnsi="Arial" w:cs="Arial"/>
          <w:sz w:val="22"/>
        </w:rPr>
        <w:t>the</w:t>
      </w:r>
      <w:r w:rsidR="00C460C5">
        <w:rPr>
          <w:rFonts w:ascii="Arial" w:hAnsi="Arial" w:cs="Arial"/>
          <w:sz w:val="22"/>
        </w:rPr>
        <w:t xml:space="preserve"> patient had lung cancer).</w:t>
      </w:r>
    </w:p>
    <w:p w:rsidR="00D616BF" w:rsidRPr="00D616BF" w:rsidRDefault="0047028C" w:rsidP="00D616BF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</w:p>
    <w:p w:rsid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Option A is not appropriate because an 18-mm solid nodule in this clinical context warrants tissue </w:t>
      </w:r>
      <w:r w:rsidR="0047028C">
        <w:rPr>
          <w:rFonts w:ascii="Arial" w:hAnsi="Arial" w:cs="Arial"/>
          <w:sz w:val="22"/>
        </w:rPr>
        <w:t>sampling</w:t>
      </w:r>
      <w:r w:rsidRPr="00D616BF">
        <w:rPr>
          <w:rFonts w:ascii="Arial" w:hAnsi="Arial" w:cs="Arial"/>
          <w:sz w:val="22"/>
        </w:rPr>
        <w:t xml:space="preserve"> </w:t>
      </w:r>
      <w:r w:rsidR="0047028C">
        <w:rPr>
          <w:rFonts w:ascii="Arial" w:hAnsi="Arial" w:cs="Arial"/>
          <w:sz w:val="22"/>
        </w:rPr>
        <w:t>first as other diagnostic considerations are possible</w:t>
      </w:r>
      <w:r w:rsidRPr="00D616BF">
        <w:rPr>
          <w:rFonts w:ascii="Arial" w:hAnsi="Arial" w:cs="Arial"/>
          <w:sz w:val="22"/>
        </w:rPr>
        <w:t xml:space="preserve">. </w:t>
      </w:r>
      <w:r w:rsidR="00C460C5">
        <w:rPr>
          <w:rFonts w:ascii="Arial" w:hAnsi="Arial" w:cs="Arial"/>
          <w:sz w:val="22"/>
        </w:rPr>
        <w:t xml:space="preserve">Also, the patient has severe </w:t>
      </w:r>
      <w:r w:rsidR="00C460C5">
        <w:rPr>
          <w:rFonts w:ascii="Arial" w:hAnsi="Arial" w:cs="Arial"/>
          <w:sz w:val="22"/>
        </w:rPr>
        <w:lastRenderedPageBreak/>
        <w:t xml:space="preserve">emphysema and may not be operable, further reinforcing the need to establish a tissue diagnosis by minimally invasive means. </w:t>
      </w:r>
      <w:r w:rsidRPr="00D616BF">
        <w:rPr>
          <w:rFonts w:ascii="Arial" w:hAnsi="Arial" w:cs="Arial"/>
          <w:sz w:val="22"/>
        </w:rPr>
        <w:t xml:space="preserve">Option B does not address the peripheral target and </w:t>
      </w:r>
      <w:r w:rsidR="00C460C5">
        <w:rPr>
          <w:rFonts w:ascii="Arial" w:hAnsi="Arial" w:cs="Arial"/>
          <w:sz w:val="22"/>
        </w:rPr>
        <w:t>performed alone and without planned PNB</w:t>
      </w:r>
      <w:r w:rsidR="00FD7FBC">
        <w:rPr>
          <w:rFonts w:ascii="Arial" w:hAnsi="Arial" w:cs="Arial"/>
          <w:sz w:val="22"/>
        </w:rPr>
        <w:t xml:space="preserve">, </w:t>
      </w:r>
      <w:proofErr w:type="spellStart"/>
      <w:r w:rsidR="00FD7FBC">
        <w:rPr>
          <w:rFonts w:ascii="Arial" w:hAnsi="Arial" w:cs="Arial"/>
          <w:sz w:val="22"/>
        </w:rPr>
        <w:t>cpEBUS</w:t>
      </w:r>
      <w:proofErr w:type="spellEnd"/>
      <w:r w:rsidR="00FD7FBC">
        <w:rPr>
          <w:rFonts w:ascii="Arial" w:hAnsi="Arial" w:cs="Arial"/>
          <w:sz w:val="22"/>
        </w:rPr>
        <w:t xml:space="preserve"> </w:t>
      </w:r>
      <w:r w:rsidR="00C460C5">
        <w:rPr>
          <w:rFonts w:ascii="Arial" w:hAnsi="Arial" w:cs="Arial"/>
          <w:sz w:val="22"/>
        </w:rPr>
        <w:t>is unlikely to yield meaningful information</w:t>
      </w:r>
      <w:r w:rsidR="006B33B7">
        <w:rPr>
          <w:rFonts w:ascii="Arial" w:hAnsi="Arial" w:cs="Arial"/>
          <w:sz w:val="22"/>
        </w:rPr>
        <w:t xml:space="preserve"> in this case—for </w:t>
      </w:r>
      <w:r w:rsidR="00ED3924">
        <w:rPr>
          <w:rFonts w:ascii="Arial" w:hAnsi="Arial" w:cs="Arial"/>
          <w:sz w:val="22"/>
        </w:rPr>
        <w:t xml:space="preserve">peripheral stage 1A lung cancer, </w:t>
      </w:r>
      <w:r w:rsidR="00FD7FBC">
        <w:rPr>
          <w:rFonts w:ascii="Arial" w:hAnsi="Arial" w:cs="Arial"/>
          <w:sz w:val="22"/>
        </w:rPr>
        <w:t xml:space="preserve">the risk of occult disease is low </w:t>
      </w:r>
      <w:r w:rsidR="00ED3924">
        <w:rPr>
          <w:rFonts w:ascii="Arial" w:hAnsi="Arial" w:cs="Arial"/>
          <w:sz w:val="22"/>
        </w:rPr>
        <w:t>when imaging does not suggest nodal metastases</w:t>
      </w:r>
      <w:r w:rsidR="006B33B7">
        <w:rPr>
          <w:rFonts w:ascii="Arial" w:hAnsi="Arial" w:cs="Arial"/>
          <w:sz w:val="22"/>
        </w:rPr>
        <w:t>.</w:t>
      </w:r>
      <w:r w:rsidRPr="00D616BF">
        <w:rPr>
          <w:rFonts w:ascii="Arial" w:hAnsi="Arial" w:cs="Arial"/>
          <w:sz w:val="22"/>
        </w:rPr>
        <w:t xml:space="preserve"> Option D conflicts with the patient’s expressed priority </w:t>
      </w:r>
      <w:r w:rsidR="00ED3924">
        <w:rPr>
          <w:rFonts w:ascii="Arial" w:hAnsi="Arial" w:cs="Arial"/>
          <w:sz w:val="22"/>
        </w:rPr>
        <w:t>of safety without adding a diagnostic advantage over PNB. In particular, e</w:t>
      </w:r>
      <w:r w:rsidR="00C460C5" w:rsidRPr="00D616BF">
        <w:rPr>
          <w:rFonts w:ascii="Arial" w:hAnsi="Arial" w:cs="Arial"/>
          <w:sz w:val="22"/>
        </w:rPr>
        <w:t xml:space="preserve">mphysema in the biopsy path </w:t>
      </w:r>
      <w:r w:rsidR="00ED3924">
        <w:rPr>
          <w:rFonts w:ascii="Arial" w:hAnsi="Arial" w:cs="Arial"/>
          <w:sz w:val="22"/>
        </w:rPr>
        <w:t xml:space="preserve">of a CT-guided transthoracic approach </w:t>
      </w:r>
      <w:r w:rsidR="00C460C5" w:rsidRPr="00D616BF">
        <w:rPr>
          <w:rFonts w:ascii="Arial" w:hAnsi="Arial" w:cs="Arial"/>
          <w:sz w:val="22"/>
        </w:rPr>
        <w:t xml:space="preserve">is a strong predictor of pneumothorax </w:t>
      </w:r>
      <w:r w:rsidR="00C460C5">
        <w:rPr>
          <w:rFonts w:ascii="Arial" w:hAnsi="Arial" w:cs="Arial"/>
          <w:sz w:val="22"/>
        </w:rPr>
        <w:t>(as would be the case in this patient)</w:t>
      </w:r>
      <w:r w:rsidR="00C460C5" w:rsidRPr="00D616BF">
        <w:rPr>
          <w:rFonts w:ascii="Arial" w:hAnsi="Arial" w:cs="Arial"/>
          <w:sz w:val="22"/>
        </w:rPr>
        <w:t>.</w:t>
      </w:r>
    </w:p>
    <w:p w:rsidR="008E4DA6" w:rsidRDefault="008E4DA6" w:rsidP="00FD7FBC">
      <w:pPr>
        <w:spacing w:after="0" w:line="240" w:lineRule="auto"/>
        <w:rPr>
          <w:rFonts w:ascii="Arial" w:hAnsi="Arial" w:cs="Arial"/>
          <w:sz w:val="22"/>
        </w:rPr>
      </w:pPr>
    </w:p>
    <w:p w:rsidR="008E4DA6" w:rsidRDefault="008E4DA6" w:rsidP="00FD7FBC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---------  </w:t>
      </w:r>
    </w:p>
    <w:p w:rsidR="008E4DA6" w:rsidRDefault="008E4DA6" w:rsidP="00FD7FBC">
      <w:pPr>
        <w:spacing w:after="0" w:line="240" w:lineRule="auto"/>
        <w:rPr>
          <w:rFonts w:ascii="Arial" w:hAnsi="Arial" w:cs="Arial"/>
          <w:sz w:val="22"/>
        </w:rPr>
      </w:pPr>
    </w:p>
    <w:p w:rsidR="008E4DA6" w:rsidRPr="008E4DA6" w:rsidRDefault="00CB06E2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="008E4DA6" w:rsidRPr="008E4DA6">
        <w:rPr>
          <w:rFonts w:ascii="Arial" w:hAnsi="Arial" w:cs="Arial"/>
          <w:sz w:val="22"/>
          <w:szCs w:val="22"/>
        </w:rPr>
        <w:t xml:space="preserve">Which statement best reflects current evidence regarding </w:t>
      </w:r>
      <w:r w:rsidR="008E4DA6"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bronchoscopy-guided parenchymal biopsy</w:t>
      </w:r>
      <w:r w:rsidR="008E4DA6" w:rsidRPr="008E4DA6">
        <w:rPr>
          <w:rFonts w:ascii="Arial" w:hAnsi="Arial" w:cs="Arial"/>
          <w:sz w:val="22"/>
          <w:szCs w:val="22"/>
        </w:rPr>
        <w:t xml:space="preserve"> versus </w:t>
      </w:r>
      <w:r w:rsidR="008E4DA6"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CT-guided percutaneous biopsy</w:t>
      </w:r>
      <w:r w:rsidR="008E4DA6" w:rsidRPr="008E4DA6">
        <w:rPr>
          <w:rFonts w:ascii="Arial" w:hAnsi="Arial" w:cs="Arial"/>
          <w:sz w:val="22"/>
          <w:szCs w:val="22"/>
        </w:rPr>
        <w:t xml:space="preserve"> for comprehensive molecular biomarker testing in suspected or confirmed lung cancer?</w:t>
      </w:r>
    </w:p>
    <w:p w:rsidR="008E4DA6" w:rsidRPr="008E4DA6" w:rsidRDefault="008E4DA6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E4DA6">
        <w:rPr>
          <w:rFonts w:ascii="Arial" w:hAnsi="Arial" w:cs="Arial"/>
          <w:sz w:val="22"/>
          <w:szCs w:val="22"/>
        </w:rPr>
        <w:t>A. Bronchoscopy is inferior for biomarker adequacy</w:t>
      </w:r>
      <w:r w:rsidRPr="008E4DA6">
        <w:rPr>
          <w:rFonts w:ascii="Arial" w:hAnsi="Arial" w:cs="Arial"/>
          <w:sz w:val="22"/>
          <w:szCs w:val="22"/>
        </w:rPr>
        <w:br/>
        <w:t xml:space="preserve">B. Bronchoscopy and CT-guided biopsy </w:t>
      </w:r>
      <w:r>
        <w:rPr>
          <w:rFonts w:ascii="Arial" w:hAnsi="Arial" w:cs="Arial"/>
          <w:sz w:val="22"/>
          <w:szCs w:val="22"/>
        </w:rPr>
        <w:t>are</w:t>
      </w:r>
      <w:r w:rsidRPr="008E4DA6">
        <w:rPr>
          <w:rFonts w:ascii="Arial" w:hAnsi="Arial" w:cs="Arial"/>
          <w:sz w:val="22"/>
          <w:szCs w:val="22"/>
        </w:rPr>
        <w:t xml:space="preserve"> similar in biomarker adequacy, but bronchoscopy has a safer complication profile</w:t>
      </w:r>
      <w:r>
        <w:rPr>
          <w:rFonts w:ascii="Arial" w:hAnsi="Arial" w:cs="Arial"/>
          <w:sz w:val="22"/>
          <w:szCs w:val="22"/>
        </w:rPr>
        <w:t>.</w:t>
      </w:r>
      <w:r w:rsidRPr="008E4DA6">
        <w:rPr>
          <w:rFonts w:ascii="Arial" w:hAnsi="Arial" w:cs="Arial"/>
          <w:sz w:val="22"/>
          <w:szCs w:val="22"/>
        </w:rPr>
        <w:br/>
        <w:t>C. CT-guided biopsy is safer and more often enables same-session nodal staging</w:t>
      </w:r>
      <w:r w:rsidRPr="008E4DA6">
        <w:rPr>
          <w:rFonts w:ascii="Arial" w:hAnsi="Arial" w:cs="Arial"/>
          <w:sz w:val="22"/>
          <w:szCs w:val="22"/>
        </w:rPr>
        <w:br/>
        <w:t>D. Bronchoscopy should be avoided when next-generation sequencing is needed</w:t>
      </w:r>
    </w:p>
    <w:p w:rsidR="008E4DA6" w:rsidRDefault="008E4DA6" w:rsidP="008E4DA6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sz w:val="22"/>
          <w:szCs w:val="22"/>
        </w:rPr>
      </w:pPr>
    </w:p>
    <w:p w:rsidR="008E4DA6" w:rsidRDefault="008E4DA6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Correct answer: B</w:t>
      </w:r>
      <w:r w:rsidRPr="008E4DA6">
        <w:rPr>
          <w:rFonts w:ascii="Arial" w:hAnsi="Arial" w:cs="Arial"/>
          <w:sz w:val="22"/>
          <w:szCs w:val="22"/>
        </w:rPr>
        <w:br/>
        <w:t>Recent multidisciplinary guidance conclude</w:t>
      </w:r>
      <w:r w:rsidR="00CB06E2">
        <w:rPr>
          <w:rFonts w:ascii="Arial" w:hAnsi="Arial" w:cs="Arial"/>
          <w:sz w:val="22"/>
          <w:szCs w:val="22"/>
        </w:rPr>
        <w:t>s</w:t>
      </w:r>
      <w:r w:rsidRPr="008E4DA6">
        <w:rPr>
          <w:rFonts w:ascii="Arial" w:hAnsi="Arial" w:cs="Arial"/>
          <w:sz w:val="22"/>
          <w:szCs w:val="22"/>
        </w:rPr>
        <w:t xml:space="preserve"> that </w:t>
      </w:r>
      <w:r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guided bronchoscopy provides molecular-testing specimens comparable in adequacy to CT-guided biopsy</w:t>
      </w:r>
      <w:r w:rsidRPr="008E4DA6">
        <w:rPr>
          <w:rFonts w:ascii="Arial" w:hAnsi="Arial" w:cs="Arial"/>
          <w:sz w:val="22"/>
          <w:szCs w:val="22"/>
        </w:rPr>
        <w:t xml:space="preserve">, while generally showing a </w:t>
      </w:r>
      <w:r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better safety profile</w:t>
      </w:r>
      <w:r w:rsidRPr="008E4DA6">
        <w:rPr>
          <w:rFonts w:ascii="Arial" w:hAnsi="Arial" w:cs="Arial"/>
          <w:sz w:val="22"/>
          <w:szCs w:val="22"/>
        </w:rPr>
        <w:t>, especially with contemporary advanced navigation platforms</w:t>
      </w:r>
      <w:r>
        <w:rPr>
          <w:rFonts w:ascii="Arial" w:hAnsi="Arial" w:cs="Arial"/>
          <w:sz w:val="22"/>
          <w:szCs w:val="22"/>
        </w:rPr>
        <w:t xml:space="preserve"> (option B correct, D incorrect)</w:t>
      </w:r>
      <w:r w:rsidRPr="008E4DA6">
        <w:rPr>
          <w:rFonts w:ascii="Arial" w:hAnsi="Arial" w:cs="Arial"/>
          <w:sz w:val="22"/>
          <w:szCs w:val="22"/>
        </w:rPr>
        <w:t xml:space="preserve">. </w:t>
      </w:r>
      <w:r w:rsidR="00CB06E2">
        <w:rPr>
          <w:rFonts w:ascii="Arial" w:hAnsi="Arial" w:cs="Arial"/>
          <w:sz w:val="22"/>
          <w:szCs w:val="22"/>
        </w:rPr>
        <w:t xml:space="preserve">This builds on the already accepted value of </w:t>
      </w:r>
      <w:proofErr w:type="spellStart"/>
      <w:r w:rsidR="00CB06E2">
        <w:rPr>
          <w:rFonts w:ascii="Arial" w:hAnsi="Arial" w:cs="Arial"/>
          <w:sz w:val="22"/>
          <w:szCs w:val="22"/>
        </w:rPr>
        <w:t>cpEBUS</w:t>
      </w:r>
      <w:proofErr w:type="spellEnd"/>
      <w:r w:rsidR="00CB06E2">
        <w:rPr>
          <w:rFonts w:ascii="Arial" w:hAnsi="Arial" w:cs="Arial"/>
          <w:sz w:val="22"/>
          <w:szCs w:val="22"/>
        </w:rPr>
        <w:t xml:space="preserve"> in providing adequate tissue for molecular testing, making combined advanced diagnostic bronchoscopy a powerful tool for this purpose. </w:t>
      </w:r>
      <w:r w:rsidRPr="008E4DA6">
        <w:rPr>
          <w:rFonts w:ascii="Arial" w:hAnsi="Arial" w:cs="Arial"/>
          <w:sz w:val="22"/>
          <w:szCs w:val="22"/>
        </w:rPr>
        <w:t>Option A</w:t>
      </w:r>
      <w:r>
        <w:rPr>
          <w:rFonts w:ascii="Arial" w:hAnsi="Arial" w:cs="Arial"/>
          <w:sz w:val="22"/>
          <w:szCs w:val="22"/>
        </w:rPr>
        <w:t xml:space="preserve"> </w:t>
      </w:r>
      <w:r w:rsidRPr="008E4DA6">
        <w:rPr>
          <w:rFonts w:ascii="Arial" w:hAnsi="Arial" w:cs="Arial"/>
          <w:sz w:val="22"/>
          <w:szCs w:val="22"/>
        </w:rPr>
        <w:t xml:space="preserve">is inconsistent with current guideline synthesis. Option C is incorrect because CT-guided biopsy does not offer the same same-session endobronchial nodal staging capability. </w:t>
      </w:r>
    </w:p>
    <w:p w:rsidR="00B46E73" w:rsidRDefault="00B46E73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B46E73" w:rsidRDefault="00B46E73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---------  </w:t>
      </w:r>
    </w:p>
    <w:p w:rsidR="00B46E73" w:rsidRDefault="00B46E73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B46E73" w:rsidRPr="00B46E73" w:rsidRDefault="00CB06E2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B46E73" w:rsidRPr="00B46E73">
        <w:rPr>
          <w:rFonts w:ascii="Arial" w:hAnsi="Arial" w:cs="Arial"/>
          <w:sz w:val="22"/>
          <w:szCs w:val="22"/>
        </w:rPr>
        <w:t xml:space="preserve">Which </w:t>
      </w:r>
      <w:proofErr w:type="spellStart"/>
      <w:r w:rsidR="00B46E73" w:rsidRPr="00B46E73">
        <w:rPr>
          <w:rFonts w:ascii="Arial" w:hAnsi="Arial" w:cs="Arial"/>
          <w:sz w:val="22"/>
          <w:szCs w:val="22"/>
        </w:rPr>
        <w:t>bronchoscopic</w:t>
      </w:r>
      <w:proofErr w:type="spellEnd"/>
      <w:r w:rsidR="00B46E73" w:rsidRPr="00B46E73">
        <w:rPr>
          <w:rFonts w:ascii="Arial" w:hAnsi="Arial" w:cs="Arial"/>
          <w:sz w:val="22"/>
          <w:szCs w:val="22"/>
        </w:rPr>
        <w:t xml:space="preserve"> adjunct is primarily used to provide confirmation that a peripheral lesion is adjacent to or surrounding the </w:t>
      </w:r>
      <w:r w:rsidR="00B46E73">
        <w:rPr>
          <w:rFonts w:ascii="Arial" w:hAnsi="Arial" w:cs="Arial"/>
          <w:sz w:val="22"/>
          <w:szCs w:val="22"/>
        </w:rPr>
        <w:t>airway</w:t>
      </w:r>
      <w:r w:rsidR="00B46E73" w:rsidRPr="00B46E73">
        <w:rPr>
          <w:rFonts w:ascii="Arial" w:hAnsi="Arial" w:cs="Arial"/>
          <w:sz w:val="22"/>
          <w:szCs w:val="22"/>
        </w:rPr>
        <w:t xml:space="preserve"> before biopsy?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>A. Radial</w:t>
      </w:r>
      <w:r>
        <w:rPr>
          <w:rFonts w:ascii="Arial" w:hAnsi="Arial" w:cs="Arial"/>
          <w:sz w:val="22"/>
          <w:szCs w:val="22"/>
        </w:rPr>
        <w:t>-probe</w:t>
      </w:r>
      <w:r w:rsidRPr="00B46E73">
        <w:rPr>
          <w:rFonts w:ascii="Arial" w:hAnsi="Arial" w:cs="Arial"/>
          <w:sz w:val="22"/>
          <w:szCs w:val="22"/>
        </w:rPr>
        <w:t xml:space="preserve"> endobronchial ultrasound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>B. Convex-probe endobronchial ultrasound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 xml:space="preserve">C. </w:t>
      </w:r>
      <w:r>
        <w:rPr>
          <w:rFonts w:ascii="Arial" w:hAnsi="Arial" w:cs="Arial"/>
          <w:sz w:val="22"/>
          <w:szCs w:val="22"/>
        </w:rPr>
        <w:t>2-dimensional fluoroscopy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 xml:space="preserve">D. </w:t>
      </w:r>
      <w:r>
        <w:rPr>
          <w:rFonts w:ascii="Arial" w:hAnsi="Arial" w:cs="Arial"/>
          <w:sz w:val="22"/>
          <w:szCs w:val="22"/>
        </w:rPr>
        <w:t>Elastography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>Correct answer: A</w:t>
      </w:r>
    </w:p>
    <w:p w:rsid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Radial-probe </w:t>
      </w:r>
      <w:r w:rsidR="00CB06E2">
        <w:rPr>
          <w:rFonts w:ascii="Arial" w:hAnsi="Arial" w:cs="Arial"/>
          <w:sz w:val="22"/>
          <w:szCs w:val="22"/>
        </w:rPr>
        <w:t xml:space="preserve">endobronchial </w:t>
      </w:r>
      <w:r>
        <w:rPr>
          <w:rFonts w:ascii="Arial" w:hAnsi="Arial" w:cs="Arial"/>
          <w:sz w:val="22"/>
          <w:szCs w:val="22"/>
        </w:rPr>
        <w:t>ultrasound (</w:t>
      </w:r>
      <w:proofErr w:type="spellStart"/>
      <w:r>
        <w:rPr>
          <w:rFonts w:ascii="Arial" w:hAnsi="Arial" w:cs="Arial"/>
          <w:sz w:val="22"/>
          <w:szCs w:val="22"/>
        </w:rPr>
        <w:t>rEBUS</w:t>
      </w:r>
      <w:proofErr w:type="spellEnd"/>
      <w:r>
        <w:rPr>
          <w:rFonts w:ascii="Arial" w:hAnsi="Arial" w:cs="Arial"/>
          <w:sz w:val="22"/>
          <w:szCs w:val="22"/>
        </w:rPr>
        <w:t xml:space="preserve">) is </w:t>
      </w:r>
      <w:r w:rsidR="00234833">
        <w:rPr>
          <w:rFonts w:ascii="Arial" w:hAnsi="Arial" w:cs="Arial"/>
          <w:sz w:val="22"/>
          <w:szCs w:val="22"/>
        </w:rPr>
        <w:t xml:space="preserve">an important </w:t>
      </w:r>
      <w:proofErr w:type="spellStart"/>
      <w:r w:rsidR="00234833">
        <w:rPr>
          <w:rFonts w:ascii="Arial" w:hAnsi="Arial" w:cs="Arial"/>
          <w:sz w:val="22"/>
          <w:szCs w:val="22"/>
        </w:rPr>
        <w:t>bronchoscopic</w:t>
      </w:r>
      <w:proofErr w:type="spellEnd"/>
      <w:r w:rsidR="00234833">
        <w:rPr>
          <w:rFonts w:ascii="Arial" w:hAnsi="Arial" w:cs="Arial"/>
          <w:sz w:val="22"/>
          <w:szCs w:val="22"/>
        </w:rPr>
        <w:t xml:space="preserve"> adjunct </w:t>
      </w:r>
      <w:r w:rsidRPr="00B46E73">
        <w:rPr>
          <w:rFonts w:ascii="Arial" w:hAnsi="Arial" w:cs="Arial"/>
          <w:sz w:val="22"/>
          <w:szCs w:val="22"/>
        </w:rPr>
        <w:t xml:space="preserve">used </w:t>
      </w:r>
      <w:r>
        <w:rPr>
          <w:rFonts w:ascii="Arial" w:hAnsi="Arial" w:cs="Arial"/>
          <w:sz w:val="22"/>
          <w:szCs w:val="22"/>
        </w:rPr>
        <w:t>during</w:t>
      </w:r>
      <w:r w:rsidRPr="00B46E73">
        <w:rPr>
          <w:rFonts w:ascii="Arial" w:hAnsi="Arial" w:cs="Arial"/>
          <w:sz w:val="22"/>
          <w:szCs w:val="22"/>
        </w:rPr>
        <w:t xml:space="preserve"> peripheral bronchoscopy to help confirm lesion localization relative to the </w:t>
      </w:r>
      <w:r>
        <w:rPr>
          <w:rFonts w:ascii="Arial" w:hAnsi="Arial" w:cs="Arial"/>
          <w:sz w:val="22"/>
          <w:szCs w:val="22"/>
        </w:rPr>
        <w:t>airway</w:t>
      </w:r>
      <w:r w:rsidRPr="00B46E73">
        <w:rPr>
          <w:rFonts w:ascii="Arial" w:hAnsi="Arial" w:cs="Arial"/>
          <w:sz w:val="22"/>
          <w:szCs w:val="22"/>
        </w:rPr>
        <w:t xml:space="preserve"> before sampling. </w:t>
      </w:r>
      <w:r>
        <w:rPr>
          <w:rFonts w:ascii="Arial" w:hAnsi="Arial" w:cs="Arial"/>
          <w:sz w:val="22"/>
          <w:szCs w:val="22"/>
        </w:rPr>
        <w:t>In contrast to convex-probe EBUS</w:t>
      </w:r>
      <w:r w:rsidR="00CB06E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which utilizes a curvilinear transducer built into the tip of a specialized bronchoscope, </w:t>
      </w:r>
      <w:proofErr w:type="spellStart"/>
      <w:r>
        <w:rPr>
          <w:rFonts w:ascii="Arial" w:hAnsi="Arial" w:cs="Arial"/>
          <w:sz w:val="22"/>
          <w:szCs w:val="22"/>
        </w:rPr>
        <w:t>rEBUS</w:t>
      </w:r>
      <w:proofErr w:type="spellEnd"/>
      <w:r>
        <w:rPr>
          <w:rFonts w:ascii="Arial" w:hAnsi="Arial" w:cs="Arial"/>
          <w:sz w:val="22"/>
          <w:szCs w:val="22"/>
        </w:rPr>
        <w:t xml:space="preserve"> is a stand-alone probe </w:t>
      </w:r>
      <w:r w:rsidR="00234833">
        <w:rPr>
          <w:rFonts w:ascii="Arial" w:hAnsi="Arial" w:cs="Arial"/>
          <w:sz w:val="22"/>
          <w:szCs w:val="22"/>
        </w:rPr>
        <w:t>introduced through the working channel of the standard bronchoscope. It</w:t>
      </w:r>
      <w:r>
        <w:rPr>
          <w:rFonts w:ascii="Arial" w:hAnsi="Arial" w:cs="Arial"/>
          <w:sz w:val="22"/>
          <w:szCs w:val="22"/>
        </w:rPr>
        <w:t xml:space="preserve"> emits a 360-degree ultrasound (radial) image</w:t>
      </w:r>
      <w:r w:rsidR="00234833">
        <w:rPr>
          <w:rFonts w:ascii="Arial" w:hAnsi="Arial" w:cs="Arial"/>
          <w:sz w:val="22"/>
          <w:szCs w:val="22"/>
        </w:rPr>
        <w:t xml:space="preserve"> which helps detect a lesion that contacts the airway either in an eccentric (adjacent to) or concentric (completely surrounding) fashion</w:t>
      </w:r>
      <w:r>
        <w:rPr>
          <w:rFonts w:ascii="Arial" w:hAnsi="Arial" w:cs="Arial"/>
          <w:sz w:val="22"/>
          <w:szCs w:val="22"/>
        </w:rPr>
        <w:t xml:space="preserve">. However, because of the radial </w:t>
      </w:r>
      <w:r w:rsidR="00234833">
        <w:rPr>
          <w:rFonts w:ascii="Arial" w:hAnsi="Arial" w:cs="Arial"/>
          <w:sz w:val="22"/>
          <w:szCs w:val="22"/>
        </w:rPr>
        <w:t xml:space="preserve">spinning </w:t>
      </w:r>
      <w:r>
        <w:rPr>
          <w:rFonts w:ascii="Arial" w:hAnsi="Arial" w:cs="Arial"/>
          <w:sz w:val="22"/>
          <w:szCs w:val="22"/>
        </w:rPr>
        <w:t xml:space="preserve">nature of the ultrasound, it does not provide directionality of the lesion relative to </w:t>
      </w:r>
      <w:r w:rsidR="00234833">
        <w:rPr>
          <w:rFonts w:ascii="Arial" w:hAnsi="Arial" w:cs="Arial"/>
          <w:sz w:val="22"/>
          <w:szCs w:val="22"/>
        </w:rPr>
        <w:t xml:space="preserve">probe position within </w:t>
      </w:r>
      <w:r>
        <w:rPr>
          <w:rFonts w:ascii="Arial" w:hAnsi="Arial" w:cs="Arial"/>
          <w:sz w:val="22"/>
          <w:szCs w:val="22"/>
        </w:rPr>
        <w:t xml:space="preserve">the airway. </w:t>
      </w:r>
      <w:r w:rsidRPr="00B46E73">
        <w:rPr>
          <w:rFonts w:ascii="Arial" w:hAnsi="Arial" w:cs="Arial"/>
          <w:sz w:val="22"/>
          <w:szCs w:val="22"/>
        </w:rPr>
        <w:t>Option B</w:t>
      </w:r>
      <w:r>
        <w:rPr>
          <w:rFonts w:ascii="Arial" w:hAnsi="Arial" w:cs="Arial"/>
          <w:sz w:val="22"/>
          <w:szCs w:val="22"/>
        </w:rPr>
        <w:t xml:space="preserve"> (</w:t>
      </w:r>
      <w:r w:rsidRPr="00B46E73">
        <w:rPr>
          <w:rFonts w:ascii="Arial" w:hAnsi="Arial" w:cs="Arial"/>
          <w:sz w:val="22"/>
          <w:szCs w:val="22"/>
        </w:rPr>
        <w:t>convex-probe EBUS</w:t>
      </w:r>
      <w:r>
        <w:rPr>
          <w:rFonts w:ascii="Arial" w:hAnsi="Arial" w:cs="Arial"/>
          <w:sz w:val="22"/>
          <w:szCs w:val="22"/>
        </w:rPr>
        <w:t>)</w:t>
      </w:r>
      <w:r w:rsidRPr="00B46E73">
        <w:rPr>
          <w:rFonts w:ascii="Arial" w:hAnsi="Arial" w:cs="Arial"/>
          <w:sz w:val="22"/>
          <w:szCs w:val="22"/>
        </w:rPr>
        <w:t xml:space="preserve"> is designed </w:t>
      </w:r>
      <w:r>
        <w:rPr>
          <w:rFonts w:ascii="Arial" w:hAnsi="Arial" w:cs="Arial"/>
          <w:sz w:val="22"/>
          <w:szCs w:val="22"/>
        </w:rPr>
        <w:t>for larger, central airway</w:t>
      </w:r>
      <w:r w:rsidR="00234833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and </w:t>
      </w:r>
      <w:r w:rsidRPr="00B46E73">
        <w:rPr>
          <w:rFonts w:ascii="Arial" w:hAnsi="Arial" w:cs="Arial"/>
          <w:sz w:val="22"/>
          <w:szCs w:val="22"/>
        </w:rPr>
        <w:t xml:space="preserve">primarily </w:t>
      </w:r>
      <w:r>
        <w:rPr>
          <w:rFonts w:ascii="Arial" w:hAnsi="Arial" w:cs="Arial"/>
          <w:sz w:val="22"/>
          <w:szCs w:val="22"/>
        </w:rPr>
        <w:t>used to guide</w:t>
      </w:r>
      <w:r w:rsidRPr="00B46E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34833">
        <w:rPr>
          <w:rFonts w:ascii="Arial" w:hAnsi="Arial" w:cs="Arial"/>
          <w:sz w:val="22"/>
          <w:szCs w:val="22"/>
        </w:rPr>
        <w:t>peribronchial</w:t>
      </w:r>
      <w:proofErr w:type="spellEnd"/>
      <w:r w:rsidR="00234833">
        <w:rPr>
          <w:rFonts w:ascii="Arial" w:hAnsi="Arial" w:cs="Arial"/>
          <w:sz w:val="22"/>
          <w:szCs w:val="22"/>
        </w:rPr>
        <w:t xml:space="preserve"> </w:t>
      </w:r>
      <w:r w:rsidRPr="00B46E73">
        <w:rPr>
          <w:rFonts w:ascii="Arial" w:hAnsi="Arial" w:cs="Arial"/>
          <w:sz w:val="22"/>
          <w:szCs w:val="22"/>
        </w:rPr>
        <w:t xml:space="preserve">mediastinal and hilar sampling. </w:t>
      </w:r>
      <w:r w:rsidR="00234833">
        <w:rPr>
          <w:rFonts w:ascii="Arial" w:hAnsi="Arial" w:cs="Arial"/>
          <w:sz w:val="22"/>
          <w:szCs w:val="22"/>
        </w:rPr>
        <w:t>2D f</w:t>
      </w:r>
      <w:r>
        <w:rPr>
          <w:rFonts w:ascii="Arial" w:hAnsi="Arial" w:cs="Arial"/>
          <w:sz w:val="22"/>
          <w:szCs w:val="22"/>
        </w:rPr>
        <w:t xml:space="preserve">luoroscopy </w:t>
      </w:r>
      <w:r w:rsidR="00234833">
        <w:rPr>
          <w:rFonts w:ascii="Arial" w:hAnsi="Arial" w:cs="Arial"/>
          <w:sz w:val="22"/>
          <w:szCs w:val="22"/>
        </w:rPr>
        <w:t xml:space="preserve">is an x-ray modality that </w:t>
      </w:r>
      <w:r>
        <w:rPr>
          <w:rFonts w:ascii="Arial" w:hAnsi="Arial" w:cs="Arial"/>
          <w:sz w:val="22"/>
          <w:szCs w:val="22"/>
        </w:rPr>
        <w:t xml:space="preserve">helps </w:t>
      </w:r>
      <w:r w:rsidR="00234833">
        <w:rPr>
          <w:rFonts w:ascii="Arial" w:hAnsi="Arial" w:cs="Arial"/>
          <w:sz w:val="22"/>
          <w:szCs w:val="22"/>
        </w:rPr>
        <w:t xml:space="preserve">identify the location of </w:t>
      </w:r>
      <w:r>
        <w:rPr>
          <w:rFonts w:ascii="Arial" w:hAnsi="Arial" w:cs="Arial"/>
          <w:sz w:val="22"/>
          <w:szCs w:val="22"/>
        </w:rPr>
        <w:t xml:space="preserve">a lung lesion but is not sensitive enough to detect specific relationship to the airway </w:t>
      </w:r>
      <w:r w:rsidRPr="00B46E73">
        <w:rPr>
          <w:rFonts w:ascii="Arial" w:hAnsi="Arial" w:cs="Arial"/>
          <w:sz w:val="22"/>
          <w:szCs w:val="22"/>
        </w:rPr>
        <w:t>(Option C</w:t>
      </w:r>
      <w:r>
        <w:rPr>
          <w:rFonts w:ascii="Arial" w:hAnsi="Arial" w:cs="Arial"/>
          <w:sz w:val="22"/>
          <w:szCs w:val="22"/>
        </w:rPr>
        <w:t xml:space="preserve"> incorrect</w:t>
      </w:r>
      <w:r w:rsidRPr="00B46E7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Elastography is a modality used during </w:t>
      </w:r>
      <w:proofErr w:type="spellStart"/>
      <w:r>
        <w:rPr>
          <w:rFonts w:ascii="Arial" w:hAnsi="Arial" w:cs="Arial"/>
          <w:sz w:val="22"/>
          <w:szCs w:val="22"/>
        </w:rPr>
        <w:t>cpEBUS</w:t>
      </w:r>
      <w:proofErr w:type="spellEnd"/>
      <w:r>
        <w:rPr>
          <w:rFonts w:ascii="Arial" w:hAnsi="Arial" w:cs="Arial"/>
          <w:sz w:val="22"/>
          <w:szCs w:val="22"/>
        </w:rPr>
        <w:t xml:space="preserve"> that measures tissue stiffness</w:t>
      </w:r>
      <w:r w:rsidRPr="00B46E73">
        <w:rPr>
          <w:rFonts w:ascii="Arial" w:hAnsi="Arial" w:cs="Arial"/>
          <w:sz w:val="22"/>
          <w:szCs w:val="22"/>
        </w:rPr>
        <w:t xml:space="preserve"> and</w:t>
      </w:r>
      <w:r>
        <w:rPr>
          <w:rFonts w:ascii="Arial" w:hAnsi="Arial" w:cs="Arial"/>
          <w:sz w:val="22"/>
          <w:szCs w:val="22"/>
        </w:rPr>
        <w:t xml:space="preserve"> helps suggest malignant from non-malignant</w:t>
      </w:r>
      <w:r w:rsidRPr="00B46E7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disease; it has no role in peripheral lesion localization </w:t>
      </w:r>
      <w:r w:rsidRPr="00B46E73">
        <w:rPr>
          <w:rFonts w:ascii="Arial" w:hAnsi="Arial" w:cs="Arial"/>
          <w:sz w:val="22"/>
          <w:szCs w:val="22"/>
        </w:rPr>
        <w:t>(Option D</w:t>
      </w:r>
      <w:r>
        <w:rPr>
          <w:rFonts w:ascii="Arial" w:hAnsi="Arial" w:cs="Arial"/>
          <w:sz w:val="22"/>
          <w:szCs w:val="22"/>
        </w:rPr>
        <w:t xml:space="preserve"> incorrect</w:t>
      </w:r>
      <w:r w:rsidRPr="00B46E7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:rsidR="009358DE" w:rsidRDefault="009358DE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9358DE" w:rsidRDefault="009358DE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----------  </w:t>
      </w:r>
    </w:p>
    <w:p w:rsidR="009358DE" w:rsidRDefault="009358DE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9358DE" w:rsidRPr="009358DE" w:rsidRDefault="00CB06E2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5. </w:t>
      </w:r>
      <w:r w:rsidR="009358DE" w:rsidRPr="009358DE">
        <w:rPr>
          <w:rFonts w:ascii="Arial" w:hAnsi="Arial" w:cs="Arial"/>
          <w:sz w:val="22"/>
          <w:szCs w:val="22"/>
        </w:rPr>
        <w:t>Which statement about mediastinoscopy after a negative EBUS is most accurate based on modern evidence?</w:t>
      </w: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A. It is </w:t>
      </w:r>
      <w:r w:rsidR="001C542C">
        <w:rPr>
          <w:rFonts w:ascii="Arial" w:hAnsi="Arial" w:cs="Arial"/>
          <w:sz w:val="22"/>
          <w:szCs w:val="22"/>
        </w:rPr>
        <w:t>recommended</w:t>
      </w:r>
      <w:r w:rsidRPr="009358DE">
        <w:rPr>
          <w:rFonts w:ascii="Arial" w:hAnsi="Arial" w:cs="Arial"/>
          <w:sz w:val="22"/>
          <w:szCs w:val="22"/>
        </w:rPr>
        <w:t xml:space="preserve"> after </w:t>
      </w:r>
      <w:r w:rsidR="001C542C">
        <w:rPr>
          <w:rFonts w:ascii="Arial" w:hAnsi="Arial" w:cs="Arial"/>
          <w:sz w:val="22"/>
          <w:szCs w:val="22"/>
        </w:rPr>
        <w:t>any</w:t>
      </w:r>
      <w:r w:rsidRPr="009358DE">
        <w:rPr>
          <w:rFonts w:ascii="Arial" w:hAnsi="Arial" w:cs="Arial"/>
          <w:sz w:val="22"/>
          <w:szCs w:val="22"/>
        </w:rPr>
        <w:t xml:space="preserve"> </w:t>
      </w:r>
      <w:r w:rsidR="001C542C">
        <w:rPr>
          <w:rFonts w:ascii="Arial" w:hAnsi="Arial" w:cs="Arial"/>
          <w:sz w:val="22"/>
          <w:szCs w:val="22"/>
        </w:rPr>
        <w:t>unrevealing</w:t>
      </w:r>
      <w:r w:rsidRPr="009358D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B. It is </w:t>
      </w:r>
      <w:r w:rsidR="001C542C">
        <w:rPr>
          <w:rFonts w:ascii="Arial" w:hAnsi="Arial" w:cs="Arial"/>
          <w:sz w:val="22"/>
          <w:szCs w:val="22"/>
        </w:rPr>
        <w:t>not</w:t>
      </w:r>
      <w:r w:rsidRPr="009358DE">
        <w:rPr>
          <w:rFonts w:ascii="Arial" w:hAnsi="Arial" w:cs="Arial"/>
          <w:sz w:val="22"/>
          <w:szCs w:val="22"/>
        </w:rPr>
        <w:t xml:space="preserve"> useful after a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that does not show malignancy</w:t>
      </w: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C. It may provide selective additional value in chosen cases after negative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  <w:r w:rsidRPr="009358DE">
        <w:rPr>
          <w:rFonts w:ascii="Arial" w:hAnsi="Arial" w:cs="Arial"/>
          <w:sz w:val="22"/>
          <w:szCs w:val="22"/>
        </w:rPr>
        <w:t xml:space="preserve"> staging</w:t>
      </w: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D. It has </w:t>
      </w:r>
      <w:r w:rsidR="001C542C">
        <w:rPr>
          <w:rFonts w:ascii="Arial" w:hAnsi="Arial" w:cs="Arial"/>
          <w:sz w:val="22"/>
          <w:szCs w:val="22"/>
        </w:rPr>
        <w:t>an overall higher</w:t>
      </w:r>
      <w:r w:rsidRPr="009358DE">
        <w:rPr>
          <w:rFonts w:ascii="Arial" w:hAnsi="Arial" w:cs="Arial"/>
          <w:sz w:val="22"/>
          <w:szCs w:val="22"/>
        </w:rPr>
        <w:t xml:space="preserve"> diagnostic </w:t>
      </w:r>
      <w:r w:rsidR="001C542C">
        <w:rPr>
          <w:rFonts w:ascii="Arial" w:hAnsi="Arial" w:cs="Arial"/>
          <w:sz w:val="22"/>
          <w:szCs w:val="22"/>
        </w:rPr>
        <w:t xml:space="preserve">yield than </w:t>
      </w:r>
      <w:proofErr w:type="spellStart"/>
      <w:r w:rsidR="001C542C">
        <w:rPr>
          <w:rFonts w:ascii="Arial" w:hAnsi="Arial" w:cs="Arial"/>
          <w:sz w:val="22"/>
          <w:szCs w:val="22"/>
        </w:rPr>
        <w:t>cpEBUS</w:t>
      </w:r>
      <w:proofErr w:type="spellEnd"/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>Correct answer: C</w:t>
      </w:r>
    </w:p>
    <w:p w:rsidR="006A22F7" w:rsidRPr="00864E38" w:rsidRDefault="009358DE" w:rsidP="00864E3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Modern evidence </w:t>
      </w:r>
      <w:r w:rsidR="001C542C" w:rsidRPr="009358DE">
        <w:rPr>
          <w:rFonts w:ascii="Arial" w:hAnsi="Arial" w:cs="Arial"/>
          <w:sz w:val="22"/>
          <w:szCs w:val="22"/>
        </w:rPr>
        <w:t xml:space="preserve">suggests </w:t>
      </w:r>
      <w:r w:rsidR="001C542C">
        <w:rPr>
          <w:rFonts w:ascii="Arial" w:hAnsi="Arial" w:cs="Arial"/>
          <w:sz w:val="22"/>
          <w:szCs w:val="22"/>
        </w:rPr>
        <w:t>an</w:t>
      </w:r>
      <w:r w:rsidR="001C542C" w:rsidRPr="009358DE">
        <w:rPr>
          <w:rFonts w:ascii="Arial" w:hAnsi="Arial" w:cs="Arial"/>
          <w:sz w:val="22"/>
          <w:szCs w:val="22"/>
        </w:rPr>
        <w:t xml:space="preserve"> improved negative predictive value when mediastinoscopy is added after negative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="001C542C" w:rsidRPr="009358DE">
        <w:rPr>
          <w:rFonts w:ascii="Arial" w:hAnsi="Arial" w:cs="Arial"/>
          <w:sz w:val="22"/>
          <w:szCs w:val="22"/>
        </w:rPr>
        <w:t>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staging</w:t>
      </w:r>
      <w:r w:rsidR="001C542C" w:rsidRPr="009358DE">
        <w:rPr>
          <w:rFonts w:ascii="Arial" w:hAnsi="Arial" w:cs="Arial"/>
          <w:sz w:val="22"/>
          <w:szCs w:val="22"/>
        </w:rPr>
        <w:t xml:space="preserve"> in selected patients</w:t>
      </w:r>
      <w:r w:rsidR="001C542C">
        <w:rPr>
          <w:rFonts w:ascii="Arial" w:hAnsi="Arial" w:cs="Arial"/>
          <w:sz w:val="22"/>
          <w:szCs w:val="22"/>
        </w:rPr>
        <w:t xml:space="preserve"> (option C correct, options A and B incorrect)</w:t>
      </w:r>
      <w:r w:rsidR="001C542C" w:rsidRPr="009358DE">
        <w:rPr>
          <w:rFonts w:ascii="Arial" w:hAnsi="Arial" w:cs="Arial"/>
          <w:sz w:val="22"/>
          <w:szCs w:val="22"/>
        </w:rPr>
        <w:t xml:space="preserve">. </w:t>
      </w:r>
      <w:r w:rsidR="001C542C">
        <w:rPr>
          <w:rFonts w:ascii="Arial" w:hAnsi="Arial" w:cs="Arial"/>
          <w:sz w:val="22"/>
          <w:szCs w:val="22"/>
        </w:rPr>
        <w:t>C</w:t>
      </w:r>
      <w:r w:rsidRPr="009358DE">
        <w:rPr>
          <w:rFonts w:ascii="Arial" w:hAnsi="Arial" w:cs="Arial"/>
          <w:sz w:val="22"/>
          <w:szCs w:val="22"/>
        </w:rPr>
        <w:t xml:space="preserve">onfirmatory mediastinoscopy after negative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  <w:r w:rsidRPr="009358DE">
        <w:rPr>
          <w:rFonts w:ascii="Arial" w:hAnsi="Arial" w:cs="Arial"/>
          <w:sz w:val="22"/>
          <w:szCs w:val="22"/>
        </w:rPr>
        <w:t xml:space="preserve"> </w:t>
      </w:r>
      <w:r w:rsidR="001C542C">
        <w:rPr>
          <w:rFonts w:ascii="Arial" w:hAnsi="Arial" w:cs="Arial"/>
          <w:sz w:val="22"/>
          <w:szCs w:val="22"/>
        </w:rPr>
        <w:t>may be especially valuable</w:t>
      </w:r>
      <w:r w:rsidRPr="009358DE">
        <w:rPr>
          <w:rFonts w:ascii="Arial" w:hAnsi="Arial" w:cs="Arial"/>
          <w:sz w:val="22"/>
          <w:szCs w:val="22"/>
        </w:rPr>
        <w:t xml:space="preserve"> </w:t>
      </w:r>
      <w:r w:rsidR="001C542C">
        <w:rPr>
          <w:rFonts w:ascii="Arial" w:hAnsi="Arial" w:cs="Arial"/>
          <w:sz w:val="22"/>
          <w:szCs w:val="22"/>
        </w:rPr>
        <w:t xml:space="preserve">for highly suspicious lymph nodes (large and/or FDG avid). However, it is </w:t>
      </w:r>
      <w:r w:rsidRPr="009358DE">
        <w:rPr>
          <w:rFonts w:ascii="Arial" w:hAnsi="Arial" w:cs="Arial"/>
          <w:sz w:val="22"/>
          <w:szCs w:val="22"/>
        </w:rPr>
        <w:t xml:space="preserve">not universally required. </w:t>
      </w:r>
      <w:proofErr w:type="spellStart"/>
      <w:r w:rsidR="001C542C">
        <w:rPr>
          <w:rFonts w:ascii="Arial" w:hAnsi="Arial" w:cs="Arial"/>
          <w:sz w:val="22"/>
          <w:szCs w:val="22"/>
        </w:rPr>
        <w:t>cpEBUS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and mediastinoscopy have similar overall diagnostic yield, with a few studies suggesting </w:t>
      </w:r>
      <w:proofErr w:type="spellStart"/>
      <w:r w:rsidR="001C542C">
        <w:rPr>
          <w:rFonts w:ascii="Arial" w:hAnsi="Arial" w:cs="Arial"/>
          <w:sz w:val="22"/>
          <w:szCs w:val="22"/>
        </w:rPr>
        <w:t>cpEBUS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may be superior in the 4L and posterior 7 stations due to mediastinoscopy having more limited access to these thoracic regions (option D incorrect).</w:t>
      </w:r>
    </w:p>
    <w:sectPr w:rsidR="006A22F7" w:rsidRPr="00864E38" w:rsidSect="00034616">
      <w:footerReference w:type="default" r:id="rId8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5817" w:rsidRDefault="00FD5817">
      <w:pPr>
        <w:spacing w:after="0" w:line="240" w:lineRule="auto"/>
      </w:pPr>
      <w:r>
        <w:separator/>
      </w:r>
    </w:p>
  </w:endnote>
  <w:endnote w:type="continuationSeparator" w:id="0">
    <w:p w:rsidR="00FD5817" w:rsidRDefault="00FD5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22F7" w:rsidRDefault="0000000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857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5817" w:rsidRDefault="00FD5817">
      <w:pPr>
        <w:spacing w:after="0" w:line="240" w:lineRule="auto"/>
      </w:pPr>
      <w:r>
        <w:separator/>
      </w:r>
    </w:p>
  </w:footnote>
  <w:footnote w:type="continuationSeparator" w:id="0">
    <w:p w:rsidR="00FD5817" w:rsidRDefault="00FD5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474405">
    <w:abstractNumId w:val="8"/>
  </w:num>
  <w:num w:numId="2" w16cid:durableId="182941824">
    <w:abstractNumId w:val="6"/>
  </w:num>
  <w:num w:numId="3" w16cid:durableId="794518326">
    <w:abstractNumId w:val="5"/>
  </w:num>
  <w:num w:numId="4" w16cid:durableId="262106971">
    <w:abstractNumId w:val="4"/>
  </w:num>
  <w:num w:numId="5" w16cid:durableId="560992476">
    <w:abstractNumId w:val="7"/>
  </w:num>
  <w:num w:numId="6" w16cid:durableId="531186538">
    <w:abstractNumId w:val="3"/>
  </w:num>
  <w:num w:numId="7" w16cid:durableId="573206239">
    <w:abstractNumId w:val="2"/>
  </w:num>
  <w:num w:numId="8" w16cid:durableId="1560704084">
    <w:abstractNumId w:val="1"/>
  </w:num>
  <w:num w:numId="9" w16cid:durableId="185198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12C"/>
    <w:rsid w:val="0015074B"/>
    <w:rsid w:val="001C542C"/>
    <w:rsid w:val="00234833"/>
    <w:rsid w:val="002672FA"/>
    <w:rsid w:val="0029639D"/>
    <w:rsid w:val="00326F90"/>
    <w:rsid w:val="0047028C"/>
    <w:rsid w:val="00605C7B"/>
    <w:rsid w:val="006A22F7"/>
    <w:rsid w:val="006B33B7"/>
    <w:rsid w:val="006E65E8"/>
    <w:rsid w:val="00793671"/>
    <w:rsid w:val="00863F2E"/>
    <w:rsid w:val="00864E38"/>
    <w:rsid w:val="008E4DA6"/>
    <w:rsid w:val="009358DE"/>
    <w:rsid w:val="009E2588"/>
    <w:rsid w:val="00AA1D8D"/>
    <w:rsid w:val="00B46E73"/>
    <w:rsid w:val="00B47730"/>
    <w:rsid w:val="00BC25F6"/>
    <w:rsid w:val="00BF353E"/>
    <w:rsid w:val="00C460C5"/>
    <w:rsid w:val="00C55610"/>
    <w:rsid w:val="00CB0664"/>
    <w:rsid w:val="00CB06E2"/>
    <w:rsid w:val="00D103CC"/>
    <w:rsid w:val="00D616BF"/>
    <w:rsid w:val="00D85771"/>
    <w:rsid w:val="00E40EEF"/>
    <w:rsid w:val="00EB37DE"/>
    <w:rsid w:val="00EC4A8A"/>
    <w:rsid w:val="00ED3924"/>
    <w:rsid w:val="00EE1C0E"/>
    <w:rsid w:val="00FC693F"/>
    <w:rsid w:val="00FD5817"/>
    <w:rsid w:val="00FD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BDEDB"/>
  <w14:defaultImageDpi w14:val="300"/>
  <w15:docId w15:val="{254EC92B-2528-DA48-877E-DD491AA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120"/>
    </w:pPr>
    <w:rPr>
      <w:rFonts w:ascii="Cambria" w:hAnsi="Cambria"/>
      <w:b/>
      <w:color w:val="192F59"/>
      <w:sz w:val="40"/>
    </w:rPr>
  </w:style>
  <w:style w:type="paragraph" w:customStyle="1" w:styleId="SectionLabel">
    <w:name w:val="SectionLabel"/>
    <w:basedOn w:val="Normal"/>
    <w:pPr>
      <w:spacing w:before="160" w:after="60"/>
    </w:pPr>
    <w:rPr>
      <w:b/>
      <w:color w:val="2A547D"/>
      <w:sz w:val="19"/>
    </w:rPr>
  </w:style>
  <w:style w:type="paragraph" w:customStyle="1" w:styleId="QuestionHeading">
    <w:name w:val="QuestionHeading"/>
    <w:basedOn w:val="Heading1"/>
    <w:pPr>
      <w:spacing w:before="240" w:after="120"/>
    </w:pPr>
    <w:rPr>
      <w:rFonts w:ascii="Cambria" w:hAnsi="Cambria"/>
      <w:color w:val="192F59"/>
    </w:rPr>
  </w:style>
  <w:style w:type="paragraph" w:customStyle="1" w:styleId="Stem">
    <w:name w:val="Stem"/>
    <w:basedOn w:val="Normal"/>
  </w:style>
  <w:style w:type="paragraph" w:customStyle="1" w:styleId="OptionStyle">
    <w:name w:val="OptionStyle"/>
    <w:basedOn w:val="Normal"/>
    <w:pPr>
      <w:spacing w:after="40" w:line="264" w:lineRule="auto"/>
      <w:ind w:left="317" w:hanging="259"/>
    </w:pPr>
  </w:style>
  <w:style w:type="paragraph" w:customStyle="1" w:styleId="AnswerLabel">
    <w:name w:val="AnswerLabel"/>
    <w:basedOn w:val="Normal"/>
    <w:pPr>
      <w:keepNext/>
      <w:spacing w:before="120" w:after="80"/>
    </w:pPr>
    <w:rPr>
      <w:b/>
      <w:color w:val="192F59"/>
    </w:rPr>
  </w:style>
  <w:style w:type="paragraph" w:customStyle="1" w:styleId="Explanation">
    <w:name w:val="Explanation"/>
    <w:basedOn w:val="Normal"/>
    <w:pPr>
      <w:spacing w:line="264" w:lineRule="auto"/>
    </w:pPr>
    <w:rPr>
      <w:sz w:val="20"/>
    </w:rPr>
  </w:style>
  <w:style w:type="paragraph" w:customStyle="1" w:styleId="ReferenceHeading">
    <w:name w:val="ReferenceHeading"/>
    <w:basedOn w:val="Normal"/>
    <w:pPr>
      <w:keepNext/>
      <w:spacing w:before="80" w:after="40"/>
    </w:pPr>
    <w:rPr>
      <w:b/>
      <w:color w:val="464646"/>
      <w:sz w:val="18"/>
    </w:rPr>
  </w:style>
  <w:style w:type="paragraph" w:customStyle="1" w:styleId="ReferenceText">
    <w:name w:val="ReferenceText"/>
    <w:basedOn w:val="Normal"/>
    <w:pPr>
      <w:spacing w:after="20" w:line="240" w:lineRule="auto"/>
      <w:ind w:left="259" w:hanging="259"/>
    </w:pPr>
    <w:rPr>
      <w:color w:val="3C3C3C"/>
      <w:sz w:val="17"/>
    </w:rPr>
  </w:style>
  <w:style w:type="paragraph" w:customStyle="1" w:styleId="SmallNote">
    <w:name w:val="SmallNote"/>
    <w:basedOn w:val="Normal"/>
    <w:pPr>
      <w:spacing w:after="80" w:line="252" w:lineRule="auto"/>
    </w:pPr>
    <w:rPr>
      <w:color w:val="464646"/>
      <w:sz w:val="18"/>
    </w:rPr>
  </w:style>
  <w:style w:type="paragraph" w:styleId="NormalWeb">
    <w:name w:val="Normal (Web)"/>
    <w:basedOn w:val="Normal"/>
    <w:uiPriority w:val="99"/>
    <w:unhideWhenUsed/>
    <w:rsid w:val="008E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Diagnostic Bronchoscopy for Suspected Lung Cancer: 15 MCQs</vt:lpstr>
    </vt:vector>
  </TitlesOfParts>
  <Manager/>
  <Company/>
  <LinksUpToDate>false</LinksUpToDate>
  <CharactersWithSpaces>7927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Diagnostic Bronchoscopy for Suspected Lung Cancer: 15 MCQs</dc:title>
  <dc:subject>Pulmonary fellowship course MCQ set</dc:subject>
  <dc:creator>OpenAI</dc:creator>
  <cp:keywords/>
  <dc:description>generated by python-docx</dc:description>
  <cp:lastModifiedBy>Ara Chrissian</cp:lastModifiedBy>
  <cp:revision>6</cp:revision>
  <dcterms:created xsi:type="dcterms:W3CDTF">2026-04-25T00:09:00Z</dcterms:created>
  <dcterms:modified xsi:type="dcterms:W3CDTF">2026-04-26T07:44:00Z</dcterms:modified>
  <cp:category/>
</cp:coreProperties>
</file>