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6733" w:rsidRPr="00E90267" w:rsidRDefault="00EF6733" w:rsidP="00EF6733">
      <w:pPr>
        <w:spacing w:after="0"/>
      </w:pPr>
      <w:r w:rsidRPr="00E90267">
        <w:t>EBUS course 2026 MCQs</w:t>
      </w:r>
    </w:p>
    <w:p w:rsidR="00EF6733" w:rsidRPr="00E90267" w:rsidRDefault="00EF6733" w:rsidP="00EF6733">
      <w:pPr>
        <w:spacing w:after="0"/>
      </w:pPr>
    </w:p>
    <w:p w:rsidR="00EF6733" w:rsidRPr="00E90267" w:rsidRDefault="00EF6733" w:rsidP="00EF6733">
      <w:pPr>
        <w:spacing w:after="0"/>
      </w:pPr>
      <w:r>
        <w:t xml:space="preserve">Sedation and </w:t>
      </w:r>
      <w:r w:rsidR="00823A8E">
        <w:t>airway</w:t>
      </w:r>
    </w:p>
    <w:p w:rsidR="00EF6733" w:rsidRPr="00E90267" w:rsidRDefault="00EF6733" w:rsidP="00EF6733">
      <w:pPr>
        <w:spacing w:after="0"/>
      </w:pPr>
    </w:p>
    <w:p w:rsidR="00EF6733" w:rsidRDefault="00EF6733" w:rsidP="00EF6733">
      <w:pPr>
        <w:spacing w:after="0"/>
      </w:pPr>
      <w:r w:rsidRPr="00E90267">
        <w:t>Post video quiz</w:t>
      </w:r>
      <w:r w:rsidR="00893CD9">
        <w:t xml:space="preserve"> </w:t>
      </w:r>
      <w:r w:rsidRPr="00E90267">
        <w:t>(with answers)</w:t>
      </w:r>
    </w:p>
    <w:p w:rsidR="00EF6733" w:rsidRDefault="00EF6733" w:rsidP="00ED08A8">
      <w:pPr>
        <w:spacing w:after="0" w:line="240" w:lineRule="auto"/>
      </w:pPr>
    </w:p>
    <w:p w:rsidR="00ED08A8" w:rsidRPr="00893CD9" w:rsidRDefault="00ED08A8" w:rsidP="00893CD9">
      <w:pPr>
        <w:spacing w:after="0" w:line="240" w:lineRule="auto"/>
        <w:rPr>
          <w:rFonts w:ascii="Arial" w:hAnsi="Arial" w:cs="Arial"/>
        </w:rPr>
      </w:pPr>
      <w:r w:rsidRPr="00893CD9">
        <w:rPr>
          <w:rFonts w:ascii="Arial" w:hAnsi="Arial" w:cs="Arial"/>
        </w:rPr>
        <w:t>1. A 64-year-old woman with positron emission tomography–</w:t>
      </w:r>
      <w:r w:rsidR="00893CD9">
        <w:rPr>
          <w:rFonts w:ascii="Arial" w:hAnsi="Arial" w:cs="Arial"/>
        </w:rPr>
        <w:t>positive</w:t>
      </w:r>
      <w:r w:rsidRPr="00893CD9">
        <w:rPr>
          <w:rFonts w:ascii="Arial" w:hAnsi="Arial" w:cs="Arial"/>
        </w:rPr>
        <w:t xml:space="preserve"> station 7 and 4R lymph nodes is scheduled for convex-probe endobronchial ultrasound-guided transbronchial needle aspiration (</w:t>
      </w:r>
      <w:proofErr w:type="spellStart"/>
      <w:r w:rsidRPr="00893CD9">
        <w:rPr>
          <w:rFonts w:ascii="Arial" w:hAnsi="Arial" w:cs="Arial"/>
        </w:rPr>
        <w:t>cpEBUS</w:t>
      </w:r>
      <w:proofErr w:type="spellEnd"/>
      <w:r w:rsidRPr="00893CD9">
        <w:rPr>
          <w:rFonts w:ascii="Arial" w:hAnsi="Arial" w:cs="Arial"/>
        </w:rPr>
        <w:t>-TBNA) to be performed by an experienced operator. No other lymph nodes are seen and the primary lesion already has a diagnosis. The patient has good functional status and no aspiration risk. Assuming all options below are available, which sedation plan is most appropriate?</w:t>
      </w:r>
    </w:p>
    <w:p w:rsidR="000C61FC" w:rsidRPr="00893CD9" w:rsidRDefault="00000000" w:rsidP="00893CD9">
      <w:pPr>
        <w:spacing w:after="0" w:line="240" w:lineRule="auto"/>
        <w:rPr>
          <w:rFonts w:ascii="Arial" w:hAnsi="Arial" w:cs="Arial"/>
        </w:rPr>
      </w:pPr>
      <w:r w:rsidRPr="00893CD9">
        <w:rPr>
          <w:rFonts w:ascii="Arial" w:hAnsi="Arial" w:cs="Arial"/>
        </w:rPr>
        <w:t xml:space="preserve">A. Topical airway anesthesia </w:t>
      </w:r>
      <w:r w:rsidR="00ED08A8" w:rsidRPr="00893CD9">
        <w:rPr>
          <w:rFonts w:ascii="Arial" w:hAnsi="Arial" w:cs="Arial"/>
        </w:rPr>
        <w:t xml:space="preserve">using cricothyroid lidocaine injection </w:t>
      </w:r>
      <w:r w:rsidR="000505B0" w:rsidRPr="00893CD9">
        <w:rPr>
          <w:rFonts w:ascii="Arial" w:hAnsi="Arial" w:cs="Arial"/>
        </w:rPr>
        <w:t>only</w:t>
      </w:r>
    </w:p>
    <w:p w:rsidR="000C61FC" w:rsidRPr="00893CD9" w:rsidRDefault="00000000" w:rsidP="00893CD9">
      <w:pPr>
        <w:spacing w:after="0" w:line="240" w:lineRule="auto"/>
        <w:rPr>
          <w:rFonts w:ascii="Arial" w:hAnsi="Arial" w:cs="Arial"/>
        </w:rPr>
      </w:pPr>
      <w:r w:rsidRPr="00893CD9">
        <w:rPr>
          <w:rFonts w:ascii="Arial" w:hAnsi="Arial" w:cs="Arial"/>
        </w:rPr>
        <w:t>B. Moderate sedation</w:t>
      </w:r>
      <w:r w:rsidR="00ED08A8" w:rsidRPr="00893CD9">
        <w:rPr>
          <w:rFonts w:ascii="Arial" w:hAnsi="Arial" w:cs="Arial"/>
        </w:rPr>
        <w:t xml:space="preserve"> without an airway adjunct </w:t>
      </w:r>
    </w:p>
    <w:p w:rsidR="000C61FC" w:rsidRPr="00893CD9" w:rsidRDefault="00000000" w:rsidP="00893CD9">
      <w:pPr>
        <w:spacing w:after="0" w:line="240" w:lineRule="auto"/>
        <w:rPr>
          <w:rFonts w:ascii="Arial" w:hAnsi="Arial" w:cs="Arial"/>
        </w:rPr>
      </w:pPr>
      <w:r w:rsidRPr="00893CD9">
        <w:rPr>
          <w:rFonts w:ascii="Arial" w:hAnsi="Arial" w:cs="Arial"/>
        </w:rPr>
        <w:t>C. General anesthesia with endotracheal intubation</w:t>
      </w:r>
    </w:p>
    <w:p w:rsidR="000C61FC" w:rsidRPr="00893CD9" w:rsidRDefault="00000000" w:rsidP="00893CD9">
      <w:pPr>
        <w:spacing w:after="0" w:line="240" w:lineRule="auto"/>
        <w:rPr>
          <w:rFonts w:ascii="Arial" w:hAnsi="Arial" w:cs="Arial"/>
        </w:rPr>
      </w:pPr>
      <w:r w:rsidRPr="00893CD9">
        <w:rPr>
          <w:rFonts w:ascii="Arial" w:hAnsi="Arial" w:cs="Arial"/>
        </w:rPr>
        <w:t xml:space="preserve">D. </w:t>
      </w:r>
      <w:r w:rsidR="00ED08A8" w:rsidRPr="00893CD9">
        <w:rPr>
          <w:rFonts w:ascii="Arial" w:hAnsi="Arial" w:cs="Arial"/>
        </w:rPr>
        <w:t>General anesthesia with a supraglottic airway (e.g., LMA).</w:t>
      </w:r>
    </w:p>
    <w:p w:rsidR="00ED08A8" w:rsidRPr="00893CD9" w:rsidRDefault="00ED08A8" w:rsidP="00893CD9">
      <w:pPr>
        <w:spacing w:after="0" w:line="240" w:lineRule="auto"/>
        <w:rPr>
          <w:rFonts w:ascii="Arial" w:hAnsi="Arial" w:cs="Arial"/>
        </w:rPr>
      </w:pPr>
    </w:p>
    <w:p w:rsidR="000C61FC" w:rsidRPr="00893CD9" w:rsidRDefault="00000000" w:rsidP="00893CD9">
      <w:pPr>
        <w:spacing w:after="0" w:line="240" w:lineRule="auto"/>
        <w:rPr>
          <w:rFonts w:ascii="Arial" w:hAnsi="Arial" w:cs="Arial"/>
        </w:rPr>
      </w:pPr>
      <w:r w:rsidRPr="00893CD9">
        <w:rPr>
          <w:rFonts w:ascii="Arial" w:hAnsi="Arial" w:cs="Arial"/>
        </w:rPr>
        <w:t>Correct answer: B</w:t>
      </w:r>
    </w:p>
    <w:p w:rsidR="00ED08A8" w:rsidRPr="00893CD9" w:rsidRDefault="00ED08A8" w:rsidP="00893CD9">
      <w:pPr>
        <w:spacing w:after="0" w:line="240" w:lineRule="auto"/>
        <w:rPr>
          <w:rFonts w:ascii="Arial" w:hAnsi="Arial" w:cs="Arial"/>
        </w:rPr>
      </w:pPr>
      <w:r w:rsidRPr="00893CD9">
        <w:rPr>
          <w:rFonts w:ascii="Arial" w:hAnsi="Arial" w:cs="Arial"/>
        </w:rPr>
        <w:t xml:space="preserve">Current EBUS guidance </w:t>
      </w:r>
      <w:r w:rsidR="00EF6733" w:rsidRPr="00893CD9">
        <w:rPr>
          <w:rFonts w:ascii="Arial" w:hAnsi="Arial" w:cs="Arial"/>
        </w:rPr>
        <w:t>suggests</w:t>
      </w:r>
      <w:r w:rsidRPr="00893CD9">
        <w:rPr>
          <w:rFonts w:ascii="Arial" w:hAnsi="Arial" w:cs="Arial"/>
        </w:rPr>
        <w:t xml:space="preserve"> either moderate sedation or deep sedation/general anesthesia </w:t>
      </w:r>
      <w:r w:rsidR="00EF6733" w:rsidRPr="00893CD9">
        <w:rPr>
          <w:rFonts w:ascii="Arial" w:hAnsi="Arial" w:cs="Arial"/>
        </w:rPr>
        <w:t>can</w:t>
      </w:r>
      <w:r w:rsidRPr="00893CD9">
        <w:rPr>
          <w:rFonts w:ascii="Arial" w:hAnsi="Arial" w:cs="Arial"/>
        </w:rPr>
        <w:t xml:space="preserve"> support a case. </w:t>
      </w:r>
      <w:r w:rsidR="00000000" w:rsidRPr="00893CD9">
        <w:rPr>
          <w:rFonts w:ascii="Arial" w:hAnsi="Arial" w:cs="Arial"/>
        </w:rPr>
        <w:t>Moderate sedation is reasonable for a straightforward</w:t>
      </w:r>
      <w:r w:rsidRPr="00893CD9">
        <w:rPr>
          <w:rFonts w:ascii="Arial" w:hAnsi="Arial" w:cs="Arial"/>
        </w:rPr>
        <w:t xml:space="preserve"> </w:t>
      </w:r>
      <w:proofErr w:type="spellStart"/>
      <w:r w:rsidR="00000000" w:rsidRPr="00893CD9">
        <w:rPr>
          <w:rFonts w:ascii="Arial" w:hAnsi="Arial" w:cs="Arial"/>
        </w:rPr>
        <w:t>cpEBUS</w:t>
      </w:r>
      <w:proofErr w:type="spellEnd"/>
      <w:r w:rsidR="00000000" w:rsidRPr="00893CD9">
        <w:rPr>
          <w:rFonts w:ascii="Arial" w:hAnsi="Arial" w:cs="Arial"/>
        </w:rPr>
        <w:t xml:space="preserve">-TBNA case </w:t>
      </w:r>
      <w:r w:rsidRPr="00893CD9">
        <w:rPr>
          <w:rFonts w:ascii="Arial" w:hAnsi="Arial" w:cs="Arial"/>
        </w:rPr>
        <w:t xml:space="preserve">performed by an experienced bronchoscopist and </w:t>
      </w:r>
      <w:r w:rsidR="00000000" w:rsidRPr="00893CD9">
        <w:rPr>
          <w:rFonts w:ascii="Arial" w:hAnsi="Arial" w:cs="Arial"/>
        </w:rPr>
        <w:t xml:space="preserve">when the procedure is not expected to be unusually long or technically </w:t>
      </w:r>
      <w:r w:rsidRPr="00893CD9">
        <w:rPr>
          <w:rFonts w:ascii="Arial" w:hAnsi="Arial" w:cs="Arial"/>
        </w:rPr>
        <w:t xml:space="preserve">challenging, such as if concomitant peripheral lung nodule sampling </w:t>
      </w:r>
      <w:r w:rsidR="00EF6733" w:rsidRPr="00893CD9">
        <w:rPr>
          <w:rFonts w:ascii="Arial" w:hAnsi="Arial" w:cs="Arial"/>
        </w:rPr>
        <w:t xml:space="preserve">is </w:t>
      </w:r>
      <w:r w:rsidRPr="00893CD9">
        <w:rPr>
          <w:rFonts w:ascii="Arial" w:hAnsi="Arial" w:cs="Arial"/>
        </w:rPr>
        <w:t>planned</w:t>
      </w:r>
      <w:r w:rsidR="00000000" w:rsidRPr="00893CD9">
        <w:rPr>
          <w:rFonts w:ascii="Arial" w:hAnsi="Arial" w:cs="Arial"/>
        </w:rPr>
        <w:t xml:space="preserve"> (option B correct</w:t>
      </w:r>
      <w:r w:rsidR="00EF6733" w:rsidRPr="00893CD9">
        <w:rPr>
          <w:rFonts w:ascii="Arial" w:hAnsi="Arial" w:cs="Arial"/>
        </w:rPr>
        <w:t>, C and D incorrect</w:t>
      </w:r>
      <w:r w:rsidR="00000000" w:rsidRPr="00893CD9">
        <w:rPr>
          <w:rFonts w:ascii="Arial" w:hAnsi="Arial" w:cs="Arial"/>
        </w:rPr>
        <w:t xml:space="preserve">). </w:t>
      </w:r>
      <w:r w:rsidR="00EF6733" w:rsidRPr="00893CD9">
        <w:rPr>
          <w:rFonts w:ascii="Arial" w:hAnsi="Arial" w:cs="Arial"/>
        </w:rPr>
        <w:t xml:space="preserve">Furthermore, randomized data have not shown a diagnostic-yield advantage for general anesthesia for routine EBUS-TBNA. </w:t>
      </w:r>
      <w:r w:rsidRPr="00893CD9">
        <w:rPr>
          <w:rFonts w:ascii="Arial" w:hAnsi="Arial" w:cs="Arial"/>
        </w:rPr>
        <w:t xml:space="preserve">In this scenario, moderate sedation </w:t>
      </w:r>
      <w:r w:rsidR="00EF6733" w:rsidRPr="00893CD9">
        <w:rPr>
          <w:rFonts w:ascii="Arial" w:hAnsi="Arial" w:cs="Arial"/>
        </w:rPr>
        <w:t xml:space="preserve">is </w:t>
      </w:r>
      <w:r w:rsidRPr="00893CD9">
        <w:rPr>
          <w:rFonts w:ascii="Arial" w:hAnsi="Arial" w:cs="Arial"/>
        </w:rPr>
        <w:t xml:space="preserve">also </w:t>
      </w:r>
      <w:r w:rsidR="00EF6733" w:rsidRPr="00893CD9">
        <w:rPr>
          <w:rFonts w:ascii="Arial" w:hAnsi="Arial" w:cs="Arial"/>
        </w:rPr>
        <w:t>cost-effective</w:t>
      </w:r>
      <w:r w:rsidRPr="00893CD9">
        <w:rPr>
          <w:rFonts w:ascii="Arial" w:hAnsi="Arial" w:cs="Arial"/>
        </w:rPr>
        <w:t xml:space="preserve">, avoiding the resources </w:t>
      </w:r>
      <w:r w:rsidR="00EF6733" w:rsidRPr="00893CD9">
        <w:rPr>
          <w:rFonts w:ascii="Arial" w:hAnsi="Arial" w:cs="Arial"/>
        </w:rPr>
        <w:t xml:space="preserve">often needed with </w:t>
      </w:r>
      <w:r w:rsidRPr="00893CD9">
        <w:rPr>
          <w:rFonts w:ascii="Arial" w:hAnsi="Arial" w:cs="Arial"/>
        </w:rPr>
        <w:t xml:space="preserve">GA (e.g., operating room, anesthesiologist). </w:t>
      </w:r>
    </w:p>
    <w:p w:rsidR="00ED08A8" w:rsidRPr="00893CD9" w:rsidRDefault="00ED08A8" w:rsidP="00893CD9">
      <w:pPr>
        <w:spacing w:after="0" w:line="240" w:lineRule="auto"/>
        <w:rPr>
          <w:rFonts w:ascii="Arial" w:hAnsi="Arial" w:cs="Arial"/>
        </w:rPr>
      </w:pPr>
    </w:p>
    <w:p w:rsidR="00EF6733" w:rsidRPr="00893CD9" w:rsidRDefault="00ED08A8" w:rsidP="00893CD9">
      <w:pPr>
        <w:spacing w:after="0" w:line="240" w:lineRule="auto"/>
        <w:rPr>
          <w:rFonts w:ascii="Arial" w:hAnsi="Arial" w:cs="Arial"/>
        </w:rPr>
      </w:pPr>
      <w:r w:rsidRPr="00893CD9">
        <w:rPr>
          <w:rFonts w:ascii="Arial" w:hAnsi="Arial" w:cs="Arial"/>
        </w:rPr>
        <w:t>A GA approach would be more reasonable for mor</w:t>
      </w:r>
      <w:r w:rsidR="00EF6733" w:rsidRPr="00893CD9">
        <w:rPr>
          <w:rFonts w:ascii="Arial" w:hAnsi="Arial" w:cs="Arial"/>
        </w:rPr>
        <w:t xml:space="preserve">e </w:t>
      </w:r>
      <w:r w:rsidRPr="00893CD9">
        <w:rPr>
          <w:rFonts w:ascii="Arial" w:hAnsi="Arial" w:cs="Arial"/>
        </w:rPr>
        <w:t xml:space="preserve">challenging cases, such as those expected to have extended sampling, </w:t>
      </w:r>
      <w:r w:rsidR="00EF6733" w:rsidRPr="00893CD9">
        <w:rPr>
          <w:rFonts w:ascii="Arial" w:hAnsi="Arial" w:cs="Arial"/>
        </w:rPr>
        <w:t xml:space="preserve">a </w:t>
      </w:r>
      <w:r w:rsidRPr="00893CD9">
        <w:rPr>
          <w:rFonts w:ascii="Arial" w:hAnsi="Arial" w:cs="Arial"/>
        </w:rPr>
        <w:t xml:space="preserve">previously difficult </w:t>
      </w:r>
      <w:r w:rsidR="00EF6733" w:rsidRPr="00893CD9">
        <w:rPr>
          <w:rFonts w:ascii="Arial" w:hAnsi="Arial" w:cs="Arial"/>
        </w:rPr>
        <w:t>outcome</w:t>
      </w:r>
      <w:r w:rsidRPr="00893CD9">
        <w:rPr>
          <w:rFonts w:ascii="Arial" w:hAnsi="Arial" w:cs="Arial"/>
        </w:rPr>
        <w:t xml:space="preserve">, </w:t>
      </w:r>
      <w:r w:rsidR="00EF6733" w:rsidRPr="00893CD9">
        <w:rPr>
          <w:rFonts w:ascii="Arial" w:hAnsi="Arial" w:cs="Arial"/>
        </w:rPr>
        <w:t>when a trainee is involved, or in selected cases of patient comorbidity. With GA, a supraglottic airway adjunct is preferred, especially in presence of high mediastinal (station 2) nodes</w:t>
      </w:r>
      <w:r w:rsidR="00893CD9">
        <w:rPr>
          <w:rFonts w:ascii="Arial" w:hAnsi="Arial" w:cs="Arial"/>
        </w:rPr>
        <w:t>. An</w:t>
      </w:r>
      <w:r w:rsidR="00EF6733" w:rsidRPr="00893CD9">
        <w:rPr>
          <w:rFonts w:ascii="Arial" w:hAnsi="Arial" w:cs="Arial"/>
        </w:rPr>
        <w:t xml:space="preserve"> ETT might be chosen in patients with high aspiration risk. </w:t>
      </w:r>
      <w:r w:rsidRPr="00893CD9">
        <w:rPr>
          <w:rFonts w:ascii="Arial" w:hAnsi="Arial" w:cs="Arial"/>
        </w:rPr>
        <w:t xml:space="preserve">Topical anesthesia alone is </w:t>
      </w:r>
      <w:r w:rsidR="00EF6733" w:rsidRPr="00893CD9">
        <w:rPr>
          <w:rFonts w:ascii="Arial" w:hAnsi="Arial" w:cs="Arial"/>
        </w:rPr>
        <w:t xml:space="preserve">not recommended for bronchoscopy of any type except in very rare circumstances due to suboptimal patient </w:t>
      </w:r>
      <w:r w:rsidRPr="00893CD9">
        <w:rPr>
          <w:rFonts w:ascii="Arial" w:hAnsi="Arial" w:cs="Arial"/>
        </w:rPr>
        <w:t xml:space="preserve">tolerance (option </w:t>
      </w:r>
      <w:proofErr w:type="spellStart"/>
      <w:r w:rsidRPr="00893CD9">
        <w:rPr>
          <w:rFonts w:ascii="Arial" w:hAnsi="Arial" w:cs="Arial"/>
        </w:rPr>
        <w:t>A</w:t>
      </w:r>
      <w:proofErr w:type="spellEnd"/>
      <w:r w:rsidRPr="00893CD9">
        <w:rPr>
          <w:rFonts w:ascii="Arial" w:hAnsi="Arial" w:cs="Arial"/>
        </w:rPr>
        <w:t xml:space="preserve"> incorrect).</w:t>
      </w:r>
    </w:p>
    <w:p w:rsidR="00EF6733" w:rsidRPr="00893CD9" w:rsidRDefault="00EF6733" w:rsidP="00893CD9">
      <w:pPr>
        <w:spacing w:after="0" w:line="240" w:lineRule="auto"/>
        <w:rPr>
          <w:rFonts w:ascii="Arial" w:hAnsi="Arial" w:cs="Arial"/>
        </w:rPr>
      </w:pPr>
    </w:p>
    <w:p w:rsidR="00EF6733" w:rsidRPr="00893CD9" w:rsidRDefault="00EF6733" w:rsidP="00893CD9">
      <w:pPr>
        <w:spacing w:after="0" w:line="240" w:lineRule="auto"/>
        <w:rPr>
          <w:rFonts w:ascii="Arial" w:hAnsi="Arial" w:cs="Arial"/>
        </w:rPr>
      </w:pPr>
      <w:r w:rsidRPr="00893CD9">
        <w:rPr>
          <w:rFonts w:ascii="Arial" w:hAnsi="Arial" w:cs="Arial"/>
        </w:rPr>
        <w:t xml:space="preserve">-------  </w:t>
      </w:r>
    </w:p>
    <w:p w:rsidR="00EF6733" w:rsidRPr="00893CD9" w:rsidRDefault="00EF6733" w:rsidP="00893CD9">
      <w:pPr>
        <w:spacing w:after="0" w:line="240" w:lineRule="auto"/>
        <w:rPr>
          <w:rFonts w:ascii="Arial" w:hAnsi="Arial" w:cs="Arial"/>
        </w:rPr>
      </w:pPr>
    </w:p>
    <w:p w:rsidR="00AA673D" w:rsidRPr="00893CD9" w:rsidRDefault="0010488B" w:rsidP="00893CD9">
      <w:pPr>
        <w:spacing w:after="0" w:line="240" w:lineRule="auto"/>
        <w:rPr>
          <w:rFonts w:ascii="Arial" w:hAnsi="Arial" w:cs="Arial"/>
        </w:rPr>
      </w:pPr>
      <w:r w:rsidRPr="00893CD9">
        <w:rPr>
          <w:rFonts w:ascii="Arial" w:hAnsi="Arial" w:cs="Arial"/>
        </w:rPr>
        <w:t xml:space="preserve">2. </w:t>
      </w:r>
      <w:r w:rsidR="00AA673D" w:rsidRPr="00893CD9">
        <w:rPr>
          <w:rFonts w:ascii="Arial" w:hAnsi="Arial" w:cs="Arial"/>
        </w:rPr>
        <w:t xml:space="preserve">A 58-year-old woman is undergoing </w:t>
      </w:r>
      <w:proofErr w:type="spellStart"/>
      <w:r w:rsidR="00AA673D" w:rsidRPr="00893CD9">
        <w:rPr>
          <w:rFonts w:ascii="Arial" w:hAnsi="Arial" w:cs="Arial"/>
        </w:rPr>
        <w:t>cpEBUS</w:t>
      </w:r>
      <w:proofErr w:type="spellEnd"/>
      <w:r w:rsidR="00AA673D" w:rsidRPr="00893CD9">
        <w:rPr>
          <w:rFonts w:ascii="Arial" w:hAnsi="Arial" w:cs="Arial"/>
        </w:rPr>
        <w:t>-TBNA under general anesthesia for isolated superior mediastinal staging. The main targets are upper paratracheal nodes, including station 2R. She has no significant reflux, no aspiration risk, and no need for peripheral bronchoscopy. Which airway conduit is most appropriate?</w:t>
      </w:r>
    </w:p>
    <w:p w:rsidR="00AA673D" w:rsidRPr="00893CD9" w:rsidRDefault="00AA673D" w:rsidP="00893CD9">
      <w:pPr>
        <w:spacing w:after="0" w:line="240" w:lineRule="auto"/>
        <w:rPr>
          <w:rFonts w:ascii="Arial" w:hAnsi="Arial" w:cs="Arial"/>
        </w:rPr>
      </w:pPr>
      <w:r w:rsidRPr="00893CD9">
        <w:rPr>
          <w:rFonts w:ascii="Arial" w:hAnsi="Arial" w:cs="Arial"/>
        </w:rPr>
        <w:t>A. Supraglottic airway</w:t>
      </w:r>
    </w:p>
    <w:p w:rsidR="00AA673D" w:rsidRPr="00893CD9" w:rsidRDefault="00AA673D" w:rsidP="00893CD9">
      <w:pPr>
        <w:spacing w:after="0" w:line="240" w:lineRule="auto"/>
        <w:rPr>
          <w:rFonts w:ascii="Arial" w:hAnsi="Arial" w:cs="Arial"/>
        </w:rPr>
      </w:pPr>
      <w:r w:rsidRPr="00893CD9">
        <w:rPr>
          <w:rFonts w:ascii="Arial" w:hAnsi="Arial" w:cs="Arial"/>
        </w:rPr>
        <w:t>B. A 7.5-mm endotracheal tube (ETT)</w:t>
      </w:r>
    </w:p>
    <w:p w:rsidR="00AA673D" w:rsidRPr="00893CD9" w:rsidRDefault="00AA673D" w:rsidP="00893CD9">
      <w:pPr>
        <w:spacing w:after="0" w:line="240" w:lineRule="auto"/>
        <w:rPr>
          <w:rFonts w:ascii="Arial" w:hAnsi="Arial" w:cs="Arial"/>
        </w:rPr>
      </w:pPr>
      <w:r w:rsidRPr="00893CD9">
        <w:rPr>
          <w:rFonts w:ascii="Arial" w:hAnsi="Arial" w:cs="Arial"/>
        </w:rPr>
        <w:t>C. Rigid bronchoscope</w:t>
      </w:r>
    </w:p>
    <w:p w:rsidR="00AA673D" w:rsidRPr="00893CD9" w:rsidRDefault="00AA673D" w:rsidP="00893CD9">
      <w:pPr>
        <w:spacing w:after="0" w:line="240" w:lineRule="auto"/>
        <w:rPr>
          <w:rFonts w:ascii="Arial" w:hAnsi="Arial" w:cs="Arial"/>
        </w:rPr>
      </w:pPr>
      <w:r w:rsidRPr="00893CD9">
        <w:rPr>
          <w:rFonts w:ascii="Arial" w:hAnsi="Arial" w:cs="Arial"/>
        </w:rPr>
        <w:t xml:space="preserve">D. High-flow nasal oxygen </w:t>
      </w:r>
    </w:p>
    <w:p w:rsidR="00AA673D" w:rsidRPr="00893CD9" w:rsidRDefault="00AA673D" w:rsidP="00893CD9">
      <w:pPr>
        <w:spacing w:after="0" w:line="240" w:lineRule="auto"/>
        <w:rPr>
          <w:rFonts w:ascii="Arial" w:hAnsi="Arial" w:cs="Arial"/>
        </w:rPr>
      </w:pPr>
    </w:p>
    <w:p w:rsidR="00AA673D" w:rsidRPr="00893CD9" w:rsidRDefault="00AA673D" w:rsidP="00893CD9">
      <w:pPr>
        <w:spacing w:after="0" w:line="240" w:lineRule="auto"/>
        <w:rPr>
          <w:rFonts w:ascii="Arial" w:hAnsi="Arial" w:cs="Arial"/>
        </w:rPr>
      </w:pPr>
      <w:r w:rsidRPr="00893CD9">
        <w:rPr>
          <w:rFonts w:ascii="Arial" w:hAnsi="Arial" w:cs="Arial"/>
        </w:rPr>
        <w:t>Correct answer: A</w:t>
      </w:r>
    </w:p>
    <w:p w:rsidR="00893CD9" w:rsidRDefault="00AA673D" w:rsidP="00893CD9">
      <w:pPr>
        <w:spacing w:after="0" w:line="240" w:lineRule="auto"/>
        <w:rPr>
          <w:rFonts w:ascii="Arial" w:hAnsi="Arial" w:cs="Arial"/>
        </w:rPr>
      </w:pPr>
      <w:r w:rsidRPr="00893CD9">
        <w:rPr>
          <w:rFonts w:ascii="Arial" w:hAnsi="Arial" w:cs="Arial"/>
        </w:rPr>
        <w:t xml:space="preserve">For EBUS-TBNA under general anesthesia, current guidance suggests a supraglottic airway (option A correct). This approach is especially important for upper tracheal evaluation and station 2 sampling, as in this case. </w:t>
      </w:r>
    </w:p>
    <w:p w:rsidR="00893CD9" w:rsidRDefault="00893CD9" w:rsidP="00893CD9">
      <w:pPr>
        <w:spacing w:after="0" w:line="240" w:lineRule="auto"/>
        <w:rPr>
          <w:rFonts w:ascii="Arial" w:hAnsi="Arial" w:cs="Arial"/>
        </w:rPr>
      </w:pPr>
    </w:p>
    <w:p w:rsidR="00AA673D" w:rsidRPr="00893CD9" w:rsidRDefault="00AA673D" w:rsidP="00893CD9">
      <w:pPr>
        <w:spacing w:after="0" w:line="240" w:lineRule="auto"/>
        <w:rPr>
          <w:rFonts w:ascii="Arial" w:hAnsi="Arial" w:cs="Arial"/>
        </w:rPr>
      </w:pPr>
      <w:r w:rsidRPr="00893CD9">
        <w:rPr>
          <w:rFonts w:ascii="Arial" w:hAnsi="Arial" w:cs="Arial"/>
        </w:rPr>
        <w:t xml:space="preserve">A 7.5mm ETT would crowd the EBUS scope, which typically have an outer diameter larger than 6mm. This would promote hypoventilation and air trapping during the case. Furthermore, an ETT is not ideal for upper paratracheal sampling (option B incorrect). Rigid bronchoscopy is unnecessary </w:t>
      </w:r>
      <w:r w:rsidRPr="00893CD9">
        <w:rPr>
          <w:rFonts w:ascii="Arial" w:hAnsi="Arial" w:cs="Arial"/>
        </w:rPr>
        <w:lastRenderedPageBreak/>
        <w:t>for routine nodal sampling (option C incorrect), and high-flow nasal oxygen does not provide ventilatory support during general anesthesia (option D incorrect).</w:t>
      </w:r>
    </w:p>
    <w:p w:rsidR="00AA673D" w:rsidRPr="00893CD9" w:rsidRDefault="00AA673D" w:rsidP="00893CD9">
      <w:pPr>
        <w:spacing w:after="0" w:line="240" w:lineRule="auto"/>
        <w:rPr>
          <w:rFonts w:ascii="Arial" w:hAnsi="Arial" w:cs="Arial"/>
        </w:rPr>
      </w:pPr>
    </w:p>
    <w:p w:rsidR="00AA673D" w:rsidRPr="00893CD9" w:rsidRDefault="00AA673D" w:rsidP="00893CD9">
      <w:pPr>
        <w:spacing w:after="0" w:line="240" w:lineRule="auto"/>
        <w:rPr>
          <w:rFonts w:ascii="Arial" w:hAnsi="Arial" w:cs="Arial"/>
        </w:rPr>
      </w:pPr>
      <w:r w:rsidRPr="00893CD9">
        <w:rPr>
          <w:rFonts w:ascii="Arial" w:hAnsi="Arial" w:cs="Arial"/>
        </w:rPr>
        <w:t xml:space="preserve">------- </w:t>
      </w:r>
    </w:p>
    <w:p w:rsidR="00AA673D" w:rsidRPr="00893CD9" w:rsidRDefault="00AA673D" w:rsidP="00893CD9">
      <w:pPr>
        <w:spacing w:after="0" w:line="240" w:lineRule="auto"/>
        <w:rPr>
          <w:rFonts w:ascii="Arial" w:hAnsi="Arial" w:cs="Arial"/>
        </w:rPr>
      </w:pPr>
    </w:p>
    <w:p w:rsidR="00174CE8" w:rsidRPr="00893CD9" w:rsidRDefault="0010488B" w:rsidP="00893CD9">
      <w:pPr>
        <w:spacing w:after="0" w:line="240" w:lineRule="auto"/>
        <w:rPr>
          <w:rFonts w:ascii="Arial" w:hAnsi="Arial" w:cs="Arial"/>
        </w:rPr>
      </w:pPr>
      <w:r w:rsidRPr="00893CD9">
        <w:rPr>
          <w:rFonts w:ascii="Arial" w:hAnsi="Arial" w:cs="Arial"/>
        </w:rPr>
        <w:t xml:space="preserve">3. </w:t>
      </w:r>
      <w:r w:rsidR="00174CE8" w:rsidRPr="00893CD9">
        <w:rPr>
          <w:rFonts w:ascii="Arial" w:hAnsi="Arial" w:cs="Arial"/>
        </w:rPr>
        <w:t xml:space="preserve">A 66-year-old man with symptomatic gastroesophageal reflux and a suspicious left lower lobe lesion plus mediastinal adenopathy at stations 4R and 7 is scheduled for same-session </w:t>
      </w:r>
      <w:proofErr w:type="spellStart"/>
      <w:r w:rsidR="00174CE8" w:rsidRPr="00893CD9">
        <w:rPr>
          <w:rFonts w:ascii="Arial" w:hAnsi="Arial" w:cs="Arial"/>
        </w:rPr>
        <w:t>cpEBUS</w:t>
      </w:r>
      <w:proofErr w:type="spellEnd"/>
      <w:r w:rsidR="00174CE8" w:rsidRPr="00893CD9">
        <w:rPr>
          <w:rFonts w:ascii="Arial" w:hAnsi="Arial" w:cs="Arial"/>
        </w:rPr>
        <w:t>-TBNA and advanced peripheral bronchoscopy. Which airway plan is most appropriate?</w:t>
      </w:r>
    </w:p>
    <w:p w:rsidR="00174CE8" w:rsidRPr="00893CD9" w:rsidRDefault="00174CE8" w:rsidP="00893CD9">
      <w:pPr>
        <w:spacing w:after="0" w:line="240" w:lineRule="auto"/>
        <w:rPr>
          <w:rFonts w:ascii="Arial" w:hAnsi="Arial" w:cs="Arial"/>
        </w:rPr>
      </w:pPr>
      <w:r w:rsidRPr="00893CD9">
        <w:rPr>
          <w:rFonts w:ascii="Arial" w:hAnsi="Arial" w:cs="Arial"/>
        </w:rPr>
        <w:t>A. Supraglottic airway</w:t>
      </w:r>
    </w:p>
    <w:p w:rsidR="00174CE8" w:rsidRPr="00893CD9" w:rsidRDefault="00174CE8" w:rsidP="00893CD9">
      <w:pPr>
        <w:spacing w:after="0" w:line="240" w:lineRule="auto"/>
        <w:rPr>
          <w:rFonts w:ascii="Arial" w:hAnsi="Arial" w:cs="Arial"/>
        </w:rPr>
      </w:pPr>
      <w:r w:rsidRPr="00893CD9">
        <w:rPr>
          <w:rFonts w:ascii="Arial" w:hAnsi="Arial" w:cs="Arial"/>
        </w:rPr>
        <w:t>B. CPAP with spontaneous breathing</w:t>
      </w:r>
    </w:p>
    <w:p w:rsidR="00174CE8" w:rsidRPr="00893CD9" w:rsidRDefault="00174CE8" w:rsidP="00893CD9">
      <w:pPr>
        <w:spacing w:after="0" w:line="240" w:lineRule="auto"/>
        <w:rPr>
          <w:rFonts w:ascii="Arial" w:hAnsi="Arial" w:cs="Arial"/>
        </w:rPr>
      </w:pPr>
      <w:r w:rsidRPr="00893CD9">
        <w:rPr>
          <w:rFonts w:ascii="Arial" w:hAnsi="Arial" w:cs="Arial"/>
        </w:rPr>
        <w:t>C. Large endotracheal tube, ideally 8.5–9.0 mm if anatomy allows</w:t>
      </w:r>
    </w:p>
    <w:p w:rsidR="00174CE8" w:rsidRPr="00893CD9" w:rsidRDefault="00174CE8" w:rsidP="00893CD9">
      <w:pPr>
        <w:spacing w:after="0" w:line="240" w:lineRule="auto"/>
        <w:rPr>
          <w:rFonts w:ascii="Arial" w:hAnsi="Arial" w:cs="Arial"/>
        </w:rPr>
      </w:pPr>
      <w:r w:rsidRPr="00893CD9">
        <w:rPr>
          <w:rFonts w:ascii="Arial" w:hAnsi="Arial" w:cs="Arial"/>
        </w:rPr>
        <w:t xml:space="preserve">D. No artificial airway; </w:t>
      </w:r>
      <w:r w:rsidR="000505B0" w:rsidRPr="00893CD9">
        <w:rPr>
          <w:rFonts w:ascii="Arial" w:hAnsi="Arial" w:cs="Arial"/>
        </w:rPr>
        <w:t>only</w:t>
      </w:r>
      <w:r w:rsidRPr="00893CD9">
        <w:rPr>
          <w:rFonts w:ascii="Arial" w:hAnsi="Arial" w:cs="Arial"/>
        </w:rPr>
        <w:t xml:space="preserve"> nasal cannula oxygen</w:t>
      </w:r>
    </w:p>
    <w:p w:rsidR="00174CE8" w:rsidRPr="00893CD9" w:rsidRDefault="00174CE8" w:rsidP="00893CD9">
      <w:pPr>
        <w:spacing w:after="0" w:line="240" w:lineRule="auto"/>
        <w:rPr>
          <w:rFonts w:ascii="Arial" w:hAnsi="Arial" w:cs="Arial"/>
        </w:rPr>
      </w:pPr>
    </w:p>
    <w:p w:rsidR="00174CE8" w:rsidRPr="00893CD9" w:rsidRDefault="00174CE8" w:rsidP="00893CD9">
      <w:pPr>
        <w:spacing w:after="0" w:line="240" w:lineRule="auto"/>
        <w:rPr>
          <w:rFonts w:ascii="Arial" w:hAnsi="Arial" w:cs="Arial"/>
        </w:rPr>
      </w:pPr>
      <w:r w:rsidRPr="00893CD9">
        <w:rPr>
          <w:rFonts w:ascii="Arial" w:hAnsi="Arial" w:cs="Arial"/>
        </w:rPr>
        <w:t>Correct answer: C</w:t>
      </w:r>
    </w:p>
    <w:p w:rsidR="00AA673D" w:rsidRPr="00893CD9" w:rsidRDefault="00174CE8" w:rsidP="00893CD9">
      <w:pPr>
        <w:spacing w:after="0" w:line="240" w:lineRule="auto"/>
        <w:rPr>
          <w:rFonts w:ascii="Arial" w:hAnsi="Arial" w:cs="Arial"/>
        </w:rPr>
      </w:pPr>
      <w:r w:rsidRPr="00893CD9">
        <w:rPr>
          <w:rFonts w:ascii="Arial" w:hAnsi="Arial" w:cs="Arial"/>
        </w:rPr>
        <w:t>Concomitant peripheral bronchoscopy and aspiration risk favor a general anesthesia (GA) approach using a large endotracheal tube (option C correct). The largest feasible endotracheal tube, usually 8.5–9.0 mm, should be used because it allows ventilation around the bronchoscope and better tolerates higher positive end-expiratory pressure and tidal volumes. A supraglottic airway is appropriate for most EBUS cases, especially with upper paratracheal sampling needs, but is less desirable when there is a reflux risk</w:t>
      </w:r>
      <w:r w:rsidR="000505B0" w:rsidRPr="00893CD9">
        <w:rPr>
          <w:rFonts w:ascii="Arial" w:hAnsi="Arial" w:cs="Arial"/>
        </w:rPr>
        <w:t>,</w:t>
      </w:r>
      <w:r w:rsidRPr="00893CD9">
        <w:rPr>
          <w:rFonts w:ascii="Arial" w:hAnsi="Arial" w:cs="Arial"/>
        </w:rPr>
        <w:t xml:space="preserve"> as in this case (option </w:t>
      </w:r>
      <w:proofErr w:type="spellStart"/>
      <w:r w:rsidRPr="00893CD9">
        <w:rPr>
          <w:rFonts w:ascii="Arial" w:hAnsi="Arial" w:cs="Arial"/>
        </w:rPr>
        <w:t>A</w:t>
      </w:r>
      <w:proofErr w:type="spellEnd"/>
      <w:r w:rsidRPr="00893CD9">
        <w:rPr>
          <w:rFonts w:ascii="Arial" w:hAnsi="Arial" w:cs="Arial"/>
        </w:rPr>
        <w:t xml:space="preserve"> incorrect). </w:t>
      </w:r>
      <w:r w:rsidR="000505B0" w:rsidRPr="00893CD9">
        <w:rPr>
          <w:rFonts w:ascii="Arial" w:hAnsi="Arial" w:cs="Arial"/>
        </w:rPr>
        <w:t>CPAP (o</w:t>
      </w:r>
      <w:r w:rsidRPr="00893CD9">
        <w:rPr>
          <w:rFonts w:ascii="Arial" w:hAnsi="Arial" w:cs="Arial"/>
        </w:rPr>
        <w:t>ption B</w:t>
      </w:r>
      <w:r w:rsidR="000505B0" w:rsidRPr="00893CD9">
        <w:rPr>
          <w:rFonts w:ascii="Arial" w:hAnsi="Arial" w:cs="Arial"/>
        </w:rPr>
        <w:t>) is useful in cases performed with moderate sedation and known obstructive sleep apnea, but</w:t>
      </w:r>
      <w:r w:rsidRPr="00893CD9">
        <w:rPr>
          <w:rFonts w:ascii="Arial" w:hAnsi="Arial" w:cs="Arial"/>
        </w:rPr>
        <w:t xml:space="preserve"> may enhance reflux </w:t>
      </w:r>
      <w:r w:rsidR="000505B0" w:rsidRPr="00893CD9">
        <w:rPr>
          <w:rFonts w:ascii="Arial" w:hAnsi="Arial" w:cs="Arial"/>
        </w:rPr>
        <w:t>risk. O</w:t>
      </w:r>
      <w:r w:rsidRPr="00893CD9">
        <w:rPr>
          <w:rFonts w:ascii="Arial" w:hAnsi="Arial" w:cs="Arial"/>
        </w:rPr>
        <w:t>ption D does not provide the controlled airway and ventilatory needs for this case.</w:t>
      </w:r>
    </w:p>
    <w:p w:rsidR="00AA673D" w:rsidRPr="00893CD9" w:rsidRDefault="00AA673D" w:rsidP="00893CD9">
      <w:pPr>
        <w:pStyle w:val="Heading2"/>
        <w:spacing w:before="0" w:line="240" w:lineRule="auto"/>
        <w:rPr>
          <w:rFonts w:ascii="Arial" w:hAnsi="Arial" w:cs="Arial"/>
          <w:b w:val="0"/>
          <w:bCs w:val="0"/>
          <w:sz w:val="22"/>
          <w:szCs w:val="22"/>
        </w:rPr>
      </w:pPr>
    </w:p>
    <w:p w:rsidR="00174CE8" w:rsidRPr="00893CD9" w:rsidRDefault="00174CE8" w:rsidP="00893CD9">
      <w:pPr>
        <w:spacing w:after="0" w:line="240" w:lineRule="auto"/>
        <w:rPr>
          <w:rFonts w:ascii="Arial" w:hAnsi="Arial" w:cs="Arial"/>
        </w:rPr>
      </w:pPr>
      <w:r w:rsidRPr="00893CD9">
        <w:rPr>
          <w:rFonts w:ascii="Arial" w:hAnsi="Arial" w:cs="Arial"/>
        </w:rPr>
        <w:t xml:space="preserve">-------- </w:t>
      </w:r>
    </w:p>
    <w:p w:rsidR="00174CE8" w:rsidRPr="00893CD9" w:rsidRDefault="0010488B" w:rsidP="00893CD9">
      <w:pPr>
        <w:spacing w:after="0" w:line="240" w:lineRule="auto"/>
        <w:rPr>
          <w:rFonts w:ascii="Arial" w:hAnsi="Arial" w:cs="Arial"/>
        </w:rPr>
      </w:pPr>
      <w:r w:rsidRPr="00893CD9">
        <w:rPr>
          <w:rFonts w:ascii="Arial" w:hAnsi="Arial" w:cs="Arial"/>
        </w:rPr>
        <w:t xml:space="preserve">4. </w:t>
      </w:r>
      <w:r w:rsidR="00174CE8" w:rsidRPr="00893CD9">
        <w:rPr>
          <w:rFonts w:ascii="Arial" w:hAnsi="Arial" w:cs="Arial"/>
        </w:rPr>
        <w:t xml:space="preserve">A 59-year-old man is planned for </w:t>
      </w:r>
      <w:proofErr w:type="spellStart"/>
      <w:r w:rsidR="00174CE8" w:rsidRPr="00893CD9">
        <w:rPr>
          <w:rFonts w:ascii="Arial" w:hAnsi="Arial" w:cs="Arial"/>
        </w:rPr>
        <w:t>cpEBUS</w:t>
      </w:r>
      <w:proofErr w:type="spellEnd"/>
      <w:r w:rsidR="00174CE8" w:rsidRPr="00893CD9">
        <w:rPr>
          <w:rFonts w:ascii="Arial" w:hAnsi="Arial" w:cs="Arial"/>
        </w:rPr>
        <w:t xml:space="preserve">-TBNA under moderate sedation. </w:t>
      </w:r>
      <w:r w:rsidRPr="00893CD9">
        <w:rPr>
          <w:rFonts w:ascii="Arial" w:hAnsi="Arial" w:cs="Arial"/>
        </w:rPr>
        <w:t xml:space="preserve">Which </w:t>
      </w:r>
      <w:r w:rsidR="00174CE8" w:rsidRPr="00893CD9">
        <w:rPr>
          <w:rFonts w:ascii="Arial" w:hAnsi="Arial" w:cs="Arial"/>
        </w:rPr>
        <w:t>statement about topical airway anesthesia is most accurate?</w:t>
      </w:r>
    </w:p>
    <w:p w:rsidR="00174CE8" w:rsidRPr="00893CD9" w:rsidRDefault="00174CE8" w:rsidP="00893CD9">
      <w:pPr>
        <w:spacing w:after="0" w:line="240" w:lineRule="auto"/>
        <w:rPr>
          <w:rFonts w:ascii="Arial" w:hAnsi="Arial" w:cs="Arial"/>
        </w:rPr>
      </w:pPr>
      <w:r w:rsidRPr="00893CD9">
        <w:rPr>
          <w:rFonts w:ascii="Arial" w:hAnsi="Arial" w:cs="Arial"/>
        </w:rPr>
        <w:t>A. Spray-as-you-go with 2% lidocaine is preferred over all other methods</w:t>
      </w:r>
    </w:p>
    <w:p w:rsidR="00174CE8" w:rsidRPr="00893CD9" w:rsidRDefault="00174CE8" w:rsidP="00893CD9">
      <w:pPr>
        <w:spacing w:after="0" w:line="240" w:lineRule="auto"/>
        <w:rPr>
          <w:rFonts w:ascii="Arial" w:hAnsi="Arial" w:cs="Arial"/>
        </w:rPr>
      </w:pPr>
      <w:r w:rsidRPr="00893CD9">
        <w:rPr>
          <w:rFonts w:ascii="Arial" w:hAnsi="Arial" w:cs="Arial"/>
        </w:rPr>
        <w:t xml:space="preserve">B. Nebulized lidocaine alone is sufficient for most </w:t>
      </w:r>
      <w:proofErr w:type="spellStart"/>
      <w:r w:rsidRPr="00893CD9">
        <w:rPr>
          <w:rFonts w:ascii="Arial" w:hAnsi="Arial" w:cs="Arial"/>
        </w:rPr>
        <w:t>cpEBUS</w:t>
      </w:r>
      <w:proofErr w:type="spellEnd"/>
      <w:r w:rsidRPr="00893CD9">
        <w:rPr>
          <w:rFonts w:ascii="Arial" w:hAnsi="Arial" w:cs="Arial"/>
        </w:rPr>
        <w:t xml:space="preserve"> cases</w:t>
      </w:r>
    </w:p>
    <w:p w:rsidR="00174CE8" w:rsidRPr="00893CD9" w:rsidRDefault="00174CE8" w:rsidP="00893CD9">
      <w:pPr>
        <w:spacing w:after="0" w:line="240" w:lineRule="auto"/>
        <w:rPr>
          <w:rFonts w:ascii="Arial" w:hAnsi="Arial" w:cs="Arial"/>
        </w:rPr>
      </w:pPr>
      <w:r w:rsidRPr="00893CD9">
        <w:rPr>
          <w:rFonts w:ascii="Arial" w:hAnsi="Arial" w:cs="Arial"/>
        </w:rPr>
        <w:t>C. Topical anesthesia is unnecessary if fentanyl is used</w:t>
      </w:r>
    </w:p>
    <w:p w:rsidR="00174CE8" w:rsidRPr="00893CD9" w:rsidRDefault="00174CE8" w:rsidP="00893CD9">
      <w:pPr>
        <w:spacing w:after="0" w:line="240" w:lineRule="auto"/>
        <w:rPr>
          <w:rFonts w:ascii="Arial" w:hAnsi="Arial" w:cs="Arial"/>
        </w:rPr>
      </w:pPr>
      <w:r w:rsidRPr="00893CD9">
        <w:rPr>
          <w:rFonts w:ascii="Arial" w:hAnsi="Arial" w:cs="Arial"/>
        </w:rPr>
        <w:t>D. Cricothyroid lidocaine administration is preferred</w:t>
      </w:r>
    </w:p>
    <w:p w:rsidR="00174CE8" w:rsidRPr="00893CD9" w:rsidRDefault="00174CE8" w:rsidP="00893CD9">
      <w:pPr>
        <w:spacing w:after="0" w:line="240" w:lineRule="auto"/>
        <w:rPr>
          <w:rFonts w:ascii="Arial" w:hAnsi="Arial" w:cs="Arial"/>
        </w:rPr>
      </w:pPr>
    </w:p>
    <w:p w:rsidR="00174CE8" w:rsidRPr="00893CD9" w:rsidRDefault="00174CE8" w:rsidP="00893CD9">
      <w:pPr>
        <w:spacing w:after="0" w:line="240" w:lineRule="auto"/>
        <w:rPr>
          <w:rFonts w:ascii="Arial" w:hAnsi="Arial" w:cs="Arial"/>
        </w:rPr>
      </w:pPr>
      <w:r w:rsidRPr="00893CD9">
        <w:rPr>
          <w:rFonts w:ascii="Arial" w:hAnsi="Arial" w:cs="Arial"/>
        </w:rPr>
        <w:t>Correct answer: D</w:t>
      </w:r>
    </w:p>
    <w:p w:rsidR="00174CE8" w:rsidRPr="00893CD9" w:rsidRDefault="00174CE8" w:rsidP="00893CD9">
      <w:pPr>
        <w:spacing w:after="0" w:line="240" w:lineRule="auto"/>
        <w:rPr>
          <w:rFonts w:ascii="Arial" w:hAnsi="Arial" w:cs="Arial"/>
        </w:rPr>
      </w:pPr>
      <w:r w:rsidRPr="00893CD9">
        <w:rPr>
          <w:rFonts w:ascii="Arial" w:hAnsi="Arial" w:cs="Arial"/>
        </w:rPr>
        <w:t>Current EBUS guidance prefers cricothyroid lignocaine injection over spray-as-you-go during moderate sedation, and when spray-as-you-go is used, 1% lignocaine is preferred (option D correct). Trial data in EBUS-TBNA also showed less cough, greater operator satisfaction, and lower cumulative lignocaine dose with the cricothyroid approach. Options A, B, and C do not reflect current EBUS-specific evidence or guideline recommendations.</w:t>
      </w:r>
    </w:p>
    <w:p w:rsidR="00174CE8" w:rsidRPr="00893CD9" w:rsidRDefault="00174CE8" w:rsidP="00893CD9">
      <w:pPr>
        <w:spacing w:after="0" w:line="240" w:lineRule="auto"/>
        <w:rPr>
          <w:rFonts w:ascii="Arial" w:hAnsi="Arial" w:cs="Arial"/>
        </w:rPr>
      </w:pPr>
    </w:p>
    <w:p w:rsidR="00B07B8A" w:rsidRPr="00893CD9" w:rsidRDefault="00B07B8A" w:rsidP="00893CD9">
      <w:pPr>
        <w:spacing w:after="0" w:line="240" w:lineRule="auto"/>
        <w:rPr>
          <w:rFonts w:ascii="Arial" w:hAnsi="Arial" w:cs="Arial"/>
        </w:rPr>
      </w:pPr>
      <w:r w:rsidRPr="00893CD9">
        <w:rPr>
          <w:rFonts w:ascii="Arial" w:hAnsi="Arial" w:cs="Arial"/>
        </w:rPr>
        <w:t xml:space="preserve">------  </w:t>
      </w:r>
    </w:p>
    <w:p w:rsidR="00B07B8A" w:rsidRPr="00893CD9" w:rsidRDefault="00B07B8A" w:rsidP="00893CD9">
      <w:pPr>
        <w:spacing w:after="0" w:line="240" w:lineRule="auto"/>
        <w:rPr>
          <w:rFonts w:ascii="Arial" w:hAnsi="Arial" w:cs="Arial"/>
        </w:rPr>
      </w:pPr>
    </w:p>
    <w:p w:rsidR="00180D2A" w:rsidRPr="00893CD9" w:rsidRDefault="0010488B" w:rsidP="00893CD9">
      <w:pPr>
        <w:spacing w:after="0" w:line="240" w:lineRule="auto"/>
        <w:rPr>
          <w:rFonts w:ascii="Arial" w:hAnsi="Arial" w:cs="Arial"/>
        </w:rPr>
      </w:pPr>
      <w:r w:rsidRPr="00893CD9">
        <w:rPr>
          <w:rFonts w:ascii="Arial" w:hAnsi="Arial" w:cs="Arial"/>
        </w:rPr>
        <w:t xml:space="preserve">5. </w:t>
      </w:r>
      <w:r w:rsidR="00B07B8A" w:rsidRPr="00893CD9">
        <w:rPr>
          <w:rFonts w:ascii="Arial" w:hAnsi="Arial" w:cs="Arial"/>
        </w:rPr>
        <w:t>A 68-year-old man undergoes a combined advanced diagnostic bronchoscopy under general anesthesia</w:t>
      </w:r>
      <w:r w:rsidR="00180D2A" w:rsidRPr="00893CD9">
        <w:rPr>
          <w:rFonts w:ascii="Arial" w:hAnsi="Arial" w:cs="Arial"/>
        </w:rPr>
        <w:t xml:space="preserve">. The lymph nodes are sampled first using </w:t>
      </w:r>
      <w:proofErr w:type="spellStart"/>
      <w:r w:rsidR="00180D2A" w:rsidRPr="00893CD9">
        <w:rPr>
          <w:rFonts w:ascii="Arial" w:hAnsi="Arial" w:cs="Arial"/>
        </w:rPr>
        <w:t>cpEBUS</w:t>
      </w:r>
      <w:proofErr w:type="spellEnd"/>
      <w:r w:rsidR="00180D2A" w:rsidRPr="00893CD9">
        <w:rPr>
          <w:rFonts w:ascii="Arial" w:hAnsi="Arial" w:cs="Arial"/>
        </w:rPr>
        <w:t xml:space="preserve"> and then </w:t>
      </w:r>
      <w:r w:rsidR="00B07B8A" w:rsidRPr="00893CD9">
        <w:rPr>
          <w:rFonts w:ascii="Arial" w:hAnsi="Arial" w:cs="Arial"/>
        </w:rPr>
        <w:t xml:space="preserve">robotic bronchoscopy </w:t>
      </w:r>
      <w:r w:rsidR="00180D2A" w:rsidRPr="00893CD9">
        <w:rPr>
          <w:rFonts w:ascii="Arial" w:hAnsi="Arial" w:cs="Arial"/>
        </w:rPr>
        <w:t xml:space="preserve">is used to </w:t>
      </w:r>
      <w:r w:rsidR="004B0203" w:rsidRPr="00893CD9">
        <w:rPr>
          <w:rFonts w:ascii="Arial" w:hAnsi="Arial" w:cs="Arial"/>
        </w:rPr>
        <w:t>access</w:t>
      </w:r>
      <w:r w:rsidR="00180D2A" w:rsidRPr="00893CD9">
        <w:rPr>
          <w:rFonts w:ascii="Arial" w:hAnsi="Arial" w:cs="Arial"/>
        </w:rPr>
        <w:t xml:space="preserve"> a 20mm left lower lobe lung nodule</w:t>
      </w:r>
      <w:r w:rsidR="00B07B8A" w:rsidRPr="00893CD9">
        <w:rPr>
          <w:rFonts w:ascii="Arial" w:hAnsi="Arial" w:cs="Arial"/>
        </w:rPr>
        <w:t xml:space="preserve">. </w:t>
      </w:r>
      <w:r w:rsidR="00180D2A" w:rsidRPr="00893CD9">
        <w:rPr>
          <w:rFonts w:ascii="Arial" w:hAnsi="Arial" w:cs="Arial"/>
        </w:rPr>
        <w:t xml:space="preserve">During attempted </w:t>
      </w:r>
      <w:r w:rsidR="004B0203" w:rsidRPr="00893CD9">
        <w:rPr>
          <w:rFonts w:ascii="Arial" w:hAnsi="Arial" w:cs="Arial"/>
        </w:rPr>
        <w:t>targeting</w:t>
      </w:r>
      <w:r w:rsidR="00B07B8A" w:rsidRPr="00893CD9">
        <w:rPr>
          <w:rFonts w:ascii="Arial" w:hAnsi="Arial" w:cs="Arial"/>
        </w:rPr>
        <w:t>, radial</w:t>
      </w:r>
      <w:r w:rsidR="00B77C11" w:rsidRPr="00893CD9">
        <w:rPr>
          <w:rFonts w:ascii="Arial" w:hAnsi="Arial" w:cs="Arial"/>
        </w:rPr>
        <w:t xml:space="preserve">-probe EBUS </w:t>
      </w:r>
      <w:r w:rsidR="00B07B8A" w:rsidRPr="00893CD9">
        <w:rPr>
          <w:rFonts w:ascii="Arial" w:hAnsi="Arial" w:cs="Arial"/>
        </w:rPr>
        <w:t xml:space="preserve">and cone-beam tomography </w:t>
      </w:r>
      <w:r w:rsidR="00180D2A" w:rsidRPr="00893CD9">
        <w:rPr>
          <w:rFonts w:ascii="Arial" w:hAnsi="Arial" w:cs="Arial"/>
        </w:rPr>
        <w:t>note a large</w:t>
      </w:r>
      <w:r w:rsidR="00B07B8A" w:rsidRPr="00893CD9">
        <w:rPr>
          <w:rFonts w:ascii="Arial" w:hAnsi="Arial" w:cs="Arial"/>
        </w:rPr>
        <w:t xml:space="preserve"> opacity</w:t>
      </w:r>
      <w:r w:rsidR="00180D2A" w:rsidRPr="00893CD9">
        <w:rPr>
          <w:rFonts w:ascii="Arial" w:hAnsi="Arial" w:cs="Arial"/>
        </w:rPr>
        <w:t xml:space="preserve"> </w:t>
      </w:r>
      <w:r w:rsidR="000D7D2A" w:rsidRPr="00893CD9">
        <w:rPr>
          <w:rFonts w:ascii="Arial" w:hAnsi="Arial" w:cs="Arial"/>
        </w:rPr>
        <w:t xml:space="preserve">completely </w:t>
      </w:r>
      <w:r w:rsidR="00180D2A" w:rsidRPr="00893CD9">
        <w:rPr>
          <w:rFonts w:ascii="Arial" w:hAnsi="Arial" w:cs="Arial"/>
        </w:rPr>
        <w:t xml:space="preserve">obscuring the </w:t>
      </w:r>
      <w:r w:rsidR="000D7D2A" w:rsidRPr="00893CD9">
        <w:rPr>
          <w:rFonts w:ascii="Arial" w:hAnsi="Arial" w:cs="Arial"/>
        </w:rPr>
        <w:t xml:space="preserve">expected location of the </w:t>
      </w:r>
      <w:r w:rsidR="00180D2A" w:rsidRPr="00893CD9">
        <w:rPr>
          <w:rFonts w:ascii="Arial" w:hAnsi="Arial" w:cs="Arial"/>
        </w:rPr>
        <w:t>nodule</w:t>
      </w:r>
      <w:r w:rsidR="004B0203" w:rsidRPr="00893CD9">
        <w:rPr>
          <w:rFonts w:ascii="Arial" w:hAnsi="Arial" w:cs="Arial"/>
        </w:rPr>
        <w:t>, preventing effective localization. The nodule was</w:t>
      </w:r>
      <w:r w:rsidR="00180D2A" w:rsidRPr="00893CD9">
        <w:rPr>
          <w:rFonts w:ascii="Arial" w:hAnsi="Arial" w:cs="Arial"/>
        </w:rPr>
        <w:t xml:space="preserve"> clearly visible on same-day planning CT</w:t>
      </w:r>
      <w:r w:rsidR="00B07B8A" w:rsidRPr="00893CD9">
        <w:rPr>
          <w:rFonts w:ascii="Arial" w:hAnsi="Arial" w:cs="Arial"/>
        </w:rPr>
        <w:t>. What is the most likely explanation</w:t>
      </w:r>
      <w:r w:rsidR="004B0203" w:rsidRPr="00893CD9">
        <w:rPr>
          <w:rFonts w:ascii="Arial" w:hAnsi="Arial" w:cs="Arial"/>
        </w:rPr>
        <w:t xml:space="preserve"> of this new finding</w:t>
      </w:r>
      <w:r w:rsidR="00B07B8A" w:rsidRPr="00893CD9">
        <w:rPr>
          <w:rFonts w:ascii="Arial" w:hAnsi="Arial" w:cs="Arial"/>
        </w:rPr>
        <w:t>?</w:t>
      </w:r>
    </w:p>
    <w:p w:rsidR="00B07B8A" w:rsidRPr="00893CD9" w:rsidRDefault="00B07B8A" w:rsidP="00893CD9">
      <w:pPr>
        <w:spacing w:after="0" w:line="240" w:lineRule="auto"/>
        <w:rPr>
          <w:rFonts w:ascii="Arial" w:hAnsi="Arial" w:cs="Arial"/>
        </w:rPr>
      </w:pPr>
      <w:r w:rsidRPr="00893CD9">
        <w:rPr>
          <w:rFonts w:ascii="Arial" w:hAnsi="Arial" w:cs="Arial"/>
        </w:rPr>
        <w:t>A. Acute pulmonary embolism</w:t>
      </w:r>
      <w:r w:rsidR="00180D2A" w:rsidRPr="00893CD9">
        <w:rPr>
          <w:rFonts w:ascii="Arial" w:hAnsi="Arial" w:cs="Arial"/>
        </w:rPr>
        <w:t xml:space="preserve"> with lung infarct</w:t>
      </w:r>
    </w:p>
    <w:p w:rsidR="00B07B8A" w:rsidRPr="00893CD9" w:rsidRDefault="00B07B8A" w:rsidP="00893CD9">
      <w:pPr>
        <w:spacing w:after="0" w:line="240" w:lineRule="auto"/>
        <w:rPr>
          <w:rFonts w:ascii="Arial" w:hAnsi="Arial" w:cs="Arial"/>
        </w:rPr>
      </w:pPr>
      <w:r w:rsidRPr="00893CD9">
        <w:rPr>
          <w:rFonts w:ascii="Arial" w:hAnsi="Arial" w:cs="Arial"/>
        </w:rPr>
        <w:t xml:space="preserve">B. </w:t>
      </w:r>
      <w:r w:rsidR="00180D2A" w:rsidRPr="00893CD9">
        <w:rPr>
          <w:rFonts w:ascii="Arial" w:hAnsi="Arial" w:cs="Arial"/>
        </w:rPr>
        <w:t>Pneumonia</w:t>
      </w:r>
    </w:p>
    <w:p w:rsidR="00B07B8A" w:rsidRPr="00893CD9" w:rsidRDefault="00B07B8A" w:rsidP="00893CD9">
      <w:pPr>
        <w:spacing w:after="0" w:line="240" w:lineRule="auto"/>
        <w:rPr>
          <w:rFonts w:ascii="Arial" w:hAnsi="Arial" w:cs="Arial"/>
        </w:rPr>
      </w:pPr>
      <w:r w:rsidRPr="00893CD9">
        <w:rPr>
          <w:rFonts w:ascii="Arial" w:hAnsi="Arial" w:cs="Arial"/>
        </w:rPr>
        <w:t xml:space="preserve">C. </w:t>
      </w:r>
      <w:r w:rsidR="00180D2A" w:rsidRPr="00893CD9">
        <w:rPr>
          <w:rFonts w:ascii="Arial" w:hAnsi="Arial" w:cs="Arial"/>
        </w:rPr>
        <w:t xml:space="preserve">Aspirated blood from </w:t>
      </w:r>
      <w:proofErr w:type="spellStart"/>
      <w:r w:rsidR="00180D2A" w:rsidRPr="00893CD9">
        <w:rPr>
          <w:rFonts w:ascii="Arial" w:hAnsi="Arial" w:cs="Arial"/>
        </w:rPr>
        <w:t>cpEBUS</w:t>
      </w:r>
      <w:proofErr w:type="spellEnd"/>
      <w:r w:rsidR="00180D2A" w:rsidRPr="00893CD9">
        <w:rPr>
          <w:rFonts w:ascii="Arial" w:hAnsi="Arial" w:cs="Arial"/>
        </w:rPr>
        <w:t xml:space="preserve"> sampling</w:t>
      </w:r>
    </w:p>
    <w:p w:rsidR="00B07B8A" w:rsidRPr="00893CD9" w:rsidRDefault="00B07B8A" w:rsidP="00893CD9">
      <w:pPr>
        <w:spacing w:after="0" w:line="240" w:lineRule="auto"/>
        <w:rPr>
          <w:rFonts w:ascii="Arial" w:hAnsi="Arial" w:cs="Arial"/>
        </w:rPr>
      </w:pPr>
      <w:r w:rsidRPr="00893CD9">
        <w:rPr>
          <w:rFonts w:ascii="Arial" w:hAnsi="Arial" w:cs="Arial"/>
        </w:rPr>
        <w:t xml:space="preserve">D. </w:t>
      </w:r>
      <w:r w:rsidR="00180D2A" w:rsidRPr="00893CD9">
        <w:rPr>
          <w:rFonts w:ascii="Arial" w:hAnsi="Arial" w:cs="Arial"/>
        </w:rPr>
        <w:t>I</w:t>
      </w:r>
      <w:r w:rsidRPr="00893CD9">
        <w:rPr>
          <w:rFonts w:ascii="Arial" w:hAnsi="Arial" w:cs="Arial"/>
        </w:rPr>
        <w:t xml:space="preserve">ntraprocedural atelectasis </w:t>
      </w:r>
      <w:r w:rsidR="004B0203" w:rsidRPr="00893CD9">
        <w:rPr>
          <w:rFonts w:ascii="Arial" w:hAnsi="Arial" w:cs="Arial"/>
        </w:rPr>
        <w:t>related to general anesthesia</w:t>
      </w:r>
    </w:p>
    <w:p w:rsidR="00180D2A" w:rsidRPr="00893CD9" w:rsidRDefault="00180D2A" w:rsidP="00893CD9">
      <w:pPr>
        <w:spacing w:after="0" w:line="240" w:lineRule="auto"/>
        <w:rPr>
          <w:rFonts w:ascii="Arial" w:hAnsi="Arial" w:cs="Arial"/>
        </w:rPr>
      </w:pPr>
    </w:p>
    <w:p w:rsidR="00B07B8A" w:rsidRPr="00893CD9" w:rsidRDefault="00B07B8A" w:rsidP="00893CD9">
      <w:pPr>
        <w:spacing w:after="0" w:line="240" w:lineRule="auto"/>
        <w:rPr>
          <w:rFonts w:ascii="Arial" w:hAnsi="Arial" w:cs="Arial"/>
        </w:rPr>
      </w:pPr>
      <w:r w:rsidRPr="00893CD9">
        <w:rPr>
          <w:rFonts w:ascii="Arial" w:hAnsi="Arial" w:cs="Arial"/>
        </w:rPr>
        <w:t>Correct answer: D</w:t>
      </w:r>
    </w:p>
    <w:p w:rsidR="000505B0" w:rsidRPr="00893CD9" w:rsidRDefault="00B07B8A" w:rsidP="00893CD9">
      <w:pPr>
        <w:spacing w:after="0" w:line="240" w:lineRule="auto"/>
        <w:rPr>
          <w:rFonts w:ascii="Arial" w:hAnsi="Arial" w:cs="Arial"/>
        </w:rPr>
      </w:pPr>
      <w:r w:rsidRPr="00893CD9">
        <w:rPr>
          <w:rFonts w:ascii="Arial" w:hAnsi="Arial" w:cs="Arial"/>
        </w:rPr>
        <w:lastRenderedPageBreak/>
        <w:t>The most likely explanation is intraprocedural atelectasis developing under general anesthesia, which can distort lung anatomy</w:t>
      </w:r>
      <w:r w:rsidR="000505B0" w:rsidRPr="00893CD9">
        <w:rPr>
          <w:rFonts w:ascii="Arial" w:hAnsi="Arial" w:cs="Arial"/>
        </w:rPr>
        <w:t xml:space="preserve">, </w:t>
      </w:r>
      <w:r w:rsidRPr="00893CD9">
        <w:rPr>
          <w:rFonts w:ascii="Arial" w:hAnsi="Arial" w:cs="Arial"/>
        </w:rPr>
        <w:t xml:space="preserve">create </w:t>
      </w:r>
      <w:r w:rsidR="000505B0" w:rsidRPr="00893CD9">
        <w:rPr>
          <w:rFonts w:ascii="Arial" w:hAnsi="Arial" w:cs="Arial"/>
        </w:rPr>
        <w:t>CT</w:t>
      </w:r>
      <w:r w:rsidRPr="00893CD9">
        <w:rPr>
          <w:rFonts w:ascii="Arial" w:hAnsi="Arial" w:cs="Arial"/>
        </w:rPr>
        <w:t>-to-body divergence</w:t>
      </w:r>
      <w:r w:rsidR="000505B0" w:rsidRPr="00893CD9">
        <w:rPr>
          <w:rFonts w:ascii="Arial" w:hAnsi="Arial" w:cs="Arial"/>
        </w:rPr>
        <w:t xml:space="preserve">, and hamper effective lung nodule targeting </w:t>
      </w:r>
      <w:r w:rsidR="000D7D2A" w:rsidRPr="00893CD9">
        <w:rPr>
          <w:rFonts w:ascii="Arial" w:hAnsi="Arial" w:cs="Arial"/>
        </w:rPr>
        <w:t xml:space="preserve">during guided peripheral bronchoscopy </w:t>
      </w:r>
      <w:r w:rsidRPr="00893CD9">
        <w:rPr>
          <w:rFonts w:ascii="Arial" w:hAnsi="Arial" w:cs="Arial"/>
        </w:rPr>
        <w:t xml:space="preserve">(option D correct). This is a recognized </w:t>
      </w:r>
      <w:r w:rsidR="000505B0" w:rsidRPr="00893CD9">
        <w:rPr>
          <w:rFonts w:ascii="Arial" w:hAnsi="Arial" w:cs="Arial"/>
        </w:rPr>
        <w:t>problem</w:t>
      </w:r>
      <w:r w:rsidRPr="00893CD9">
        <w:rPr>
          <w:rFonts w:ascii="Arial" w:hAnsi="Arial" w:cs="Arial"/>
        </w:rPr>
        <w:t xml:space="preserve"> in advanced peripheral bronchoscopy, especially as procedures become longer</w:t>
      </w:r>
      <w:r w:rsidR="000505B0" w:rsidRPr="00893CD9">
        <w:rPr>
          <w:rFonts w:ascii="Arial" w:hAnsi="Arial" w:cs="Arial"/>
        </w:rPr>
        <w:t>, and can be mitigated with various anesthesia and ventilation strategies</w:t>
      </w:r>
      <w:r w:rsidRPr="00893CD9">
        <w:rPr>
          <w:rFonts w:ascii="Arial" w:hAnsi="Arial" w:cs="Arial"/>
        </w:rPr>
        <w:t xml:space="preserve">. </w:t>
      </w:r>
      <w:r w:rsidR="000505B0" w:rsidRPr="00893CD9">
        <w:rPr>
          <w:rFonts w:ascii="Arial" w:hAnsi="Arial" w:cs="Arial"/>
        </w:rPr>
        <w:t>Nevertheless, b</w:t>
      </w:r>
      <w:r w:rsidR="004B0203" w:rsidRPr="00893CD9">
        <w:rPr>
          <w:rFonts w:ascii="Arial" w:hAnsi="Arial" w:cs="Arial"/>
        </w:rPr>
        <w:t xml:space="preserve">ronchoscopists must recognize the potential for this complication as procedure duration increases, </w:t>
      </w:r>
      <w:r w:rsidR="000505B0" w:rsidRPr="00893CD9">
        <w:rPr>
          <w:rFonts w:ascii="Arial" w:hAnsi="Arial" w:cs="Arial"/>
        </w:rPr>
        <w:t xml:space="preserve">and thus </w:t>
      </w:r>
      <w:r w:rsidR="004B0203" w:rsidRPr="00893CD9">
        <w:rPr>
          <w:rFonts w:ascii="Arial" w:hAnsi="Arial" w:cs="Arial"/>
        </w:rPr>
        <w:t>the sequence of procedures (</w:t>
      </w:r>
      <w:proofErr w:type="spellStart"/>
      <w:r w:rsidR="004B0203" w:rsidRPr="00893CD9">
        <w:rPr>
          <w:rFonts w:ascii="Arial" w:hAnsi="Arial" w:cs="Arial"/>
        </w:rPr>
        <w:t>cpEBUS</w:t>
      </w:r>
      <w:proofErr w:type="spellEnd"/>
      <w:r w:rsidR="004B0203" w:rsidRPr="00893CD9">
        <w:rPr>
          <w:rFonts w:ascii="Arial" w:hAnsi="Arial" w:cs="Arial"/>
        </w:rPr>
        <w:t xml:space="preserve"> vs</w:t>
      </w:r>
      <w:r w:rsidR="000D7D2A" w:rsidRPr="00893CD9">
        <w:rPr>
          <w:rFonts w:ascii="Arial" w:hAnsi="Arial" w:cs="Arial"/>
        </w:rPr>
        <w:t>.</w:t>
      </w:r>
      <w:r w:rsidR="004B0203" w:rsidRPr="00893CD9">
        <w:rPr>
          <w:rFonts w:ascii="Arial" w:hAnsi="Arial" w:cs="Arial"/>
        </w:rPr>
        <w:t xml:space="preserve"> peripheral navigation</w:t>
      </w:r>
      <w:r w:rsidR="000D7D2A" w:rsidRPr="00893CD9">
        <w:rPr>
          <w:rFonts w:ascii="Arial" w:hAnsi="Arial" w:cs="Arial"/>
        </w:rPr>
        <w:t xml:space="preserve"> first</w:t>
      </w:r>
      <w:r w:rsidR="004B0203" w:rsidRPr="00893CD9">
        <w:rPr>
          <w:rFonts w:ascii="Arial" w:hAnsi="Arial" w:cs="Arial"/>
        </w:rPr>
        <w:t xml:space="preserve">) must be individualized. When nodes are likely to yield an answer and rapid on-site evaluation (ROSE) is available, the nodes should be sampled first using </w:t>
      </w:r>
      <w:proofErr w:type="spellStart"/>
      <w:r w:rsidR="004B0203" w:rsidRPr="00893CD9">
        <w:rPr>
          <w:rFonts w:ascii="Arial" w:hAnsi="Arial" w:cs="Arial"/>
        </w:rPr>
        <w:t>cpEBUS</w:t>
      </w:r>
      <w:proofErr w:type="spellEnd"/>
      <w:r w:rsidR="004B0203" w:rsidRPr="00893CD9">
        <w:rPr>
          <w:rFonts w:ascii="Arial" w:hAnsi="Arial" w:cs="Arial"/>
        </w:rPr>
        <w:t xml:space="preserve">. When ROSE is not available, or when nodes are small and/or unlikely to yield an intraoperative diagnosis, the </w:t>
      </w:r>
      <w:r w:rsidR="000505B0" w:rsidRPr="00893CD9">
        <w:rPr>
          <w:rFonts w:ascii="Arial" w:hAnsi="Arial" w:cs="Arial"/>
        </w:rPr>
        <w:t xml:space="preserve">ideal </w:t>
      </w:r>
      <w:r w:rsidR="004B0203" w:rsidRPr="00893CD9">
        <w:rPr>
          <w:rFonts w:ascii="Arial" w:hAnsi="Arial" w:cs="Arial"/>
        </w:rPr>
        <w:t>sequence of procedures is unknown</w:t>
      </w:r>
      <w:r w:rsidR="000505B0" w:rsidRPr="00893CD9">
        <w:rPr>
          <w:rFonts w:ascii="Arial" w:hAnsi="Arial" w:cs="Arial"/>
        </w:rPr>
        <w:t>. However, in this latter scenario, m</w:t>
      </w:r>
      <w:r w:rsidR="004B0203" w:rsidRPr="00893CD9">
        <w:rPr>
          <w:rFonts w:ascii="Arial" w:hAnsi="Arial" w:cs="Arial"/>
        </w:rPr>
        <w:t xml:space="preserve">any bronchoscopists </w:t>
      </w:r>
      <w:r w:rsidR="000505B0" w:rsidRPr="00893CD9">
        <w:rPr>
          <w:rFonts w:ascii="Arial" w:hAnsi="Arial" w:cs="Arial"/>
        </w:rPr>
        <w:t>choose to perform peripheral sampling first to avoid the problem presented in this stem.</w:t>
      </w:r>
    </w:p>
    <w:p w:rsidR="000505B0" w:rsidRPr="00893CD9" w:rsidRDefault="000505B0" w:rsidP="00893CD9">
      <w:pPr>
        <w:spacing w:after="0" w:line="240" w:lineRule="auto"/>
        <w:rPr>
          <w:rFonts w:ascii="Arial" w:hAnsi="Arial" w:cs="Arial"/>
        </w:rPr>
      </w:pPr>
    </w:p>
    <w:p w:rsidR="00B07B8A" w:rsidRPr="00893CD9" w:rsidRDefault="004B0203" w:rsidP="00893CD9">
      <w:pPr>
        <w:spacing w:after="0" w:line="240" w:lineRule="auto"/>
        <w:rPr>
          <w:rFonts w:ascii="Arial" w:hAnsi="Arial" w:cs="Arial"/>
        </w:rPr>
      </w:pPr>
      <w:r w:rsidRPr="00893CD9">
        <w:rPr>
          <w:rFonts w:ascii="Arial" w:hAnsi="Arial" w:cs="Arial"/>
        </w:rPr>
        <w:t xml:space="preserve">Both acute PE with a pulmonary infarct and pneumonia would not </w:t>
      </w:r>
      <w:r w:rsidR="000505B0" w:rsidRPr="00893CD9">
        <w:rPr>
          <w:rFonts w:ascii="Arial" w:hAnsi="Arial" w:cs="Arial"/>
        </w:rPr>
        <w:t xml:space="preserve">realistically </w:t>
      </w:r>
      <w:r w:rsidRPr="00893CD9">
        <w:rPr>
          <w:rFonts w:ascii="Arial" w:hAnsi="Arial" w:cs="Arial"/>
        </w:rPr>
        <w:t xml:space="preserve">fit the timing presented in the case (options A and B incorrect). Since </w:t>
      </w:r>
      <w:proofErr w:type="spellStart"/>
      <w:r w:rsidRPr="00893CD9">
        <w:rPr>
          <w:rFonts w:ascii="Arial" w:hAnsi="Arial" w:cs="Arial"/>
        </w:rPr>
        <w:t>cpEBUS</w:t>
      </w:r>
      <w:proofErr w:type="spellEnd"/>
      <w:r w:rsidRPr="00893CD9">
        <w:rPr>
          <w:rFonts w:ascii="Arial" w:hAnsi="Arial" w:cs="Arial"/>
        </w:rPr>
        <w:t xml:space="preserve"> was performed first, some aspirated blood into dependent segments of the lung is possible. However, bleeding related to </w:t>
      </w:r>
      <w:proofErr w:type="spellStart"/>
      <w:r w:rsidRPr="00893CD9">
        <w:rPr>
          <w:rFonts w:ascii="Arial" w:hAnsi="Arial" w:cs="Arial"/>
        </w:rPr>
        <w:t>cpEBUS</w:t>
      </w:r>
      <w:proofErr w:type="spellEnd"/>
      <w:r w:rsidRPr="00893CD9">
        <w:rPr>
          <w:rFonts w:ascii="Arial" w:hAnsi="Arial" w:cs="Arial"/>
        </w:rPr>
        <w:t xml:space="preserve"> is usually minimal and thus would not account for the complete obscuration of the </w:t>
      </w:r>
      <w:r w:rsidR="000505B0" w:rsidRPr="00893CD9">
        <w:rPr>
          <w:rFonts w:ascii="Arial" w:hAnsi="Arial" w:cs="Arial"/>
        </w:rPr>
        <w:t>lung l</w:t>
      </w:r>
      <w:r w:rsidRPr="00893CD9">
        <w:rPr>
          <w:rFonts w:ascii="Arial" w:hAnsi="Arial" w:cs="Arial"/>
        </w:rPr>
        <w:t>esion in question (choice C incorrect).</w:t>
      </w:r>
    </w:p>
    <w:p w:rsidR="000C61FC" w:rsidRDefault="000C61FC"/>
    <w:sectPr w:rsidR="000C61F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9056417">
    <w:abstractNumId w:val="8"/>
  </w:num>
  <w:num w:numId="2" w16cid:durableId="1332096923">
    <w:abstractNumId w:val="6"/>
  </w:num>
  <w:num w:numId="3" w16cid:durableId="1019698392">
    <w:abstractNumId w:val="5"/>
  </w:num>
  <w:num w:numId="4" w16cid:durableId="1937321935">
    <w:abstractNumId w:val="4"/>
  </w:num>
  <w:num w:numId="5" w16cid:durableId="2075161064">
    <w:abstractNumId w:val="7"/>
  </w:num>
  <w:num w:numId="6" w16cid:durableId="253245637">
    <w:abstractNumId w:val="3"/>
  </w:num>
  <w:num w:numId="7" w16cid:durableId="866522686">
    <w:abstractNumId w:val="2"/>
  </w:num>
  <w:num w:numId="8" w16cid:durableId="506601202">
    <w:abstractNumId w:val="1"/>
  </w:num>
  <w:num w:numId="9" w16cid:durableId="2041514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A6"/>
    <w:rsid w:val="00034616"/>
    <w:rsid w:val="000505B0"/>
    <w:rsid w:val="0006063C"/>
    <w:rsid w:val="000C568A"/>
    <w:rsid w:val="000C61FC"/>
    <w:rsid w:val="000D7143"/>
    <w:rsid w:val="000D7D2A"/>
    <w:rsid w:val="0010488B"/>
    <w:rsid w:val="0015074B"/>
    <w:rsid w:val="00174CE8"/>
    <w:rsid w:val="00180D2A"/>
    <w:rsid w:val="0029639D"/>
    <w:rsid w:val="00326F90"/>
    <w:rsid w:val="004B0203"/>
    <w:rsid w:val="00823A8E"/>
    <w:rsid w:val="00893CD9"/>
    <w:rsid w:val="009F613B"/>
    <w:rsid w:val="00A44B3F"/>
    <w:rsid w:val="00AA1D8D"/>
    <w:rsid w:val="00AA673D"/>
    <w:rsid w:val="00B07B8A"/>
    <w:rsid w:val="00B47730"/>
    <w:rsid w:val="00B77C11"/>
    <w:rsid w:val="00CB0664"/>
    <w:rsid w:val="00ED08A8"/>
    <w:rsid w:val="00EF67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736EA"/>
  <w14:defaultImageDpi w14:val="300"/>
  <w15:docId w15:val="{254EC92B-2528-DA48-877E-DD491AA15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3</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 Chrissian</cp:lastModifiedBy>
  <cp:revision>8</cp:revision>
  <dcterms:created xsi:type="dcterms:W3CDTF">2026-04-21T01:24:00Z</dcterms:created>
  <dcterms:modified xsi:type="dcterms:W3CDTF">2026-04-26T00:07:00Z</dcterms:modified>
  <cp:category/>
</cp:coreProperties>
</file>