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35EA" w:rsidRDefault="006A35EA">
      <w:pPr>
        <w:pStyle w:val="QuestionHead"/>
      </w:pPr>
    </w:p>
    <w:p w:rsidR="006A35EA" w:rsidRPr="00E90267" w:rsidRDefault="006A35EA" w:rsidP="006A35EA">
      <w:pPr>
        <w:spacing w:after="0"/>
        <w:rPr>
          <w:sz w:val="22"/>
        </w:rPr>
      </w:pPr>
      <w:r w:rsidRPr="00E90267">
        <w:rPr>
          <w:sz w:val="22"/>
        </w:rPr>
        <w:t>EBUS course 2026 MCQs</w:t>
      </w:r>
    </w:p>
    <w:p w:rsidR="006A35EA" w:rsidRPr="00E90267" w:rsidRDefault="006A35EA" w:rsidP="006A35EA">
      <w:pPr>
        <w:spacing w:after="0"/>
        <w:rPr>
          <w:sz w:val="22"/>
        </w:rPr>
      </w:pPr>
    </w:p>
    <w:p w:rsidR="006A35EA" w:rsidRPr="00E90267" w:rsidRDefault="00013CC6" w:rsidP="006A35EA">
      <w:pPr>
        <w:spacing w:after="0"/>
        <w:rPr>
          <w:sz w:val="22"/>
        </w:rPr>
      </w:pPr>
      <w:proofErr w:type="spellStart"/>
      <w:r>
        <w:rPr>
          <w:sz w:val="22"/>
        </w:rPr>
        <w:t>cpEBUS</w:t>
      </w:r>
      <w:proofErr w:type="spellEnd"/>
      <w:r>
        <w:rPr>
          <w:sz w:val="22"/>
        </w:rPr>
        <w:t>-relevant mediastinal anatomy</w:t>
      </w:r>
    </w:p>
    <w:p w:rsidR="006A35EA" w:rsidRPr="00E90267" w:rsidRDefault="006A35EA" w:rsidP="006A35EA">
      <w:pPr>
        <w:spacing w:after="0"/>
        <w:rPr>
          <w:sz w:val="22"/>
        </w:rPr>
      </w:pPr>
    </w:p>
    <w:p w:rsidR="006A35EA" w:rsidRDefault="006A35EA" w:rsidP="006A35EA">
      <w:pPr>
        <w:spacing w:after="0"/>
        <w:rPr>
          <w:sz w:val="22"/>
        </w:rPr>
      </w:pPr>
      <w:r w:rsidRPr="00E90267">
        <w:rPr>
          <w:sz w:val="22"/>
        </w:rPr>
        <w:t>Post video quiz</w:t>
      </w:r>
      <w:r w:rsidR="00013CC6">
        <w:rPr>
          <w:sz w:val="22"/>
        </w:rPr>
        <w:t xml:space="preserve"> </w:t>
      </w:r>
      <w:r w:rsidRPr="00E90267">
        <w:rPr>
          <w:sz w:val="22"/>
        </w:rPr>
        <w:t>(with answers)</w:t>
      </w:r>
    </w:p>
    <w:p w:rsidR="006A35EA" w:rsidRDefault="006A35EA" w:rsidP="006A35EA">
      <w:pPr>
        <w:spacing w:after="0"/>
        <w:rPr>
          <w:sz w:val="22"/>
        </w:rPr>
      </w:pPr>
    </w:p>
    <w:p w:rsidR="001C3223" w:rsidRPr="008C2F0C" w:rsidRDefault="00013CC6" w:rsidP="001C3223">
      <w:pPr>
        <w:spacing w:after="0" w:line="240" w:lineRule="auto"/>
        <w:rPr>
          <w:sz w:val="22"/>
        </w:rPr>
      </w:pPr>
      <w:r>
        <w:rPr>
          <w:sz w:val="22"/>
        </w:rPr>
        <w:t xml:space="preserve">1. </w:t>
      </w:r>
      <w:proofErr w:type="spellStart"/>
      <w:r w:rsidR="001C3223">
        <w:rPr>
          <w:sz w:val="22"/>
        </w:rPr>
        <w:t>cp</w:t>
      </w:r>
      <w:r w:rsidR="001C3223" w:rsidRPr="008C2F0C">
        <w:rPr>
          <w:sz w:val="22"/>
        </w:rPr>
        <w:t>EBUS</w:t>
      </w:r>
      <w:proofErr w:type="spellEnd"/>
      <w:r w:rsidR="001C3223" w:rsidRPr="008C2F0C">
        <w:rPr>
          <w:sz w:val="22"/>
        </w:rPr>
        <w:t xml:space="preserve"> </w:t>
      </w:r>
      <w:r w:rsidR="001C3223">
        <w:rPr>
          <w:sz w:val="22"/>
        </w:rPr>
        <w:t xml:space="preserve">exam identifies </w:t>
      </w:r>
      <w:r w:rsidR="001C3223" w:rsidRPr="008C2F0C">
        <w:rPr>
          <w:sz w:val="22"/>
        </w:rPr>
        <w:t>a node along the right mainstem bronchus before it bifurcates</w:t>
      </w:r>
      <w:r w:rsidR="001C3223">
        <w:rPr>
          <w:sz w:val="22"/>
        </w:rPr>
        <w:t xml:space="preserve"> to the right upper lobe and bronchus intermedius</w:t>
      </w:r>
      <w:r w:rsidR="001C3223" w:rsidRPr="008C2F0C">
        <w:rPr>
          <w:sz w:val="22"/>
        </w:rPr>
        <w:t>. Which station is this?</w:t>
      </w:r>
    </w:p>
    <w:p w:rsidR="001C3223" w:rsidRPr="008C2F0C" w:rsidRDefault="001C3223" w:rsidP="001C3223">
      <w:pPr>
        <w:spacing w:after="0" w:line="240" w:lineRule="auto"/>
        <w:rPr>
          <w:sz w:val="22"/>
        </w:rPr>
      </w:pPr>
      <w:r w:rsidRPr="008C2F0C">
        <w:rPr>
          <w:sz w:val="22"/>
        </w:rPr>
        <w:t>A. 4R</w:t>
      </w:r>
    </w:p>
    <w:p w:rsidR="001C3223" w:rsidRPr="008C2F0C" w:rsidRDefault="001C3223" w:rsidP="001C3223">
      <w:pPr>
        <w:spacing w:after="0" w:line="240" w:lineRule="auto"/>
        <w:rPr>
          <w:sz w:val="22"/>
        </w:rPr>
      </w:pPr>
      <w:r w:rsidRPr="008C2F0C">
        <w:rPr>
          <w:sz w:val="22"/>
        </w:rPr>
        <w:t>B. 7</w:t>
      </w:r>
    </w:p>
    <w:p w:rsidR="001C3223" w:rsidRPr="008C2F0C" w:rsidRDefault="001C3223" w:rsidP="001C3223">
      <w:pPr>
        <w:spacing w:after="0" w:line="240" w:lineRule="auto"/>
        <w:rPr>
          <w:sz w:val="22"/>
        </w:rPr>
      </w:pPr>
      <w:r w:rsidRPr="008C2F0C">
        <w:rPr>
          <w:sz w:val="22"/>
        </w:rPr>
        <w:t>C. 10R</w:t>
      </w:r>
    </w:p>
    <w:p w:rsidR="001C3223" w:rsidRDefault="001C3223" w:rsidP="001C3223">
      <w:pPr>
        <w:spacing w:after="0" w:line="240" w:lineRule="auto"/>
        <w:rPr>
          <w:sz w:val="22"/>
        </w:rPr>
      </w:pPr>
      <w:r w:rsidRPr="008C2F0C">
        <w:rPr>
          <w:sz w:val="22"/>
        </w:rPr>
        <w:t>D. 11R</w:t>
      </w:r>
    </w:p>
    <w:p w:rsidR="001C3223" w:rsidRPr="008C2F0C" w:rsidRDefault="001C3223" w:rsidP="001C3223">
      <w:pPr>
        <w:spacing w:after="0" w:line="240" w:lineRule="auto"/>
        <w:rPr>
          <w:sz w:val="22"/>
        </w:rPr>
      </w:pPr>
    </w:p>
    <w:p w:rsidR="001C3223" w:rsidRDefault="001C3223" w:rsidP="001C3223">
      <w:pPr>
        <w:spacing w:after="0" w:line="240" w:lineRule="auto"/>
        <w:rPr>
          <w:sz w:val="22"/>
        </w:rPr>
      </w:pPr>
      <w:r w:rsidRPr="008C2F0C">
        <w:rPr>
          <w:sz w:val="22"/>
        </w:rPr>
        <w:t>Correct answer: C</w:t>
      </w:r>
    </w:p>
    <w:p w:rsidR="001C3223" w:rsidRDefault="001C3223" w:rsidP="001C3223">
      <w:pPr>
        <w:spacing w:after="0" w:line="240" w:lineRule="auto"/>
        <w:rPr>
          <w:sz w:val="22"/>
        </w:rPr>
      </w:pPr>
      <w:r w:rsidRPr="008C2F0C">
        <w:rPr>
          <w:sz w:val="22"/>
        </w:rPr>
        <w:t xml:space="preserve">A node along the right mainstem bronchus before </w:t>
      </w:r>
      <w:r>
        <w:rPr>
          <w:sz w:val="22"/>
        </w:rPr>
        <w:t xml:space="preserve">its </w:t>
      </w:r>
      <w:r w:rsidRPr="008C2F0C">
        <w:rPr>
          <w:sz w:val="22"/>
        </w:rPr>
        <w:t xml:space="preserve">bifurcation </w:t>
      </w:r>
      <w:r>
        <w:rPr>
          <w:sz w:val="22"/>
        </w:rPr>
        <w:t>to the right upper lobe and bronchus intermedius is</w:t>
      </w:r>
      <w:r w:rsidRPr="008C2F0C">
        <w:rPr>
          <w:sz w:val="22"/>
        </w:rPr>
        <w:t xml:space="preserve"> station 10R, the hilar station. Station 11R is interlobar and lies between bronchi just beyond the mainstem bifurcation. Station 4R is lower right paratracheal, and station 7 is subcarinal.</w:t>
      </w:r>
    </w:p>
    <w:p w:rsidR="001C3223" w:rsidRDefault="001C3223" w:rsidP="001C3223">
      <w:pPr>
        <w:spacing w:after="0" w:line="240" w:lineRule="auto"/>
        <w:rPr>
          <w:sz w:val="22"/>
        </w:rPr>
      </w:pPr>
    </w:p>
    <w:p w:rsidR="001C3223" w:rsidRDefault="001C3223" w:rsidP="001C3223">
      <w:pPr>
        <w:spacing w:after="0" w:line="240" w:lineRule="auto"/>
        <w:rPr>
          <w:sz w:val="22"/>
        </w:rPr>
      </w:pPr>
      <w:r>
        <w:rPr>
          <w:sz w:val="22"/>
        </w:rPr>
        <w:t xml:space="preserve">--------- </w:t>
      </w:r>
    </w:p>
    <w:p w:rsidR="001C3223" w:rsidRPr="009946A9" w:rsidRDefault="001C3223" w:rsidP="001C3223">
      <w:pPr>
        <w:spacing w:after="0" w:line="240" w:lineRule="auto"/>
        <w:rPr>
          <w:sz w:val="22"/>
        </w:rPr>
      </w:pPr>
    </w:p>
    <w:p w:rsidR="006A35EA" w:rsidRPr="006A35EA" w:rsidRDefault="00013CC6" w:rsidP="009946A9">
      <w:pPr>
        <w:spacing w:after="0" w:line="240" w:lineRule="auto"/>
        <w:rPr>
          <w:sz w:val="22"/>
        </w:rPr>
      </w:pPr>
      <w:r>
        <w:rPr>
          <w:sz w:val="22"/>
        </w:rPr>
        <w:t xml:space="preserve">2. </w:t>
      </w:r>
      <w:r w:rsidR="006A35EA" w:rsidRPr="006A35EA">
        <w:rPr>
          <w:sz w:val="22"/>
        </w:rPr>
        <w:t>While performing an EBUS survey from the mid-distal left main bronchus, the left pulmonary artery is identified around 10 o’clock and the aorta around 7 o’clock. After withdrawing slightly more proximally but still within the left main bronchus, which structure is typically expected around 6 o’clock?</w:t>
      </w:r>
    </w:p>
    <w:p w:rsidR="006A35EA" w:rsidRPr="006A35EA" w:rsidRDefault="006A35EA" w:rsidP="009946A9">
      <w:pPr>
        <w:spacing w:after="0" w:line="240" w:lineRule="auto"/>
        <w:rPr>
          <w:sz w:val="22"/>
        </w:rPr>
      </w:pPr>
      <w:r w:rsidRPr="006A35EA">
        <w:rPr>
          <w:sz w:val="22"/>
        </w:rPr>
        <w:t>A. Superior vena cava</w:t>
      </w:r>
    </w:p>
    <w:p w:rsidR="006A35EA" w:rsidRPr="006A35EA" w:rsidRDefault="006A35EA" w:rsidP="009946A9">
      <w:pPr>
        <w:spacing w:after="0" w:line="240" w:lineRule="auto"/>
        <w:rPr>
          <w:sz w:val="22"/>
        </w:rPr>
      </w:pPr>
      <w:r w:rsidRPr="006A35EA">
        <w:rPr>
          <w:sz w:val="22"/>
        </w:rPr>
        <w:t>B. Esophagus</w:t>
      </w:r>
    </w:p>
    <w:p w:rsidR="006A35EA" w:rsidRPr="006A35EA" w:rsidRDefault="006A35EA" w:rsidP="009946A9">
      <w:pPr>
        <w:spacing w:after="0" w:line="240" w:lineRule="auto"/>
        <w:rPr>
          <w:sz w:val="22"/>
        </w:rPr>
      </w:pPr>
      <w:r w:rsidRPr="006A35EA">
        <w:rPr>
          <w:sz w:val="22"/>
        </w:rPr>
        <w:t xml:space="preserve">C. </w:t>
      </w:r>
      <w:r w:rsidR="001D101B">
        <w:rPr>
          <w:sz w:val="22"/>
        </w:rPr>
        <w:t>Left atrium</w:t>
      </w:r>
    </w:p>
    <w:p w:rsidR="006A35EA" w:rsidRPr="006A35EA" w:rsidRDefault="006A35EA" w:rsidP="009946A9">
      <w:pPr>
        <w:spacing w:after="0" w:line="240" w:lineRule="auto"/>
        <w:rPr>
          <w:sz w:val="22"/>
        </w:rPr>
      </w:pPr>
      <w:r w:rsidRPr="006A35EA">
        <w:rPr>
          <w:sz w:val="22"/>
        </w:rPr>
        <w:t>D. Azygos vein</w:t>
      </w:r>
    </w:p>
    <w:p w:rsidR="006A35EA" w:rsidRPr="006A35EA" w:rsidRDefault="006A35EA" w:rsidP="009946A9">
      <w:pPr>
        <w:spacing w:after="0" w:line="240" w:lineRule="auto"/>
        <w:rPr>
          <w:sz w:val="22"/>
        </w:rPr>
      </w:pPr>
    </w:p>
    <w:p w:rsidR="006A35EA" w:rsidRPr="006A35EA" w:rsidRDefault="006A35EA" w:rsidP="009946A9">
      <w:pPr>
        <w:spacing w:after="0" w:line="240" w:lineRule="auto"/>
        <w:rPr>
          <w:sz w:val="22"/>
        </w:rPr>
      </w:pPr>
      <w:r w:rsidRPr="006A35EA">
        <w:rPr>
          <w:sz w:val="22"/>
        </w:rPr>
        <w:t>Correct answer: B</w:t>
      </w:r>
    </w:p>
    <w:p w:rsidR="006A35EA" w:rsidRDefault="006A35EA" w:rsidP="009946A9">
      <w:pPr>
        <w:spacing w:after="0" w:line="240" w:lineRule="auto"/>
        <w:rPr>
          <w:sz w:val="22"/>
        </w:rPr>
      </w:pPr>
      <w:r w:rsidRPr="006A35EA">
        <w:rPr>
          <w:sz w:val="22"/>
        </w:rPr>
        <w:t xml:space="preserve">In the </w:t>
      </w:r>
      <w:r w:rsidR="001D101B">
        <w:rPr>
          <w:sz w:val="22"/>
        </w:rPr>
        <w:t>mid-</w:t>
      </w:r>
      <w:r w:rsidRPr="006A35EA">
        <w:rPr>
          <w:sz w:val="22"/>
        </w:rPr>
        <w:t xml:space="preserve">proximal left bronchial survey, the esophagus is typically seen </w:t>
      </w:r>
      <w:r w:rsidR="001D101B">
        <w:rPr>
          <w:sz w:val="22"/>
        </w:rPr>
        <w:t xml:space="preserve">posteriorly, at </w:t>
      </w:r>
      <w:r w:rsidRPr="006A35EA">
        <w:rPr>
          <w:sz w:val="22"/>
        </w:rPr>
        <w:t xml:space="preserve">around the 6 o’clock position. </w:t>
      </w:r>
      <w:r w:rsidR="001D101B" w:rsidRPr="006A35EA">
        <w:rPr>
          <w:sz w:val="22"/>
        </w:rPr>
        <w:t xml:space="preserve">The </w:t>
      </w:r>
      <w:r w:rsidR="001D101B">
        <w:rPr>
          <w:sz w:val="22"/>
        </w:rPr>
        <w:t>left</w:t>
      </w:r>
      <w:r w:rsidR="001D101B" w:rsidRPr="006A35EA">
        <w:rPr>
          <w:sz w:val="22"/>
        </w:rPr>
        <w:t xml:space="preserve"> </w:t>
      </w:r>
      <w:r w:rsidR="001D101B">
        <w:rPr>
          <w:sz w:val="22"/>
        </w:rPr>
        <w:t>atrium</w:t>
      </w:r>
      <w:r w:rsidR="001D101B" w:rsidRPr="006A35EA">
        <w:rPr>
          <w:sz w:val="22"/>
        </w:rPr>
        <w:t xml:space="preserve"> (option C) </w:t>
      </w:r>
      <w:r w:rsidR="001D101B">
        <w:rPr>
          <w:sz w:val="22"/>
        </w:rPr>
        <w:t xml:space="preserve">can typically be identified in the subcarinal space, which is located medially and in this scenario at approximately the </w:t>
      </w:r>
      <w:r w:rsidR="00644510">
        <w:rPr>
          <w:sz w:val="22"/>
        </w:rPr>
        <w:t>2-4</w:t>
      </w:r>
      <w:r w:rsidR="001D101B">
        <w:rPr>
          <w:sz w:val="22"/>
        </w:rPr>
        <w:t xml:space="preserve"> o’clock position</w:t>
      </w:r>
      <w:r w:rsidR="001D101B" w:rsidRPr="006A35EA">
        <w:rPr>
          <w:sz w:val="22"/>
        </w:rPr>
        <w:t>.</w:t>
      </w:r>
      <w:r w:rsidR="001D101B">
        <w:rPr>
          <w:sz w:val="22"/>
        </w:rPr>
        <w:t xml:space="preserve"> </w:t>
      </w:r>
      <w:r w:rsidRPr="006A35EA">
        <w:rPr>
          <w:sz w:val="22"/>
        </w:rPr>
        <w:t>The superior vena cava (option A) and azygos vein (option D) are right-sided</w:t>
      </w:r>
      <w:r w:rsidR="00495589">
        <w:rPr>
          <w:sz w:val="22"/>
        </w:rPr>
        <w:t xml:space="preserve">, </w:t>
      </w:r>
      <w:r w:rsidR="001D101B">
        <w:rPr>
          <w:sz w:val="22"/>
        </w:rPr>
        <w:t xml:space="preserve">mid-lower paratracheal </w:t>
      </w:r>
      <w:r w:rsidRPr="006A35EA">
        <w:rPr>
          <w:sz w:val="22"/>
        </w:rPr>
        <w:t xml:space="preserve">landmarks. </w:t>
      </w:r>
    </w:p>
    <w:p w:rsidR="009946A9" w:rsidRDefault="009946A9" w:rsidP="009946A9">
      <w:pPr>
        <w:spacing w:after="0" w:line="240" w:lineRule="auto"/>
        <w:rPr>
          <w:sz w:val="22"/>
        </w:rPr>
      </w:pPr>
    </w:p>
    <w:p w:rsidR="009946A9" w:rsidRDefault="009946A9" w:rsidP="009946A9">
      <w:pPr>
        <w:spacing w:after="0" w:line="240" w:lineRule="auto"/>
        <w:rPr>
          <w:sz w:val="22"/>
        </w:rPr>
      </w:pPr>
      <w:r>
        <w:rPr>
          <w:sz w:val="22"/>
        </w:rPr>
        <w:t xml:space="preserve">----------  </w:t>
      </w:r>
    </w:p>
    <w:p w:rsidR="008C2F0C" w:rsidRDefault="008C2F0C" w:rsidP="008C2F0C">
      <w:pPr>
        <w:pStyle w:val="QuestionHead"/>
        <w:spacing w:before="0" w:after="0" w:line="240" w:lineRule="auto"/>
        <w:rPr>
          <w:b w:val="0"/>
          <w:bCs/>
          <w:color w:val="000000" w:themeColor="text1"/>
          <w:sz w:val="22"/>
        </w:rPr>
      </w:pPr>
    </w:p>
    <w:p w:rsidR="008C2F0C" w:rsidRDefault="00013CC6" w:rsidP="008C2F0C">
      <w:pPr>
        <w:pStyle w:val="QuestionHead"/>
        <w:spacing w:before="0" w:after="0" w:line="240" w:lineRule="auto"/>
        <w:rPr>
          <w:b w:val="0"/>
          <w:bCs/>
          <w:color w:val="000000" w:themeColor="text1"/>
          <w:sz w:val="22"/>
        </w:rPr>
      </w:pPr>
      <w:r>
        <w:rPr>
          <w:b w:val="0"/>
          <w:bCs/>
          <w:color w:val="000000" w:themeColor="text1"/>
          <w:sz w:val="22"/>
        </w:rPr>
        <w:t xml:space="preserve">3. </w:t>
      </w:r>
      <w:r w:rsidR="008C2F0C" w:rsidRPr="008C2F0C">
        <w:rPr>
          <w:b w:val="0"/>
          <w:bCs/>
          <w:color w:val="000000" w:themeColor="text1"/>
          <w:sz w:val="22"/>
        </w:rPr>
        <w:t>A 64-year-old man with a right upper lobe mass undergoes contrast-enhanced chest computed tomography before endobronchial ultrasound-guided transbronchial needle aspiration (EBUS-TBNA). The target node lies along the right lateral tracheal wall, just above the point where the inferior margin of the left brachiocephalic vein crosses the trachea. Which lymph node station is being described?</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A. 4R</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B. 2R</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C. 7</w:t>
      </w:r>
    </w:p>
    <w:p w:rsid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D. 10R</w:t>
      </w:r>
    </w:p>
    <w:p w:rsidR="008C2F0C" w:rsidRPr="008C2F0C" w:rsidRDefault="008C2F0C" w:rsidP="008C2F0C">
      <w:pPr>
        <w:pStyle w:val="QuestionHead"/>
        <w:spacing w:before="0" w:after="0" w:line="240" w:lineRule="auto"/>
        <w:rPr>
          <w:b w:val="0"/>
          <w:bCs/>
          <w:color w:val="000000" w:themeColor="text1"/>
          <w:sz w:val="22"/>
        </w:rPr>
      </w:pPr>
    </w:p>
    <w:p w:rsid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Correct answer: B</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 xml:space="preserve">A right-sided node above the level where the inferior margin of the left brachiocephalic vein crosses the trachea is station 2R. Station 4R lies below that landmark down to the </w:t>
      </w:r>
      <w:r w:rsidR="00823D70">
        <w:rPr>
          <w:b w:val="0"/>
          <w:bCs/>
          <w:color w:val="000000" w:themeColor="text1"/>
          <w:sz w:val="22"/>
        </w:rPr>
        <w:t>inferior aspect of the azygous vein</w:t>
      </w:r>
      <w:r w:rsidRPr="008C2F0C">
        <w:rPr>
          <w:b w:val="0"/>
          <w:bCs/>
          <w:color w:val="000000" w:themeColor="text1"/>
          <w:sz w:val="22"/>
        </w:rPr>
        <w:t xml:space="preserve">. </w:t>
      </w:r>
      <w:r w:rsidR="00823D70">
        <w:rPr>
          <w:b w:val="0"/>
          <w:bCs/>
          <w:color w:val="000000" w:themeColor="text1"/>
          <w:sz w:val="22"/>
        </w:rPr>
        <w:t>S</w:t>
      </w:r>
      <w:r w:rsidR="00823D70" w:rsidRPr="008C2F0C">
        <w:rPr>
          <w:b w:val="0"/>
          <w:bCs/>
          <w:color w:val="000000" w:themeColor="text1"/>
          <w:sz w:val="22"/>
        </w:rPr>
        <w:t xml:space="preserve">tation 10R </w:t>
      </w:r>
      <w:r w:rsidR="00823D70">
        <w:rPr>
          <w:b w:val="0"/>
          <w:bCs/>
          <w:color w:val="000000" w:themeColor="text1"/>
          <w:sz w:val="22"/>
        </w:rPr>
        <w:t xml:space="preserve">extends from the inferior border of the azygous </w:t>
      </w:r>
      <w:r w:rsidR="00823D70" w:rsidRPr="008C2F0C">
        <w:rPr>
          <w:b w:val="0"/>
          <w:bCs/>
          <w:color w:val="000000" w:themeColor="text1"/>
          <w:sz w:val="22"/>
        </w:rPr>
        <w:t xml:space="preserve">along the right mainstem bronchus </w:t>
      </w:r>
      <w:r w:rsidR="00823D70">
        <w:rPr>
          <w:b w:val="0"/>
          <w:bCs/>
          <w:color w:val="000000" w:themeColor="text1"/>
          <w:sz w:val="22"/>
        </w:rPr>
        <w:t>until the</w:t>
      </w:r>
      <w:r w:rsidR="00823D70" w:rsidRPr="008C2F0C">
        <w:rPr>
          <w:b w:val="0"/>
          <w:bCs/>
          <w:color w:val="000000" w:themeColor="text1"/>
          <w:sz w:val="22"/>
        </w:rPr>
        <w:t xml:space="preserve"> bifurcation</w:t>
      </w:r>
      <w:r w:rsidR="00823D70">
        <w:rPr>
          <w:b w:val="0"/>
          <w:bCs/>
          <w:color w:val="000000" w:themeColor="text1"/>
          <w:sz w:val="22"/>
        </w:rPr>
        <w:t xml:space="preserve"> to the right upper lobe bronchus</w:t>
      </w:r>
      <w:r w:rsidR="00823D70" w:rsidRPr="008C2F0C">
        <w:rPr>
          <w:b w:val="0"/>
          <w:bCs/>
          <w:color w:val="000000" w:themeColor="text1"/>
          <w:sz w:val="22"/>
        </w:rPr>
        <w:t>.</w:t>
      </w:r>
      <w:r w:rsidR="00823D70">
        <w:rPr>
          <w:b w:val="0"/>
          <w:bCs/>
          <w:color w:val="000000" w:themeColor="text1"/>
          <w:sz w:val="22"/>
        </w:rPr>
        <w:t xml:space="preserve"> </w:t>
      </w:r>
      <w:r w:rsidRPr="008C2F0C">
        <w:rPr>
          <w:b w:val="0"/>
          <w:bCs/>
          <w:color w:val="000000" w:themeColor="text1"/>
          <w:sz w:val="22"/>
        </w:rPr>
        <w:t>Station 7 is subcarinal</w:t>
      </w:r>
      <w:r w:rsidR="00823D70">
        <w:rPr>
          <w:b w:val="0"/>
          <w:bCs/>
          <w:color w:val="000000" w:themeColor="text1"/>
          <w:sz w:val="22"/>
        </w:rPr>
        <w:t>, located between the left mainstem on the left and right mainstem and bronchus intermedius on the right.</w:t>
      </w:r>
    </w:p>
    <w:p w:rsidR="008C2F0C" w:rsidRDefault="008C2F0C" w:rsidP="008C2F0C">
      <w:pPr>
        <w:pStyle w:val="QuestionHead"/>
        <w:spacing w:before="0" w:after="0" w:line="240" w:lineRule="auto"/>
        <w:rPr>
          <w:b w:val="0"/>
          <w:bCs/>
          <w:color w:val="000000" w:themeColor="text1"/>
          <w:sz w:val="22"/>
        </w:rPr>
      </w:pPr>
    </w:p>
    <w:p w:rsidR="008C2F0C" w:rsidRDefault="008C2F0C" w:rsidP="008C2F0C">
      <w:pPr>
        <w:pStyle w:val="QuestionHead"/>
        <w:spacing w:before="0" w:after="0" w:line="240" w:lineRule="auto"/>
        <w:rPr>
          <w:b w:val="0"/>
          <w:bCs/>
          <w:color w:val="000000" w:themeColor="text1"/>
          <w:sz w:val="22"/>
        </w:rPr>
      </w:pPr>
      <w:r>
        <w:rPr>
          <w:b w:val="0"/>
          <w:bCs/>
          <w:color w:val="000000" w:themeColor="text1"/>
          <w:sz w:val="22"/>
        </w:rPr>
        <w:t>-------</w:t>
      </w:r>
      <w:r w:rsidR="001C3223">
        <w:rPr>
          <w:b w:val="0"/>
          <w:bCs/>
          <w:color w:val="000000" w:themeColor="text1"/>
          <w:sz w:val="22"/>
        </w:rPr>
        <w:t>-</w:t>
      </w:r>
      <w:r>
        <w:rPr>
          <w:b w:val="0"/>
          <w:bCs/>
          <w:color w:val="000000" w:themeColor="text1"/>
          <w:sz w:val="22"/>
        </w:rPr>
        <w:t xml:space="preserve"> </w:t>
      </w:r>
    </w:p>
    <w:p w:rsidR="008C2F0C" w:rsidRDefault="008C2F0C" w:rsidP="008C2F0C">
      <w:pPr>
        <w:pStyle w:val="QuestionHead"/>
        <w:spacing w:before="0" w:after="0" w:line="240" w:lineRule="auto"/>
        <w:rPr>
          <w:b w:val="0"/>
          <w:bCs/>
          <w:color w:val="000000" w:themeColor="text1"/>
          <w:sz w:val="22"/>
        </w:rPr>
      </w:pPr>
    </w:p>
    <w:p w:rsidR="008C2F0C" w:rsidRDefault="00013CC6" w:rsidP="008C2F0C">
      <w:pPr>
        <w:pStyle w:val="QuestionHead"/>
        <w:spacing w:before="0" w:after="0" w:line="240" w:lineRule="auto"/>
        <w:rPr>
          <w:b w:val="0"/>
          <w:bCs/>
          <w:color w:val="000000" w:themeColor="text1"/>
          <w:sz w:val="22"/>
        </w:rPr>
      </w:pPr>
      <w:r>
        <w:rPr>
          <w:b w:val="0"/>
          <w:bCs/>
          <w:color w:val="000000" w:themeColor="text1"/>
          <w:sz w:val="22"/>
        </w:rPr>
        <w:t xml:space="preserve">4. </w:t>
      </w:r>
      <w:r w:rsidR="008C2F0C" w:rsidRPr="008C2F0C">
        <w:rPr>
          <w:b w:val="0"/>
          <w:bCs/>
          <w:color w:val="000000" w:themeColor="text1"/>
          <w:sz w:val="22"/>
        </w:rPr>
        <w:t xml:space="preserve">A positron emission tomography-computed tomography scan </w:t>
      </w:r>
      <w:r w:rsidR="001C3223">
        <w:rPr>
          <w:b w:val="0"/>
          <w:bCs/>
          <w:color w:val="000000" w:themeColor="text1"/>
          <w:sz w:val="22"/>
        </w:rPr>
        <w:t>shows</w:t>
      </w:r>
      <w:r w:rsidR="008C2F0C" w:rsidRPr="008C2F0C">
        <w:rPr>
          <w:b w:val="0"/>
          <w:bCs/>
          <w:color w:val="000000" w:themeColor="text1"/>
          <w:sz w:val="22"/>
        </w:rPr>
        <w:t xml:space="preserve"> a lymph node in the aortopulmonary window. The node is lateral to the ligamentum arteriosum, bounded by the lower margin of the aortic arch above and the superior margin of the left pulmonary artery below. Which station is this?</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A. 4L</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B. 6</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C. 8</w:t>
      </w:r>
    </w:p>
    <w:p w:rsidR="008C2F0C" w:rsidRP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D. 5</w:t>
      </w:r>
    </w:p>
    <w:p w:rsidR="001C3223" w:rsidRDefault="001C3223" w:rsidP="008C2F0C">
      <w:pPr>
        <w:pStyle w:val="QuestionHead"/>
        <w:spacing w:before="0" w:after="0" w:line="240" w:lineRule="auto"/>
        <w:rPr>
          <w:b w:val="0"/>
          <w:bCs/>
          <w:color w:val="000000" w:themeColor="text1"/>
          <w:sz w:val="22"/>
        </w:rPr>
      </w:pPr>
    </w:p>
    <w:p w:rsid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Correct answer: D</w:t>
      </w:r>
    </w:p>
    <w:p w:rsidR="008C2F0C" w:rsidRDefault="008C2F0C" w:rsidP="008C2F0C">
      <w:pPr>
        <w:pStyle w:val="QuestionHead"/>
        <w:spacing w:before="0" w:after="0" w:line="240" w:lineRule="auto"/>
        <w:rPr>
          <w:b w:val="0"/>
          <w:bCs/>
          <w:color w:val="000000" w:themeColor="text1"/>
          <w:sz w:val="22"/>
        </w:rPr>
      </w:pPr>
      <w:r w:rsidRPr="008C2F0C">
        <w:rPr>
          <w:b w:val="0"/>
          <w:bCs/>
          <w:color w:val="000000" w:themeColor="text1"/>
          <w:sz w:val="22"/>
        </w:rPr>
        <w:t xml:space="preserve">This is station 5, the subaortic or aortopulmonary window node. Station 6 is para-aortic and lies on the anterior or lateral aspect of the ascending aorta and aortic arch rather than in the aortopulmonary window location. Station 4L is lower left paratracheal, and station 8 is </w:t>
      </w:r>
      <w:proofErr w:type="spellStart"/>
      <w:r w:rsidRPr="008C2F0C">
        <w:rPr>
          <w:b w:val="0"/>
          <w:bCs/>
          <w:color w:val="000000" w:themeColor="text1"/>
          <w:sz w:val="22"/>
        </w:rPr>
        <w:t>paraesophageal</w:t>
      </w:r>
      <w:proofErr w:type="spellEnd"/>
      <w:r w:rsidRPr="008C2F0C">
        <w:rPr>
          <w:b w:val="0"/>
          <w:bCs/>
          <w:color w:val="000000" w:themeColor="text1"/>
          <w:sz w:val="22"/>
        </w:rPr>
        <w:t>.</w:t>
      </w:r>
    </w:p>
    <w:p w:rsidR="00013CC6" w:rsidRDefault="00013CC6" w:rsidP="00013CC6">
      <w:pPr>
        <w:pStyle w:val="QuestionHead"/>
        <w:rPr>
          <w:b w:val="0"/>
          <w:bCs/>
          <w:color w:val="000000" w:themeColor="text1"/>
          <w:sz w:val="22"/>
        </w:rPr>
      </w:pPr>
      <w:r w:rsidRPr="001C3223">
        <w:rPr>
          <w:b w:val="0"/>
          <w:bCs/>
          <w:color w:val="000000" w:themeColor="text1"/>
          <w:sz w:val="22"/>
        </w:rPr>
        <w:t>4L lesion</w:t>
      </w:r>
      <w:r>
        <w:rPr>
          <w:b w:val="0"/>
          <w:bCs/>
          <w:color w:val="000000" w:themeColor="text1"/>
          <w:sz w:val="22"/>
        </w:rPr>
        <w:t xml:space="preserve"> pic and landmarks</w:t>
      </w:r>
    </w:p>
    <w:p w:rsidR="001C3223" w:rsidRDefault="001C3223" w:rsidP="008C2F0C">
      <w:pPr>
        <w:pStyle w:val="QuestionHead"/>
        <w:spacing w:before="0" w:after="0" w:line="240" w:lineRule="auto"/>
        <w:rPr>
          <w:b w:val="0"/>
          <w:bCs/>
          <w:color w:val="000000" w:themeColor="text1"/>
          <w:sz w:val="22"/>
        </w:rPr>
      </w:pPr>
    </w:p>
    <w:p w:rsidR="001C3223" w:rsidRPr="008C2F0C" w:rsidRDefault="001C3223" w:rsidP="008C2F0C">
      <w:pPr>
        <w:pStyle w:val="QuestionHead"/>
        <w:spacing w:before="0" w:after="0" w:line="240" w:lineRule="auto"/>
        <w:rPr>
          <w:b w:val="0"/>
          <w:bCs/>
          <w:color w:val="000000" w:themeColor="text1"/>
          <w:sz w:val="22"/>
        </w:rPr>
      </w:pPr>
      <w:r>
        <w:rPr>
          <w:b w:val="0"/>
          <w:bCs/>
          <w:color w:val="000000" w:themeColor="text1"/>
          <w:sz w:val="22"/>
        </w:rPr>
        <w:t xml:space="preserve">-------- </w:t>
      </w:r>
    </w:p>
    <w:p w:rsidR="0075003B" w:rsidRDefault="0075003B" w:rsidP="00013CC6">
      <w:pPr>
        <w:pStyle w:val="QuestionHead"/>
        <w:spacing w:before="0" w:after="0" w:line="240" w:lineRule="auto"/>
        <w:rPr>
          <w:b w:val="0"/>
          <w:bCs/>
          <w:color w:val="000000" w:themeColor="text1"/>
          <w:sz w:val="22"/>
        </w:rPr>
      </w:pPr>
    </w:p>
    <w:p w:rsidR="00013CC6" w:rsidRPr="00013CC6" w:rsidRDefault="0075003B" w:rsidP="00013CC6">
      <w:pPr>
        <w:pStyle w:val="QuestionHead"/>
        <w:spacing w:before="0" w:after="0" w:line="240" w:lineRule="auto"/>
        <w:rPr>
          <w:b w:val="0"/>
          <w:bCs/>
          <w:color w:val="000000" w:themeColor="text1"/>
          <w:sz w:val="22"/>
        </w:rPr>
      </w:pPr>
      <w:r>
        <w:rPr>
          <w:b w:val="0"/>
          <w:bCs/>
          <w:color w:val="000000" w:themeColor="text1"/>
          <w:sz w:val="22"/>
        </w:rPr>
        <w:t xml:space="preserve">5. </w:t>
      </w:r>
      <w:r w:rsidR="00013CC6" w:rsidRPr="00013CC6">
        <w:rPr>
          <w:b w:val="0"/>
          <w:bCs/>
          <w:color w:val="000000" w:themeColor="text1"/>
          <w:sz w:val="22"/>
        </w:rPr>
        <w:t>During left-sided hilar staging, a node is seen between the lobar bronchi just beyond the bifurcation of the left mainstem bronchus</w:t>
      </w:r>
      <w:r w:rsidR="00013CC6">
        <w:rPr>
          <w:b w:val="0"/>
          <w:bCs/>
          <w:color w:val="000000" w:themeColor="text1"/>
          <w:sz w:val="22"/>
        </w:rPr>
        <w:t xml:space="preserve"> into the left upper and lower lobe bronchi</w:t>
      </w:r>
      <w:r w:rsidR="00013CC6" w:rsidRPr="00013CC6">
        <w:rPr>
          <w:b w:val="0"/>
          <w:bCs/>
          <w:color w:val="000000" w:themeColor="text1"/>
          <w:sz w:val="22"/>
        </w:rPr>
        <w:t>. Which station is most accurate</w:t>
      </w:r>
      <w:r w:rsidR="00013CC6">
        <w:rPr>
          <w:b w:val="0"/>
          <w:bCs/>
          <w:color w:val="000000" w:themeColor="text1"/>
          <w:sz w:val="22"/>
        </w:rPr>
        <w:t>?</w:t>
      </w:r>
    </w:p>
    <w:p w:rsidR="00013CC6" w:rsidRPr="00013CC6"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 xml:space="preserve">A. 10L </w:t>
      </w:r>
    </w:p>
    <w:p w:rsidR="00013CC6" w:rsidRPr="00013CC6"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 xml:space="preserve">B. 11L </w:t>
      </w:r>
    </w:p>
    <w:p w:rsidR="00013CC6" w:rsidRPr="00013CC6"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 xml:space="preserve">C. 4L </w:t>
      </w:r>
    </w:p>
    <w:p w:rsidR="00013CC6" w:rsidRPr="00013CC6"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 xml:space="preserve">D. 7 </w:t>
      </w:r>
    </w:p>
    <w:p w:rsidR="00013CC6" w:rsidRDefault="00013CC6" w:rsidP="00013CC6">
      <w:pPr>
        <w:pStyle w:val="QuestionHead"/>
        <w:spacing w:before="0" w:after="0" w:line="240" w:lineRule="auto"/>
        <w:rPr>
          <w:b w:val="0"/>
          <w:bCs/>
          <w:color w:val="000000" w:themeColor="text1"/>
          <w:sz w:val="22"/>
        </w:rPr>
      </w:pPr>
    </w:p>
    <w:p w:rsidR="00013CC6" w:rsidRPr="00013CC6"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Correct answer: B</w:t>
      </w:r>
    </w:p>
    <w:p w:rsidR="001C3223" w:rsidRDefault="00013CC6" w:rsidP="00013CC6">
      <w:pPr>
        <w:pStyle w:val="QuestionHead"/>
        <w:spacing w:before="0" w:after="0" w:line="240" w:lineRule="auto"/>
        <w:rPr>
          <w:b w:val="0"/>
          <w:bCs/>
          <w:color w:val="000000" w:themeColor="text1"/>
          <w:sz w:val="22"/>
        </w:rPr>
      </w:pPr>
      <w:r w:rsidRPr="00013CC6">
        <w:rPr>
          <w:b w:val="0"/>
          <w:bCs/>
          <w:color w:val="000000" w:themeColor="text1"/>
          <w:sz w:val="22"/>
        </w:rPr>
        <w:t xml:space="preserve">A node between lobar bronchi just beyond the </w:t>
      </w:r>
      <w:r>
        <w:rPr>
          <w:b w:val="0"/>
          <w:bCs/>
          <w:color w:val="000000" w:themeColor="text1"/>
          <w:sz w:val="22"/>
        </w:rPr>
        <w:t xml:space="preserve">left </w:t>
      </w:r>
      <w:r w:rsidRPr="00013CC6">
        <w:rPr>
          <w:b w:val="0"/>
          <w:bCs/>
          <w:color w:val="000000" w:themeColor="text1"/>
          <w:sz w:val="22"/>
        </w:rPr>
        <w:t>mainstem bifurcation is station 11L, the interlobar station. Station 10L is hilar and lies along the mainstem bronchus</w:t>
      </w:r>
      <w:r>
        <w:rPr>
          <w:b w:val="0"/>
          <w:bCs/>
          <w:color w:val="000000" w:themeColor="text1"/>
          <w:sz w:val="22"/>
        </w:rPr>
        <w:t xml:space="preserve"> extending beyond the superior border of the left pulmonary artery and</w:t>
      </w:r>
      <w:r w:rsidRPr="00013CC6">
        <w:rPr>
          <w:b w:val="0"/>
          <w:bCs/>
          <w:color w:val="000000" w:themeColor="text1"/>
          <w:sz w:val="22"/>
        </w:rPr>
        <w:t xml:space="preserve"> before </w:t>
      </w:r>
      <w:r>
        <w:rPr>
          <w:b w:val="0"/>
          <w:bCs/>
          <w:color w:val="000000" w:themeColor="text1"/>
          <w:sz w:val="22"/>
        </w:rPr>
        <w:t xml:space="preserve">the left main </w:t>
      </w:r>
      <w:r w:rsidRPr="00013CC6">
        <w:rPr>
          <w:b w:val="0"/>
          <w:bCs/>
          <w:color w:val="000000" w:themeColor="text1"/>
          <w:sz w:val="22"/>
        </w:rPr>
        <w:t xml:space="preserve">bifurcation. Stations 4L </w:t>
      </w:r>
      <w:r>
        <w:rPr>
          <w:b w:val="0"/>
          <w:bCs/>
          <w:color w:val="000000" w:themeColor="text1"/>
          <w:sz w:val="22"/>
        </w:rPr>
        <w:t xml:space="preserve">is just proximal to 10L, lying between the superior border of the aorta and superior border of the left pulmonary artery. Station </w:t>
      </w:r>
      <w:r w:rsidRPr="00013CC6">
        <w:rPr>
          <w:b w:val="0"/>
          <w:bCs/>
          <w:color w:val="000000" w:themeColor="text1"/>
          <w:sz w:val="22"/>
        </w:rPr>
        <w:t xml:space="preserve">7 </w:t>
      </w:r>
      <w:r>
        <w:rPr>
          <w:b w:val="0"/>
          <w:bCs/>
          <w:color w:val="000000" w:themeColor="text1"/>
          <w:sz w:val="22"/>
        </w:rPr>
        <w:t>is in the subcarinal space.</w:t>
      </w:r>
    </w:p>
    <w:p w:rsidR="001C3223" w:rsidRPr="001C3223" w:rsidRDefault="001C3223" w:rsidP="00013CC6">
      <w:pPr>
        <w:pStyle w:val="QuestionHead"/>
        <w:spacing w:before="0" w:after="0" w:line="240" w:lineRule="auto"/>
        <w:rPr>
          <w:b w:val="0"/>
          <w:bCs/>
          <w:color w:val="000000" w:themeColor="text1"/>
          <w:sz w:val="22"/>
        </w:rPr>
      </w:pPr>
    </w:p>
    <w:sectPr w:rsidR="001C3223" w:rsidRPr="001C3223"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047207">
    <w:abstractNumId w:val="8"/>
  </w:num>
  <w:num w:numId="2" w16cid:durableId="1741757694">
    <w:abstractNumId w:val="6"/>
  </w:num>
  <w:num w:numId="3" w16cid:durableId="1092163281">
    <w:abstractNumId w:val="5"/>
  </w:num>
  <w:num w:numId="4" w16cid:durableId="1529878640">
    <w:abstractNumId w:val="4"/>
  </w:num>
  <w:num w:numId="5" w16cid:durableId="757409988">
    <w:abstractNumId w:val="7"/>
  </w:num>
  <w:num w:numId="6" w16cid:durableId="197936401">
    <w:abstractNumId w:val="3"/>
  </w:num>
  <w:num w:numId="7" w16cid:durableId="651837183">
    <w:abstractNumId w:val="2"/>
  </w:num>
  <w:num w:numId="8" w16cid:durableId="821770292">
    <w:abstractNumId w:val="1"/>
  </w:num>
  <w:num w:numId="9" w16cid:durableId="114905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C6"/>
    <w:rsid w:val="00034616"/>
    <w:rsid w:val="0006063C"/>
    <w:rsid w:val="0015074B"/>
    <w:rsid w:val="001C3223"/>
    <w:rsid w:val="001D101B"/>
    <w:rsid w:val="0029639D"/>
    <w:rsid w:val="00326F90"/>
    <w:rsid w:val="00495589"/>
    <w:rsid w:val="004C6331"/>
    <w:rsid w:val="00644510"/>
    <w:rsid w:val="006A35EA"/>
    <w:rsid w:val="0075003B"/>
    <w:rsid w:val="00823D70"/>
    <w:rsid w:val="008C2F0C"/>
    <w:rsid w:val="009946A9"/>
    <w:rsid w:val="00AA1D8D"/>
    <w:rsid w:val="00AA42E1"/>
    <w:rsid w:val="00B47730"/>
    <w:rsid w:val="00CB0664"/>
    <w:rsid w:val="00F86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22D30"/>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80"/>
    </w:pPr>
    <w:rPr>
      <w:b/>
      <w:color w:val="19376D"/>
      <w:sz w:val="44"/>
    </w:rPr>
  </w:style>
  <w:style w:type="paragraph" w:customStyle="1" w:styleId="DocSubtitle">
    <w:name w:val="DocSubtitle"/>
    <w:basedOn w:val="Normal"/>
    <w:pPr>
      <w:spacing w:after="280"/>
    </w:pPr>
    <w:rPr>
      <w:color w:val="464646"/>
      <w:sz w:val="23"/>
    </w:rPr>
  </w:style>
  <w:style w:type="paragraph" w:customStyle="1" w:styleId="SectionHead">
    <w:name w:val="SectionHead"/>
    <w:basedOn w:val="Normal"/>
    <w:pPr>
      <w:spacing w:before="200" w:after="160"/>
    </w:pPr>
    <w:rPr>
      <w:b/>
      <w:color w:val="19376D"/>
      <w:sz w:val="28"/>
    </w:rPr>
  </w:style>
  <w:style w:type="paragraph" w:customStyle="1" w:styleId="QuestionHead">
    <w:name w:val="QuestionHead"/>
    <w:basedOn w:val="Normal"/>
    <w:pPr>
      <w:spacing w:before="160" w:after="60"/>
    </w:pPr>
    <w:rPr>
      <w:b/>
      <w:color w:val="19376D"/>
      <w:sz w:val="23"/>
    </w:rPr>
  </w:style>
  <w:style w:type="paragraph" w:customStyle="1" w:styleId="AnswerHead">
    <w:name w:val="AnswerHead"/>
    <w:basedOn w:val="Normal"/>
    <w:pPr>
      <w:spacing w:before="80" w:after="20"/>
    </w:pPr>
    <w:rPr>
      <w:b/>
      <w:color w:val="19376D"/>
    </w:rPr>
  </w:style>
  <w:style w:type="paragraph" w:customStyle="1" w:styleId="CaptionStyle">
    <w:name w:val="CaptionStyle"/>
    <w:basedOn w:val="Normal"/>
    <w:pPr>
      <w:spacing w:before="40" w:after="100"/>
    </w:pPr>
    <w:rPr>
      <w:i/>
      <w:color w:val="5A5A5A"/>
      <w:sz w:val="18"/>
    </w:rPr>
  </w:style>
  <w:style w:type="paragraph" w:customStyle="1" w:styleId="SmallNote">
    <w:name w:val="SmallNote"/>
    <w:basedOn w:val="Normal"/>
    <w:pPr>
      <w:spacing w:after="80"/>
    </w:pPr>
    <w:rPr>
      <w:color w:val="55555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7</cp:revision>
  <dcterms:created xsi:type="dcterms:W3CDTF">2026-04-21T04:56:00Z</dcterms:created>
  <dcterms:modified xsi:type="dcterms:W3CDTF">2026-04-26T00:18:00Z</dcterms:modified>
  <cp:category/>
</cp:coreProperties>
</file>