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spacing w:before="1440" w:after="160" w:line="240" w:lineRule="auto"/>
        <w:jc w:val="center"/>
      </w:pPr>
      <w:r>
        <w:rPr>
          <w:rFonts w:ascii="Liberation Sans" w:hAnsi="Liberation Sans" w:eastAsia="Liberation Sans"/>
          <w:b/>
          <w:i w:val="0"/>
          <w:color w:val="12324A"/>
          <w:sz w:val="50"/>
        </w:rPr>
        <w:t>Clinical Hemodynamics and</w:t>
        <w:br/>
        <w:t>Hemodynamic Monitoring</w:t>
      </w:r>
    </w:p>
    <w:p>
      <w:pPr>
        <w:keepNext w:val="0"/>
        <w:keepLines/>
        <w:widowControl/>
        <w:spacing w:before="0" w:after="240" w:line="240" w:lineRule="auto"/>
        <w:jc w:val="center"/>
      </w:pPr>
      <w:r>
        <w:rPr>
          <w:rFonts w:ascii="Liberation Sans" w:hAnsi="Liberation Sans" w:eastAsia="Liberation Sans"/>
          <w:b/>
          <w:i w:val="0"/>
          <w:color w:val="0A6E75"/>
          <w:sz w:val="23"/>
        </w:rPr>
        <w:t>Dense physiology, measurement, waveform interpretation, and therapeutic intervention reference</w:t>
      </w:r>
    </w:p>
    <w:tbl>
      <w:tblPr>
        <w:tblW w:type="auto" w:w="0"/>
        <w:jc w:val="center"/>
        <w:tblLayout w:type="fixed"/>
        <w:tblLook w:firstColumn="1" w:firstRow="1" w:lastColumn="0" w:lastRow="0" w:noHBand="0" w:noVBand="1" w:val="04A0"/>
      </w:tblPr>
      <w:tblGrid>
        <w:gridCol w:w="10570"/>
      </w:tblGrid>
      <w:tr>
        <w:tc>
          <w:tcPr>
            <w:tcW w:type="dxa" w:w="9360"/>
            <w:shd w:fill="E9F1F7"/>
            <w:tcMar>
              <w:top w:w="120" w:type="dxa"/>
              <w:start w:w="160" w:type="dxa"/>
              <w:bottom w:w="120" w:type="dxa"/>
              <w:end w:w="160" w:type="dxa"/>
            </w:tcMar>
            <w:tcBorders>
              <w:top w:val="single" w:sz="8" w:color="12324A"/>
              <w:left w:val="single" w:sz="8" w:color="12324A"/>
              <w:bottom w:val="single" w:sz="8" w:color="12324A"/>
              <w:right w:val="single" w:sz="8" w:color="12324A"/>
            </w:tcBorders>
          </w:tcPr>
          <w:p>
            <w:pPr>
              <w:keepNext w:val="0"/>
              <w:keepLines w:val="0"/>
              <w:widowControl/>
              <w:spacing w:before="0" w:after="100" w:line="240" w:lineRule="auto"/>
              <w:jc w:val="center"/>
            </w:pPr>
            <w:r>
              <w:rPr>
                <w:rFonts w:ascii="Liberation Sans" w:hAnsi="Liberation Sans" w:eastAsia="Liberation Sans"/>
                <w:b/>
                <w:i w:val="0"/>
                <w:color w:val="12324A"/>
                <w:sz w:val="20"/>
              </w:rPr>
              <w:t>Coverage</w:t>
            </w:r>
          </w:p>
          <w:p>
            <w:pPr>
              <w:keepNext w:val="0"/>
              <w:keepLines w:val="0"/>
              <w:widowControl/>
              <w:spacing w:before="0" w:after="20" w:line="240" w:lineRule="auto"/>
              <w:ind w:left="259" w:hanging="144"/>
            </w:pPr>
            <w:r>
              <w:rPr>
                <w:rFonts w:ascii="Liberation Sans" w:hAnsi="Liberation Sans" w:eastAsia="Liberation Sans"/>
                <w:b w:val="0"/>
                <w:i w:val="0"/>
                <w:color w:val="111111"/>
                <w:sz w:val="17"/>
              </w:rPr>
              <w:t>• Aortic stenosis and regurgitation, prosthetic valves, balloon valvuloplasty, and TAVR</w:t>
            </w:r>
          </w:p>
          <w:p>
            <w:pPr>
              <w:keepNext w:val="0"/>
              <w:keepLines w:val="0"/>
              <w:widowControl/>
              <w:spacing w:before="0" w:after="20" w:line="240" w:lineRule="auto"/>
              <w:ind w:left="259" w:hanging="144"/>
            </w:pPr>
            <w:r>
              <w:rPr>
                <w:rFonts w:ascii="Liberation Sans" w:hAnsi="Liberation Sans" w:eastAsia="Liberation Sans"/>
                <w:b w:val="0"/>
                <w:i w:val="0"/>
                <w:color w:val="111111"/>
                <w:sz w:val="17"/>
              </w:rPr>
              <w:t>• Mitral stenosis and regurgitation, annular calcification, prosthetic valves, balloon valvuloplasty, and TEER</w:t>
            </w:r>
          </w:p>
          <w:p>
            <w:pPr>
              <w:keepNext w:val="0"/>
              <w:keepLines w:val="0"/>
              <w:widowControl/>
              <w:spacing w:before="0" w:after="20" w:line="240" w:lineRule="auto"/>
              <w:ind w:left="259" w:hanging="144"/>
            </w:pPr>
            <w:r>
              <w:rPr>
                <w:rFonts w:ascii="Liberation Sans" w:hAnsi="Liberation Sans" w:eastAsia="Liberation Sans"/>
                <w:b w:val="0"/>
                <w:i w:val="0"/>
                <w:color w:val="111111"/>
                <w:sz w:val="17"/>
              </w:rPr>
              <w:t>• Hypertrophic cardiomyopathy, dynamic LV outflow obstruction, acquired LVOTO, subaortic and supravalvular obstruction</w:t>
            </w:r>
          </w:p>
          <w:p>
            <w:pPr>
              <w:keepNext w:val="0"/>
              <w:keepLines w:val="0"/>
              <w:widowControl/>
              <w:spacing w:before="0" w:after="20" w:line="240" w:lineRule="auto"/>
              <w:ind w:left="259" w:hanging="144"/>
            </w:pPr>
            <w:r>
              <w:rPr>
                <w:rFonts w:ascii="Liberation Sans" w:hAnsi="Liberation Sans" w:eastAsia="Liberation Sans"/>
                <w:b w:val="0"/>
                <w:i w:val="0"/>
                <w:color w:val="111111"/>
                <w:sz w:val="17"/>
              </w:rPr>
              <w:t>• Pericardial effusion, tamponade, constrictive and effusive-constrictive pericarditis, and restrictive cardiomyopathy</w:t>
            </w:r>
          </w:p>
          <w:p>
            <w:pPr>
              <w:keepNext w:val="0"/>
              <w:keepLines w:val="0"/>
              <w:widowControl/>
              <w:spacing w:before="0" w:after="20" w:line="240" w:lineRule="auto"/>
              <w:ind w:left="259" w:hanging="144"/>
            </w:pPr>
            <w:r>
              <w:rPr>
                <w:rFonts w:ascii="Liberation Sans" w:hAnsi="Liberation Sans" w:eastAsia="Liberation Sans"/>
                <w:b w:val="0"/>
                <w:i w:val="0"/>
                <w:color w:val="111111"/>
                <w:sz w:val="17"/>
              </w:rPr>
              <w:t>• ASD, VSD, coarctation, Ebstein anomaly, tetralogy of Fallot, peripheral pulmonary artery stenosis, and Eisenmenger physiology</w:t>
            </w:r>
          </w:p>
          <w:p>
            <w:pPr>
              <w:keepNext w:val="0"/>
              <w:keepLines w:val="0"/>
              <w:widowControl/>
              <w:spacing w:before="100" w:after="0" w:line="240" w:lineRule="auto"/>
              <w:jc w:val="center"/>
            </w:pPr>
            <w:r>
              <w:rPr>
                <w:rFonts w:ascii="Liberation Sans" w:hAnsi="Liberation Sans" w:eastAsia="Liberation Sans"/>
                <w:b w:val="0"/>
                <w:i/>
                <w:color w:val="3E4A50"/>
                <w:sz w:val="16"/>
              </w:rPr>
              <w:t>Historical narrative and study-specific reporting are intentionally omitted.</w:t>
            </w:r>
          </w:p>
        </w:tc>
      </w:tr>
    </w:tbl>
    <w:p>
      <w:pPr>
        <w:keepNext w:val="0"/>
        <w:keepLines w:val="0"/>
        <w:widowControl/>
        <w:spacing w:before="360" w:after="40" w:line="240" w:lineRule="auto"/>
        <w:jc w:val="center"/>
      </w:pPr>
      <w:r>
        <w:rPr>
          <w:rFonts w:ascii="Liberation Sans" w:hAnsi="Liberation Sans" w:eastAsia="Liberation Sans"/>
          <w:b w:val="0"/>
          <w:i/>
          <w:color w:val="3E4A50"/>
          <w:sz w:val="17"/>
        </w:rPr>
        <w:t>Designed as an advanced bedside, catheterization laboratory, echocardiography, and critical care reference</w:t>
      </w:r>
    </w:p>
    <w:p>
      <w:pPr>
        <w:keepNext w:val="0"/>
        <w:keepLines w:val="0"/>
        <w:widowControl/>
        <w:spacing w:before="100" w:after="0" w:line="240" w:lineRule="auto"/>
        <w:jc w:val="center"/>
      </w:pPr>
      <w:r>
        <w:rPr>
          <w:rFonts w:ascii="Liberation Sans" w:hAnsi="Liberation Sans" w:eastAsia="Liberation Sans"/>
          <w:b w:val="0"/>
          <w:i w:val="0"/>
          <w:color w:val="3E4A50"/>
          <w:sz w:val="15"/>
        </w:rPr>
        <w:t>Educational synthesis - integrate all measurements with the clinical state, image quality, and procedural context.</w:t>
      </w:r>
    </w:p>
    <w:p>
      <w:r>
        <w:br w:type="page"/>
      </w:r>
    </w:p>
    <w:p>
      <w:pPr>
        <w:keepNext/>
        <w:keepLines w:val="0"/>
        <w:widowControl/>
        <w:spacing w:before="0" w:after="60" w:line="240" w:lineRule="auto"/>
        <w:pBdr>
          <w:bottom w:val="single" w:sz="8" w:space="1" w:color="12324A"/>
        </w:pBdr>
      </w:pPr>
      <w:r>
        <w:rPr>
          <w:rFonts w:ascii="Liberation Sans" w:hAnsi="Liberation Sans" w:eastAsia="Liberation Sans"/>
          <w:b/>
          <w:i w:val="0"/>
          <w:color w:val="12324A"/>
          <w:sz w:val="30"/>
        </w:rPr>
        <w:t>Contents and Use Map</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10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7"/>
              </w:rPr>
              <w:t>Section</w:t>
            </w:r>
          </w:p>
        </w:tc>
        <w:tc>
          <w:tcPr>
            <w:tcW w:type="dxa" w:w="92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7"/>
              </w:rPr>
              <w:t>Topic</w:t>
            </w:r>
          </w:p>
        </w:tc>
      </w:tr>
      <w:tr>
        <w:trPr>
          <w:cantSplit/>
        </w:trPr>
        <w:tc>
          <w:tcPr>
            <w:tcW w:type="dxa" w:w="10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7"/>
              </w:rPr>
              <w:t>1</w:t>
            </w:r>
          </w:p>
        </w:tc>
        <w:tc>
          <w:tcPr>
            <w:tcW w:type="dxa" w:w="92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7"/>
              </w:rPr>
              <w:t>Measurement and monitoring foundations</w:t>
            </w:r>
          </w:p>
        </w:tc>
      </w:tr>
      <w:tr>
        <w:trPr>
          <w:cantSplit/>
        </w:trPr>
        <w:tc>
          <w:tcPr>
            <w:tcW w:type="dxa" w:w="10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7"/>
              </w:rPr>
              <w:t>2</w:t>
            </w:r>
          </w:p>
        </w:tc>
        <w:tc>
          <w:tcPr>
            <w:tcW w:type="dxa" w:w="92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7"/>
              </w:rPr>
              <w:t>Cross-disease hemodynamic fingerprints</w:t>
            </w:r>
          </w:p>
        </w:tc>
      </w:tr>
      <w:tr>
        <w:trPr>
          <w:cantSplit/>
        </w:trPr>
        <w:tc>
          <w:tcPr>
            <w:tcW w:type="dxa" w:w="10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7"/>
              </w:rPr>
              <w:t>3</w:t>
            </w:r>
          </w:p>
        </w:tc>
        <w:tc>
          <w:tcPr>
            <w:tcW w:type="dxa" w:w="92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7"/>
              </w:rPr>
              <w:t>Aortic regurgitation</w:t>
            </w:r>
          </w:p>
        </w:tc>
      </w:tr>
      <w:tr>
        <w:trPr>
          <w:cantSplit/>
        </w:trPr>
        <w:tc>
          <w:tcPr>
            <w:tcW w:type="dxa" w:w="10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7"/>
              </w:rPr>
              <w:t>4</w:t>
            </w:r>
          </w:p>
        </w:tc>
        <w:tc>
          <w:tcPr>
            <w:tcW w:type="dxa" w:w="92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7"/>
              </w:rPr>
              <w:t>Aortic stenosis, prostheses, balloon valvuloplasty, and TAVR</w:t>
            </w:r>
          </w:p>
        </w:tc>
      </w:tr>
      <w:tr>
        <w:trPr>
          <w:cantSplit/>
        </w:trPr>
        <w:tc>
          <w:tcPr>
            <w:tcW w:type="dxa" w:w="10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7"/>
              </w:rPr>
              <w:t>5</w:t>
            </w:r>
          </w:p>
        </w:tc>
        <w:tc>
          <w:tcPr>
            <w:tcW w:type="dxa" w:w="92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7"/>
              </w:rPr>
              <w:t>Mitral stenosis, annular calcification, prostheses, and balloon valvuloplasty</w:t>
            </w:r>
          </w:p>
        </w:tc>
      </w:tr>
      <w:tr>
        <w:trPr>
          <w:cantSplit/>
        </w:trPr>
        <w:tc>
          <w:tcPr>
            <w:tcW w:type="dxa" w:w="10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7"/>
              </w:rPr>
              <w:t>6</w:t>
            </w:r>
          </w:p>
        </w:tc>
        <w:tc>
          <w:tcPr>
            <w:tcW w:type="dxa" w:w="92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7"/>
              </w:rPr>
              <w:t>Mitral regurgitation and transcatheter edge-to-edge repair</w:t>
            </w:r>
          </w:p>
        </w:tc>
      </w:tr>
      <w:tr>
        <w:trPr>
          <w:cantSplit/>
        </w:trPr>
        <w:tc>
          <w:tcPr>
            <w:tcW w:type="dxa" w:w="10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7"/>
              </w:rPr>
              <w:t>7</w:t>
            </w:r>
          </w:p>
        </w:tc>
        <w:tc>
          <w:tcPr>
            <w:tcW w:type="dxa" w:w="92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7"/>
              </w:rPr>
              <w:t>Hypertrophic cardiomyopathy and dynamic LV outflow obstruction</w:t>
            </w:r>
          </w:p>
        </w:tc>
      </w:tr>
      <w:tr>
        <w:trPr>
          <w:cantSplit/>
        </w:trPr>
        <w:tc>
          <w:tcPr>
            <w:tcW w:type="dxa" w:w="10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7"/>
              </w:rPr>
              <w:t>8</w:t>
            </w:r>
          </w:p>
        </w:tc>
        <w:tc>
          <w:tcPr>
            <w:tcW w:type="dxa" w:w="92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7"/>
              </w:rPr>
              <w:t>Pericardial effusion and tamponade</w:t>
            </w:r>
          </w:p>
        </w:tc>
      </w:tr>
      <w:tr>
        <w:trPr>
          <w:cantSplit/>
        </w:trPr>
        <w:tc>
          <w:tcPr>
            <w:tcW w:type="dxa" w:w="10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7"/>
              </w:rPr>
              <w:t>9</w:t>
            </w:r>
          </w:p>
        </w:tc>
        <w:tc>
          <w:tcPr>
            <w:tcW w:type="dxa" w:w="92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7"/>
              </w:rPr>
              <w:t>Constrictive, effusive-constrictive, and restrictive physiology</w:t>
            </w:r>
          </w:p>
        </w:tc>
      </w:tr>
      <w:tr>
        <w:trPr>
          <w:cantSplit/>
        </w:trPr>
        <w:tc>
          <w:tcPr>
            <w:tcW w:type="dxa" w:w="10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7"/>
              </w:rPr>
              <w:t>10</w:t>
            </w:r>
          </w:p>
        </w:tc>
        <w:tc>
          <w:tcPr>
            <w:tcW w:type="dxa" w:w="92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7"/>
              </w:rPr>
              <w:t>Congenital shunt lesions and pulmonary vascular disease</w:t>
            </w:r>
          </w:p>
        </w:tc>
      </w:tr>
      <w:tr>
        <w:trPr>
          <w:cantSplit/>
        </w:trPr>
        <w:tc>
          <w:tcPr>
            <w:tcW w:type="dxa" w:w="10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7"/>
              </w:rPr>
              <w:t>11</w:t>
            </w:r>
          </w:p>
        </w:tc>
        <w:tc>
          <w:tcPr>
            <w:tcW w:type="dxa" w:w="92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7"/>
              </w:rPr>
              <w:t>Congenital obstructive and complex right-heart lesions</w:t>
            </w:r>
          </w:p>
        </w:tc>
      </w:tr>
      <w:tr>
        <w:trPr>
          <w:cantSplit/>
        </w:trPr>
        <w:tc>
          <w:tcPr>
            <w:tcW w:type="dxa" w:w="10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7"/>
              </w:rPr>
              <w:t>12</w:t>
            </w:r>
          </w:p>
        </w:tc>
        <w:tc>
          <w:tcPr>
            <w:tcW w:type="dxa" w:w="92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7"/>
              </w:rPr>
              <w:t>Mixed lesions, serial obstruction, and post-intervention interpretation</w:t>
            </w:r>
          </w:p>
        </w:tc>
      </w:tr>
      <w:tr>
        <w:trPr>
          <w:cantSplit/>
        </w:trPr>
        <w:tc>
          <w:tcPr>
            <w:tcW w:type="dxa" w:w="10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7"/>
              </w:rPr>
              <w:t>13</w:t>
            </w:r>
          </w:p>
        </w:tc>
        <w:tc>
          <w:tcPr>
            <w:tcW w:type="dxa" w:w="92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7"/>
              </w:rPr>
              <w:t>Acute hemodynamic stabilization and procedural checklists</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12324A"/>
            <w:tcMar>
              <w:top w:w="50" w:type="dxa"/>
              <w:start w:w="65" w:type="dxa"/>
              <w:bottom w:w="50" w:type="dxa"/>
              <w:end w:w="65" w:type="dxa"/>
            </w:tcMar>
            <w:tcBorders>
              <w:top w:val="single" w:sz="4" w:color="12324A"/>
              <w:left w:val="single" w:sz="4" w:color="12324A"/>
              <w:bottom w:val="single" w:sz="4" w:color="12324A"/>
              <w:right w:val="single" w:sz="4" w:color="12324A"/>
            </w:tcBorders>
          </w:tcPr>
          <w:p>
            <w:pPr>
              <w:keepNext w:val="0"/>
              <w:keepLines w:val="0"/>
              <w:widowControl/>
              <w:spacing w:before="0" w:after="0" w:line="240" w:lineRule="auto"/>
              <w:jc w:val="center"/>
            </w:pPr>
            <w:r>
              <w:rPr>
                <w:rFonts w:ascii="Liberation Sans" w:hAnsi="Liberation Sans" w:eastAsia="Liberation Sans"/>
                <w:b/>
                <w:i w:val="0"/>
                <w:color w:val="FFFFFF"/>
                <w:sz w:val="14"/>
              </w:rPr>
              <w:t>USE</w:t>
            </w:r>
          </w:p>
        </w:tc>
        <w:tc>
          <w:tcPr>
            <w:tcW w:type="dxa" w:w="9000"/>
            <w:vAlign w:val="center"/>
            <w:shd w:fill="E9F1F7"/>
            <w:tcMar>
              <w:top w:w="50" w:type="dxa"/>
              <w:start w:w="65" w:type="dxa"/>
              <w:bottom w:w="50" w:type="dxa"/>
              <w:end w:w="65" w:type="dxa"/>
            </w:tcMar>
            <w:tcBorders>
              <w:top w:val="single" w:sz="4" w:color="12324A"/>
              <w:left w:val="single" w:sz="4" w:color="12324A"/>
              <w:bottom w:val="single" w:sz="4" w:color="12324A"/>
              <w:right w:val="single" w:sz="4" w:color="12324A"/>
            </w:tcBorders>
          </w:tcPr>
          <w:p>
            <w:pPr>
              <w:keepNext w:val="0"/>
              <w:keepLines w:val="0"/>
              <w:widowControl/>
              <w:spacing w:before="0" w:after="0" w:line="240" w:lineRule="auto"/>
            </w:pPr>
            <w:r>
              <w:rPr>
                <w:rFonts w:ascii="Liberation Sans" w:hAnsi="Liberation Sans" w:eastAsia="Liberation Sans"/>
                <w:b w:val="0"/>
                <w:i w:val="0"/>
                <w:color w:val="111111"/>
                <w:sz w:val="16"/>
              </w:rPr>
              <w:t>Read Section 1 before interpreting calculated valve areas or small gradients. Use Section 2 for rapid pattern recognition. Disease sections then integrate physiology, monitoring, pitfalls, and intervention. Section 13 is optimized for acute bedside use.</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Abbreviations</w:t>
      </w:r>
    </w:p>
    <w:tbl>
      <w:tblPr>
        <w:tblW w:type="auto" w:w="0"/>
        <w:jc w:val="center"/>
        <w:tblLayout w:type="fixed"/>
        <w:tblLook w:firstColumn="1" w:firstRow="1" w:lastColumn="0" w:lastRow="0" w:noHBand="0" w:noVBand="1" w:val="04A0"/>
      </w:tblPr>
      <w:tblGrid>
        <w:gridCol w:w="2642"/>
        <w:gridCol w:w="2642"/>
        <w:gridCol w:w="2642"/>
        <w:gridCol w:w="2642"/>
      </w:tblGrid>
      <w:tr>
        <w:trPr>
          <w:tblHeader w:val="true"/>
        </w:trPr>
        <w:tc>
          <w:tcPr>
            <w:tcW w:type="dxa" w:w="1007"/>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Term</w:t>
            </w:r>
          </w:p>
        </w:tc>
        <w:tc>
          <w:tcPr>
            <w:tcW w:type="dxa" w:w="352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Meaning</w:t>
            </w:r>
          </w:p>
        </w:tc>
        <w:tc>
          <w:tcPr>
            <w:tcW w:type="dxa" w:w="1007"/>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Term</w:t>
            </w:r>
          </w:p>
        </w:tc>
        <w:tc>
          <w:tcPr>
            <w:tcW w:type="dxa" w:w="4824"/>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Meaning</w:t>
            </w:r>
          </w:p>
        </w:tc>
      </w:tr>
      <w:tr>
        <w:tc>
          <w:tcPr>
            <w:tcW w:type="dxa" w:w="1007"/>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Ao</w:t>
            </w:r>
          </w:p>
        </w:tc>
        <w:tc>
          <w:tcPr>
            <w:tcW w:type="dxa" w:w="352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Aorta / aortic pressure</w:t>
            </w:r>
          </w:p>
        </w:tc>
        <w:tc>
          <w:tcPr>
            <w:tcW w:type="dxa" w:w="1007"/>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LA</w:t>
            </w:r>
          </w:p>
        </w:tc>
        <w:tc>
          <w:tcPr>
            <w:tcW w:type="dxa" w:w="482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Left atrium</w:t>
            </w:r>
          </w:p>
        </w:tc>
      </w:tr>
      <w:tr>
        <w:tc>
          <w:tcPr>
            <w:tcW w:type="dxa" w:w="1007"/>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LV</w:t>
            </w:r>
          </w:p>
        </w:tc>
        <w:tc>
          <w:tcPr>
            <w:tcW w:type="dxa" w:w="352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Left ventricle</w:t>
            </w:r>
          </w:p>
        </w:tc>
        <w:tc>
          <w:tcPr>
            <w:tcW w:type="dxa" w:w="1007"/>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LVEDP</w:t>
            </w:r>
          </w:p>
        </w:tc>
        <w:tc>
          <w:tcPr>
            <w:tcW w:type="dxa" w:w="482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Left ventricular end-diastolic pressure</w:t>
            </w:r>
          </w:p>
        </w:tc>
      </w:tr>
      <w:tr>
        <w:tc>
          <w:tcPr>
            <w:tcW w:type="dxa" w:w="1007"/>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RA</w:t>
            </w:r>
          </w:p>
        </w:tc>
        <w:tc>
          <w:tcPr>
            <w:tcW w:type="dxa" w:w="352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Right atrium</w:t>
            </w:r>
          </w:p>
        </w:tc>
        <w:tc>
          <w:tcPr>
            <w:tcW w:type="dxa" w:w="1007"/>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RV</w:t>
            </w:r>
          </w:p>
        </w:tc>
        <w:tc>
          <w:tcPr>
            <w:tcW w:type="dxa" w:w="482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Right ventricle</w:t>
            </w:r>
          </w:p>
        </w:tc>
      </w:tr>
      <w:tr>
        <w:tc>
          <w:tcPr>
            <w:tcW w:type="dxa" w:w="1007"/>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PA</w:t>
            </w:r>
          </w:p>
        </w:tc>
        <w:tc>
          <w:tcPr>
            <w:tcW w:type="dxa" w:w="352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Pulmonary artery</w:t>
            </w:r>
          </w:p>
        </w:tc>
        <w:tc>
          <w:tcPr>
            <w:tcW w:type="dxa" w:w="1007"/>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PCWP</w:t>
            </w:r>
          </w:p>
        </w:tc>
        <w:tc>
          <w:tcPr>
            <w:tcW w:type="dxa" w:w="482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Pulmonary capillary wedge pressure</w:t>
            </w:r>
          </w:p>
        </w:tc>
      </w:tr>
      <w:tr>
        <w:tc>
          <w:tcPr>
            <w:tcW w:type="dxa" w:w="1007"/>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CO / CI</w:t>
            </w:r>
          </w:p>
        </w:tc>
        <w:tc>
          <w:tcPr>
            <w:tcW w:type="dxa" w:w="352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Cardiac output / cardiac index</w:t>
            </w:r>
          </w:p>
        </w:tc>
        <w:tc>
          <w:tcPr>
            <w:tcW w:type="dxa" w:w="1007"/>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SV / SVI</w:t>
            </w:r>
          </w:p>
        </w:tc>
        <w:tc>
          <w:tcPr>
            <w:tcW w:type="dxa" w:w="482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Stroke volume / stroke volume index</w:t>
            </w:r>
          </w:p>
        </w:tc>
      </w:tr>
      <w:tr>
        <w:tc>
          <w:tcPr>
            <w:tcW w:type="dxa" w:w="1007"/>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SVR / PVR</w:t>
            </w:r>
          </w:p>
        </w:tc>
        <w:tc>
          <w:tcPr>
            <w:tcW w:type="dxa" w:w="352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Systemic / pulmonary vascular resistance</w:t>
            </w:r>
          </w:p>
        </w:tc>
        <w:tc>
          <w:tcPr>
            <w:tcW w:type="dxa" w:w="1007"/>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Qp / Qs</w:t>
            </w:r>
          </w:p>
        </w:tc>
        <w:tc>
          <w:tcPr>
            <w:tcW w:type="dxa" w:w="482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Pulmonary / systemic blood flow</w:t>
            </w:r>
          </w:p>
        </w:tc>
      </w:tr>
      <w:tr>
        <w:tc>
          <w:tcPr>
            <w:tcW w:type="dxa" w:w="1007"/>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AVA / MVA</w:t>
            </w:r>
          </w:p>
        </w:tc>
        <w:tc>
          <w:tcPr>
            <w:tcW w:type="dxa" w:w="352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Aortic / mitral valve area</w:t>
            </w:r>
          </w:p>
        </w:tc>
        <w:tc>
          <w:tcPr>
            <w:tcW w:type="dxa" w:w="1007"/>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VTI</w:t>
            </w:r>
          </w:p>
        </w:tc>
        <w:tc>
          <w:tcPr>
            <w:tcW w:type="dxa" w:w="482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Velocity-time integral</w:t>
            </w:r>
          </w:p>
        </w:tc>
      </w:tr>
      <w:tr>
        <w:tc>
          <w:tcPr>
            <w:tcW w:type="dxa" w:w="1007"/>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PASP / mPAP</w:t>
            </w:r>
          </w:p>
        </w:tc>
        <w:tc>
          <w:tcPr>
            <w:tcW w:type="dxa" w:w="352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PA systolic / mean PA pressure</w:t>
            </w:r>
          </w:p>
        </w:tc>
        <w:tc>
          <w:tcPr>
            <w:tcW w:type="dxa" w:w="1007"/>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SAM</w:t>
            </w:r>
          </w:p>
        </w:tc>
        <w:tc>
          <w:tcPr>
            <w:tcW w:type="dxa" w:w="482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Systolic anterior motion</w:t>
            </w:r>
          </w:p>
        </w:tc>
      </w:tr>
      <w:tr>
        <w:tc>
          <w:tcPr>
            <w:tcW w:type="dxa" w:w="1007"/>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LVOTO</w:t>
            </w:r>
          </w:p>
        </w:tc>
        <w:tc>
          <w:tcPr>
            <w:tcW w:type="dxa" w:w="352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LV outflow tract obstruction</w:t>
            </w:r>
          </w:p>
        </w:tc>
        <w:tc>
          <w:tcPr>
            <w:tcW w:type="dxa" w:w="1007"/>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TEER</w:t>
            </w:r>
          </w:p>
        </w:tc>
        <w:tc>
          <w:tcPr>
            <w:tcW w:type="dxa" w:w="482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Transcatheter edge-to-edge repair</w:t>
            </w:r>
          </w:p>
        </w:tc>
      </w:tr>
      <w:tr>
        <w:tc>
          <w:tcPr>
            <w:tcW w:type="dxa" w:w="1007"/>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TAVR</w:t>
            </w:r>
          </w:p>
        </w:tc>
        <w:tc>
          <w:tcPr>
            <w:tcW w:type="dxa" w:w="352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Transcatheter aortic valve replacement</w:t>
            </w:r>
          </w:p>
        </w:tc>
        <w:tc>
          <w:tcPr>
            <w:tcW w:type="dxa" w:w="1007"/>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TPVR</w:t>
            </w:r>
          </w:p>
        </w:tc>
        <w:tc>
          <w:tcPr>
            <w:tcW w:type="dxa" w:w="482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Transcatheter pulmonary valve replacement</w:t>
            </w:r>
          </w:p>
        </w:tc>
      </w:tr>
    </w:tbl>
    <w:p>
      <w:pPr>
        <w:keepNext w:val="0"/>
        <w:keepLines w:val="0"/>
        <w:widowControl/>
        <w:spacing w:before="0" w:after="20" w:line="240" w:lineRule="auto"/>
      </w:pPr>
    </w:p>
    <w:p>
      <w:pPr>
        <w:keepNext/>
        <w:keepLines w:val="0"/>
        <w:widowControl/>
        <w:spacing w:before="0" w:after="60" w:line="240" w:lineRule="auto"/>
        <w:pBdr>
          <w:bottom w:val="single" w:sz="8" w:space="1" w:color="12324A"/>
        </w:pBdr>
      </w:pPr>
      <w:r>
        <w:rPr>
          <w:rFonts w:ascii="Liberation Sans" w:hAnsi="Liberation Sans" w:eastAsia="Liberation Sans"/>
          <w:b/>
          <w:i w:val="0"/>
          <w:color w:val="12324A"/>
          <w:sz w:val="30"/>
        </w:rPr>
        <w:t>1. Measurement and Monitoring Foundations</w:t>
      </w:r>
    </w:p>
    <w:p>
      <w:pPr>
        <w:keepNext/>
        <w:keepLines w:val="0"/>
        <w:widowControl/>
        <w:spacing w:before="20" w:after="60" w:line="240" w:lineRule="auto"/>
        <w:ind w:left="43"/>
      </w:pPr>
      <w:r>
        <w:rPr>
          <w:rFonts w:ascii="Liberation Sans" w:hAnsi="Liberation Sans" w:eastAsia="Liberation Sans"/>
          <w:b w:val="0"/>
          <w:i/>
          <w:color w:val="3E4A50"/>
          <w:sz w:val="14"/>
        </w:rPr>
        <w:t>This section consolidates technical principles repeatedly required across the uploaded valve, myocardial, pericardial, and congenital chapters.</w:t>
      </w:r>
    </w:p>
    <w:p>
      <w:pPr>
        <w:keepNext w:val="0"/>
        <w:keepLines w:val="0"/>
        <w:widowControl/>
        <w:spacing w:before="0" w:after="40" w:line="240" w:lineRule="auto"/>
      </w:pPr>
      <w:r>
        <w:rPr>
          <w:rFonts w:ascii="Liberation Sans" w:hAnsi="Liberation Sans" w:eastAsia="Liberation Sans"/>
          <w:b w:val="0"/>
          <w:i w:val="0"/>
          <w:color w:val="111111"/>
          <w:sz w:val="18"/>
        </w:rPr>
        <w:t>Hemodynamic interpretation is a comparison of pressures, flows, timing, loading conditions, and chamber interaction. A number without its waveform, acquisition method, heart rate, rhythm, respiratory phase, and flow state is incomplete data.</w:t>
      </w:r>
    </w:p>
    <w:p>
      <w:pPr>
        <w:keepNext/>
        <w:keepLines w:val="0"/>
        <w:widowControl/>
        <w:spacing w:before="100" w:after="40" w:line="240" w:lineRule="auto"/>
      </w:pPr>
      <w:r>
        <w:rPr>
          <w:rFonts w:ascii="Liberation Sans" w:hAnsi="Liberation Sans" w:eastAsia="Liberation Sans"/>
          <w:b/>
          <w:i w:val="0"/>
          <w:color w:val="0A6E75"/>
          <w:sz w:val="22"/>
        </w:rPr>
        <w:t>1.1 Core calculations</w:t>
      </w:r>
    </w:p>
    <w:tbl>
      <w:tblPr>
        <w:tblW w:type="auto" w:w="0"/>
        <w:jc w:val="center"/>
        <w:tblLayout w:type="fixed"/>
        <w:tblLook w:firstColumn="1" w:firstRow="1" w:lastColumn="0" w:lastRow="0" w:noHBand="0" w:noVBand="1" w:val="04A0"/>
      </w:tblPr>
      <w:tblGrid>
        <w:gridCol w:w="10570"/>
      </w:tblGrid>
      <w:tr>
        <w:tc>
          <w:tcPr>
            <w:tcW w:type="dxa" w:w="10368"/>
            <w:shd w:fill="F3F5F6"/>
            <w:tcMar>
              <w:top w:w="70" w:type="dxa"/>
              <w:start w:w="90" w:type="dxa"/>
              <w:bottom w:w="70" w:type="dxa"/>
              <w:end w:w="90" w:type="dxa"/>
            </w:tcMar>
            <w:tcBorders>
              <w:top w:val="single" w:sz="5" w:color="D6DDE1"/>
              <w:left w:val="single" w:sz="5" w:color="D6DDE1"/>
              <w:bottom w:val="single" w:sz="5" w:color="D6DDE1"/>
              <w:right w:val="single" w:sz="5" w:color="D6DDE1"/>
            </w:tcBorders>
          </w:tcPr>
          <w:p>
            <w:pPr>
              <w:keepNext w:val="0"/>
              <w:keepLines w:val="0"/>
              <w:widowControl/>
              <w:spacing w:before="0" w:after="10" w:line="240" w:lineRule="auto"/>
            </w:pPr>
            <w:r/>
            <w:r>
              <w:rPr>
                <w:rFonts w:ascii="Liberation Mono" w:hAnsi="Liberation Mono" w:eastAsia="Liberation Mono"/>
                <w:b w:val="0"/>
                <w:i w:val="0"/>
                <w:color w:val="111111"/>
                <w:sz w:val="16"/>
              </w:rPr>
              <w:t>MAP = DBP + (SBP - DBP)/3</w:t>
            </w:r>
          </w:p>
          <w:p>
            <w:pPr>
              <w:keepNext w:val="0"/>
              <w:keepLines w:val="0"/>
              <w:widowControl/>
              <w:spacing w:before="0" w:after="10" w:line="240" w:lineRule="auto"/>
            </w:pPr>
            <w:r>
              <w:rPr>
                <w:rFonts w:ascii="Liberation Mono" w:hAnsi="Liberation Mono" w:eastAsia="Liberation Mono"/>
                <w:b w:val="0"/>
                <w:i w:val="0"/>
                <w:color w:val="111111"/>
                <w:sz w:val="16"/>
              </w:rPr>
              <w:t>CO = VO2 / (arterial O2 content - mixed venous O2 content)</w:t>
            </w:r>
          </w:p>
          <w:p>
            <w:pPr>
              <w:keepNext w:val="0"/>
              <w:keepLines w:val="0"/>
              <w:widowControl/>
              <w:spacing w:before="0" w:after="10" w:line="240" w:lineRule="auto"/>
            </w:pPr>
            <w:r>
              <w:rPr>
                <w:rFonts w:ascii="Liberation Mono" w:hAnsi="Liberation Mono" w:eastAsia="Liberation Mono"/>
                <w:b w:val="0"/>
                <w:i w:val="0"/>
                <w:color w:val="111111"/>
                <w:sz w:val="16"/>
              </w:rPr>
              <w:t>CI = CO / BSA</w:t>
            </w:r>
          </w:p>
          <w:p>
            <w:pPr>
              <w:keepNext w:val="0"/>
              <w:keepLines w:val="0"/>
              <w:widowControl/>
              <w:spacing w:before="0" w:after="10" w:line="240" w:lineRule="auto"/>
            </w:pPr>
            <w:r>
              <w:rPr>
                <w:rFonts w:ascii="Liberation Mono" w:hAnsi="Liberation Mono" w:eastAsia="Liberation Mono"/>
                <w:b w:val="0"/>
                <w:i w:val="0"/>
                <w:color w:val="111111"/>
                <w:sz w:val="16"/>
              </w:rPr>
              <w:t>SV = CO / HR;   SVI = SV / BSA</w:t>
            </w:r>
          </w:p>
          <w:p>
            <w:pPr>
              <w:keepNext w:val="0"/>
              <w:keepLines w:val="0"/>
              <w:widowControl/>
              <w:spacing w:before="0" w:after="10" w:line="240" w:lineRule="auto"/>
            </w:pPr>
            <w:r>
              <w:rPr>
                <w:rFonts w:ascii="Liberation Mono" w:hAnsi="Liberation Mono" w:eastAsia="Liberation Mono"/>
                <w:b w:val="0"/>
                <w:i w:val="0"/>
                <w:color w:val="111111"/>
                <w:sz w:val="16"/>
              </w:rPr>
              <w:t>SVR = 80 x (MAP - RAP) / CO     [dynes*s*cm^-5]</w:t>
            </w:r>
          </w:p>
          <w:p>
            <w:pPr>
              <w:keepNext w:val="0"/>
              <w:keepLines w:val="0"/>
              <w:widowControl/>
              <w:spacing w:before="0" w:after="10" w:line="240" w:lineRule="auto"/>
            </w:pPr>
            <w:r>
              <w:rPr>
                <w:rFonts w:ascii="Liberation Mono" w:hAnsi="Liberation Mono" w:eastAsia="Liberation Mono"/>
                <w:b w:val="0"/>
                <w:i w:val="0"/>
                <w:color w:val="111111"/>
                <w:sz w:val="16"/>
              </w:rPr>
              <w:t>PVR = (mPAP - PCWP) / CO        [Wood units]</w:t>
            </w:r>
          </w:p>
          <w:p>
            <w:pPr>
              <w:keepNext w:val="0"/>
              <w:keepLines w:val="0"/>
              <w:widowControl/>
              <w:spacing w:before="0" w:after="10" w:line="240" w:lineRule="auto"/>
            </w:pPr>
            <w:r>
              <w:rPr>
                <w:rFonts w:ascii="Liberation Mono" w:hAnsi="Liberation Mono" w:eastAsia="Liberation Mono"/>
                <w:b w:val="0"/>
                <w:i w:val="0"/>
                <w:color w:val="111111"/>
                <w:sz w:val="16"/>
              </w:rPr>
              <w:t>Qp/Qs = (systemic arterial O2 content - mixed venous O2 content) / (pulmonary venous O2 content - pulmonary arterial O2 content)</w:t>
            </w:r>
          </w:p>
          <w:p>
            <w:pPr>
              <w:keepNext w:val="0"/>
              <w:keepLines w:val="0"/>
              <w:widowControl/>
              <w:spacing w:before="0" w:after="10" w:line="240" w:lineRule="auto"/>
            </w:pPr>
            <w:r>
              <w:rPr>
                <w:rFonts w:ascii="Liberation Mono" w:hAnsi="Liberation Mono" w:eastAsia="Liberation Mono"/>
                <w:b w:val="0"/>
                <w:i w:val="0"/>
                <w:color w:val="111111"/>
                <w:sz w:val="16"/>
              </w:rPr>
              <w:t>Delta P by Doppler = 4 x velocity^2</w:t>
            </w:r>
          </w:p>
          <w:p>
            <w:pPr>
              <w:keepNext w:val="0"/>
              <w:keepLines w:val="0"/>
              <w:widowControl/>
              <w:spacing w:before="0" w:after="10" w:line="240" w:lineRule="auto"/>
            </w:pPr>
            <w:r>
              <w:rPr>
                <w:rFonts w:ascii="Liberation Mono" w:hAnsi="Liberation Mono" w:eastAsia="Liberation Mono"/>
                <w:b w:val="0"/>
                <w:i w:val="0"/>
                <w:color w:val="111111"/>
                <w:sz w:val="16"/>
              </w:rPr>
              <w:t>AVA by continuity = (LVOT area x LVOT VTI) / aortic valve VTI</w:t>
            </w:r>
          </w:p>
          <w:p>
            <w:pPr>
              <w:keepNext w:val="0"/>
              <w:keepLines w:val="0"/>
              <w:widowControl/>
              <w:spacing w:before="0" w:after="10" w:line="240" w:lineRule="auto"/>
            </w:pPr>
            <w:r>
              <w:rPr>
                <w:rFonts w:ascii="Liberation Mono" w:hAnsi="Liberation Mono" w:eastAsia="Liberation Mono"/>
                <w:b w:val="0"/>
                <w:i w:val="0"/>
                <w:color w:val="111111"/>
                <w:sz w:val="16"/>
              </w:rPr>
              <w:t>Regurgitant fraction = (total stroke volume - forward stroke volume) / total stroke volume</w:t>
            </w:r>
          </w:p>
          <w:p>
            <w:pPr>
              <w:keepNext w:val="0"/>
              <w:keepLines w:val="0"/>
              <w:widowControl/>
              <w:spacing w:before="0" w:after="10" w:line="240" w:lineRule="auto"/>
            </w:pPr>
            <w:r>
              <w:rPr>
                <w:rFonts w:ascii="Liberation Mono" w:hAnsi="Liberation Mono" w:eastAsia="Liberation Mono"/>
                <w:b w:val="0"/>
                <w:i w:val="0"/>
                <w:color w:val="111111"/>
                <w:sz w:val="16"/>
              </w:rPr>
              <w:t>AR index after TAVR = (aortic DBP - LVEDP) / aortic SBP</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8A5A00"/>
            <w:tcMar>
              <w:top w:w="50" w:type="dxa"/>
              <w:start w:w="65" w:type="dxa"/>
              <w:bottom w:w="50" w:type="dxa"/>
              <w:end w:w="65" w:type="dxa"/>
            </w:tcMar>
            <w:tcBorders>
              <w:top w:val="single" w:sz="4" w:color="8A5A00"/>
              <w:left w:val="single" w:sz="4" w:color="8A5A00"/>
              <w:bottom w:val="single" w:sz="4" w:color="8A5A00"/>
              <w:right w:val="single" w:sz="4" w:color="8A5A00"/>
            </w:tcBorders>
          </w:tcPr>
          <w:p>
            <w:pPr>
              <w:keepNext w:val="0"/>
              <w:keepLines w:val="0"/>
              <w:widowControl/>
              <w:spacing w:before="0" w:after="0" w:line="240" w:lineRule="auto"/>
              <w:jc w:val="center"/>
            </w:pPr>
            <w:r>
              <w:rPr>
                <w:rFonts w:ascii="Liberation Sans" w:hAnsi="Liberation Sans" w:eastAsia="Liberation Sans"/>
                <w:b/>
                <w:i w:val="0"/>
                <w:color w:val="FFFFFF"/>
                <w:sz w:val="14"/>
              </w:rPr>
              <w:t>TECHNICAL</w:t>
            </w:r>
          </w:p>
        </w:tc>
        <w:tc>
          <w:tcPr>
            <w:tcW w:type="dxa" w:w="9000"/>
            <w:vAlign w:val="center"/>
            <w:shd w:fill="FFF4D8"/>
            <w:tcMar>
              <w:top w:w="50" w:type="dxa"/>
              <w:start w:w="65" w:type="dxa"/>
              <w:bottom w:w="50" w:type="dxa"/>
              <w:end w:w="65" w:type="dxa"/>
            </w:tcMar>
            <w:tcBorders>
              <w:top w:val="single" w:sz="4" w:color="8A5A00"/>
              <w:left w:val="single" w:sz="4" w:color="8A5A00"/>
              <w:bottom w:val="single" w:sz="4" w:color="8A5A00"/>
              <w:right w:val="single" w:sz="4" w:color="8A5A00"/>
            </w:tcBorders>
          </w:tcPr>
          <w:p>
            <w:pPr>
              <w:keepNext w:val="0"/>
              <w:keepLines w:val="0"/>
              <w:widowControl/>
              <w:spacing w:before="0" w:after="0" w:line="240" w:lineRule="auto"/>
            </w:pPr>
            <w:r>
              <w:rPr>
                <w:rFonts w:ascii="Liberation Sans" w:hAnsi="Liberation Sans" w:eastAsia="Liberation Sans"/>
                <w:b w:val="0"/>
                <w:i w:val="0"/>
                <w:color w:val="111111"/>
                <w:sz w:val="16"/>
              </w:rPr>
              <w:t>Use oxygen content, not saturation alone, when hemoglobin, oxygen tension, or inspired oxygen materially alters dissolved or bound oxygen. Calculated resistance is only as valid as the selected pressure and flow data.</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1.2 Pressure-system quality control</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Acquisition element</w:t>
            </w:r>
          </w:p>
        </w:tc>
        <w:tc>
          <w:tcPr>
            <w:tcW w:type="dxa" w:w="82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Required interpretation discipline</w:t>
            </w:r>
          </w:p>
        </w:tc>
      </w:tr>
      <w:tr>
        <w:trPr>
          <w:cantSplit/>
        </w:trP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Reference level</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Level all external transducers to the same phlebostatic reference. A vertical level error creates a pressure offset that can manufacture or erase low-pressure gradients.</w:t>
            </w:r>
          </w:p>
        </w:tc>
      </w:tr>
      <w:tr>
        <w:trPr>
          <w:cantSplit/>
        </w:trP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Zero and balance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Zero each transducer to atmosphere and verify equal pressure when connected to a common pressure source. Rebalance before simultaneous gradient acquisition.</w:t>
            </w:r>
          </w:p>
        </w:tc>
      </w:tr>
      <w:tr>
        <w:trPr>
          <w:cantSplit/>
        </w:trP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Flush and bubbles</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Remove air, clot, contrast, and kinks. Bubbles and compliant tubing damp high-frequency content, blunt notches and descents, and distort peak pressure.</w:t>
            </w:r>
          </w:p>
        </w:tc>
      </w:tr>
      <w:tr>
        <w:trPr>
          <w:cantSplit/>
        </w:trP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Catheter position</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Confirm the pressure represents the intended chamber. Side holes straddling an obstruction average pressures from different compartments.</w:t>
            </w:r>
          </w:p>
        </w:tc>
      </w:tr>
      <w:tr>
        <w:trPr>
          <w:cantSplit/>
        </w:trP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Waveform fidelity</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Overdamping lowers systolic pressure, raises diastolic pressure, narrows pulse pressure, and blunts the notch. Underdamping exaggerates systolic pressure, lowers diastolic pressure, widens pulse pressure, and causes ringing.</w:t>
            </w:r>
          </w:p>
        </w:tc>
      </w:tr>
      <w:tr>
        <w:trPr>
          <w:cantSplit/>
        </w:trP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Simultaneity</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Quantify transvalvular or intracavitary gradients with simultaneous pressure signals whenever possible. Pullback localizes a gradient but does not reliably quantify it when loading or rhythm changes.</w:t>
            </w:r>
          </w:p>
        </w:tc>
      </w:tr>
      <w:tr>
        <w:trPr>
          <w:cantSplit/>
        </w:trP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Central vs peripheral pressure</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Peripheral amplification and propagation delay can make femoral or sheath pressure a poor surrogate for proximal aortic pressure. This is especially important in aortic stenosis and coarctation.</w:t>
            </w:r>
          </w:p>
        </w:tc>
      </w:tr>
      <w:tr>
        <w:trPr>
          <w:cantSplit/>
        </w:trP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Documentation</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Record catheter type, hole configuration, location, transducer source, respiratory phase, HR, rhythm, blood pressure, sedation/ventilation, and any provocative maneuver.</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1.3 Timing, respiration, and beat selection</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End expiration: </w:t>
      </w:r>
      <w:r>
        <w:rPr>
          <w:rFonts w:ascii="Liberation Sans" w:hAnsi="Liberation Sans" w:eastAsia="Liberation Sans"/>
          <w:b w:val="0"/>
          <w:i w:val="0"/>
          <w:color w:val="111111"/>
          <w:sz w:val="17"/>
        </w:rPr>
        <w:t>Use end-expiratory pressures for standard chamber and resistance reporting when spontaneous respiratory variation is present, but preserve full respiratory tracings when diagnosing constriction or pulsus paradoxus.</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Atrial fibrillation: </w:t>
      </w:r>
      <w:r>
        <w:rPr>
          <w:rFonts w:ascii="Liberation Sans" w:hAnsi="Liberation Sans" w:eastAsia="Liberation Sans"/>
          <w:b w:val="0"/>
          <w:i w:val="0"/>
          <w:color w:val="111111"/>
          <w:sz w:val="17"/>
        </w:rPr>
        <w:t>Average representative cycles with similar preceding R-R intervals. Valve-gradient calculations generally require at least 10 beats invasively when variability is marked; Doppler measurements should use several cycles with the least R-R variation.</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Ectopy: </w:t>
      </w:r>
      <w:r>
        <w:rPr>
          <w:rFonts w:ascii="Liberation Sans" w:hAnsi="Liberation Sans" w:eastAsia="Liberation Sans"/>
          <w:b w:val="0"/>
          <w:i w:val="0"/>
          <w:color w:val="111111"/>
          <w:sz w:val="17"/>
        </w:rPr>
        <w:t>Exclude premature beats and their compensatory/post-extrasystolic beats from routine averages unless the post-PVC response is the diagnostic maneuver.</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Tachycardia: </w:t>
      </w:r>
      <w:r>
        <w:rPr>
          <w:rFonts w:ascii="Liberation Sans" w:hAnsi="Liberation Sans" w:eastAsia="Liberation Sans"/>
          <w:b w:val="0"/>
          <w:i w:val="0"/>
          <w:color w:val="111111"/>
          <w:sz w:val="17"/>
        </w:rPr>
        <w:t>Shortens diastole, raises transmitral gradient in mitral stenosis, may reduce regurgitant time in aortic regurgitation, and changes flow across all valve lesions.</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Respiration: </w:t>
      </w:r>
      <w:r>
        <w:rPr>
          <w:rFonts w:ascii="Liberation Sans" w:hAnsi="Liberation Sans" w:eastAsia="Liberation Sans"/>
          <w:b w:val="0"/>
          <w:i w:val="0"/>
          <w:color w:val="111111"/>
          <w:sz w:val="17"/>
        </w:rPr>
        <w:t>Normal RV and LV systolic pressures change concordantly. Constrictive pericardial physiology produces reciprocal RV/LV systolic changes. Dynamic LVOTO and shunt direction also vary with loading and intrathoracic pressure.</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Ventilation state: </w:t>
      </w:r>
      <w:r>
        <w:rPr>
          <w:rFonts w:ascii="Liberation Sans" w:hAnsi="Liberation Sans" w:eastAsia="Liberation Sans"/>
          <w:b w:val="0"/>
          <w:i w:val="0"/>
          <w:color w:val="111111"/>
          <w:sz w:val="17"/>
        </w:rPr>
        <w:t>Interpret spontaneous and positive-pressure ventilation separately; the sign and magnitude of respiratory pressure changes are not interchangeable.</w:t>
      </w:r>
    </w:p>
    <w:p>
      <w:pPr>
        <w:keepNext/>
        <w:keepLines w:val="0"/>
        <w:widowControl/>
        <w:spacing w:before="100" w:after="40" w:line="240" w:lineRule="auto"/>
      </w:pPr>
      <w:r>
        <w:rPr>
          <w:rFonts w:ascii="Liberation Sans" w:hAnsi="Liberation Sans" w:eastAsia="Liberation Sans"/>
          <w:b/>
          <w:i w:val="0"/>
          <w:color w:val="0A6E75"/>
          <w:sz w:val="22"/>
        </w:rPr>
        <w:t>1.4 Gradient terminology and flow dependence</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Term / phenomenon</w:t>
            </w:r>
          </w:p>
        </w:tc>
        <w:tc>
          <w:tcPr>
            <w:tcW w:type="dxa" w:w="82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Practical meaning</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Peak instantaneous</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Largest simultaneous LV-to-aortic or LA-to-LV gradient at any instant. Doppler-derived. For dynamic HCM obstruction, this is the preferred gradient descriptor.</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Peak-to-peak</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Difference between peak LV and peak Ao systolic pressures occurring at different times. Useful as a quick catheterization descriptor but not a true instantaneous physiologic gradient.</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Mean gradient</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Average of instantaneous gradients over the ejection or filling period. Used for aortic stenosis severity, transmitral stenosis assessment, and Gorlin calculations.</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Flow dependence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Gradient rises with higher flow, tachycardia, increased contractility, or increased total transvalvular volume and falls with low stroke volume. A low gradient does not exclude severe obstruction.</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Pressure recovery</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Pressure is lowest at the vena contracta and partially recovers downstream. A distal aortic measurement can therefore underestimate the effective transvalvular pressure loss.</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Serial obstruction</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 single LV-to-Ao gradient can combine midcavity, subvalvular, valvular, prosthetic, conduit, or supravalvular components. Localize each component with an end-hole catheter and careful pullback.</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1.5 Oximetry and shunt localization</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Oximetry task</w:t>
            </w:r>
          </w:p>
        </w:tc>
        <w:tc>
          <w:tcPr>
            <w:tcW w:type="dxa" w:w="82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Interpretation</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Sampling sequence</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Obtain SVC, IVC, RA, RV, main PA, branch PA, pulmonary venous or systemic arterial samples as required. Sample before changing inspired oxygen or hemodynamic conditions.</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Atrial step-up</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SVC/IVC to RA increase suggests atrial-level left-to-right flow. Sinus venosus defects may require targeted caval and pulmonary venous sampling.</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Ventricular step-up</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RA to RV increase suggests VSD-level flow.</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Great-vessel step-up</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RV to PA increase suggests an aortopulmonary source of flow.</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Systemic step-down</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Pulmonary venous to systemic arterial desaturation indicates right-to-left or bidirectional shunting, pulmonary venous desaturation, or both.</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Qp/Qs</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Qp/Qs &gt;1 indicates net left-to-right flow; &lt;1 indicates net right-to-left flow. Interpret with PVR/SVR and chamber pressure, not in isolation.</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Shunt closure testing</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Temporary balloon occlusion can reveal the effect on LA/PCWP, systemic saturation, RA/RV pressure, and cardiac output before permanent closure in high-risk physiology.</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1.6 Intervention-response framework</w:t>
      </w:r>
    </w:p>
    <w:p>
      <w:pPr>
        <w:keepNext w:val="0"/>
        <w:keepLines w:val="0"/>
        <w:widowControl/>
        <w:spacing w:before="0" w:after="40" w:line="240" w:lineRule="auto"/>
      </w:pPr>
      <w:r>
        <w:rPr>
          <w:rFonts w:ascii="Liberation Sans" w:hAnsi="Liberation Sans" w:eastAsia="Liberation Sans"/>
          <w:b w:val="0"/>
          <w:i w:val="0"/>
          <w:color w:val="111111"/>
          <w:sz w:val="18"/>
        </w:rPr>
        <w:t>Before an intervention, define the dominant hemodynamic problem and the intended response. Immediately afterward, repeat the same measurements under comparable loading, rhythm, and ventilation. A technically successful device deployment may still leave an unfavorable physiologic result.</w:t>
      </w:r>
    </w:p>
    <w:tbl>
      <w:tblPr>
        <w:tblW w:type="auto" w:w="0"/>
        <w:jc w:val="center"/>
        <w:tblLayout w:type="fixed"/>
        <w:tblLook w:firstColumn="1" w:firstRow="1" w:lastColumn="0" w:lastRow="0" w:noHBand="0" w:noVBand="1" w:val="04A0"/>
      </w:tblPr>
      <w:tblGrid>
        <w:gridCol w:w="3523"/>
        <w:gridCol w:w="3523"/>
        <w:gridCol w:w="3523"/>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Intervention target</w:t>
            </w:r>
          </w:p>
        </w:tc>
        <w:tc>
          <w:tcPr>
            <w:tcW w:type="dxa" w:w="4176"/>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Expected favorable response</w:t>
            </w:r>
          </w:p>
        </w:tc>
        <w:tc>
          <w:tcPr>
            <w:tcW w:type="dxa" w:w="4104"/>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Red flag</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Relief of fixed obstruction</w:t>
            </w:r>
          </w:p>
        </w:tc>
        <w:tc>
          <w:tcPr>
            <w:tcW w:type="dxa" w:w="41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Lower mean gradient; higher forward SV/CO; lower upstream filling pressure over time</w:t>
            </w:r>
          </w:p>
        </w:tc>
        <w:tc>
          <w:tcPr>
            <w:tcW w:type="dxa" w:w="410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Residual gradient localized to valve, subvalvular chamber, conduit, or branch vessel</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Reduction of regurgitation</w:t>
            </w:r>
          </w:p>
        </w:tc>
        <w:tc>
          <w:tcPr>
            <w:tcW w:type="dxa" w:w="41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Lower regurgitant v wave or LVEDP; higher forward SV/CO; improved arterial pressure</w:t>
            </w:r>
          </w:p>
        </w:tc>
        <w:tc>
          <w:tcPr>
            <w:tcW w:type="dxa" w:w="410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New stenotic gradient, persistent regurgitation, falling CO, rising filling pressure</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Shunt closure</w:t>
            </w:r>
          </w:p>
        </w:tc>
        <w:tc>
          <w:tcPr>
            <w:tcW w:type="dxa" w:w="41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Qp/Qs approaches 1; chamber volume load falls; systemic saturation improves if right-to-left component removed</w:t>
            </w:r>
          </w:p>
        </w:tc>
        <w:tc>
          <w:tcPr>
            <w:tcW w:type="dxa" w:w="410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LA/PCWP rise, fall in CO, increased venous pressure, worsening hypoxemia</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Pericardial drainage</w:t>
            </w:r>
          </w:p>
        </w:tc>
        <w:tc>
          <w:tcPr>
            <w:tcW w:type="dxa" w:w="41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Pericardial pressure &lt;=0; lower RA/RV diastolic pressures; return of y descent; higher CO/BP</w:t>
            </w:r>
          </w:p>
        </w:tc>
        <w:tc>
          <w:tcPr>
            <w:tcW w:type="dxa" w:w="410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Persistent positive pericardial pressure, residual loculation, persistent elevated RA with rapid y descent</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Septal reduction</w:t>
            </w:r>
          </w:p>
        </w:tc>
        <w:tc>
          <w:tcPr>
            <w:tcW w:type="dxa" w:w="41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Lower resting and provoked LVOT gradient; higher aortic pulse pressure; less MR</w:t>
            </w:r>
          </w:p>
        </w:tc>
        <w:tc>
          <w:tcPr>
            <w:tcW w:type="dxa" w:w="410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Residual dynamic gradient, complete heart block, new VSD, infarction outside target territory</w:t>
            </w:r>
          </w:p>
        </w:tc>
      </w:tr>
    </w:tbl>
    <w:p>
      <w:pPr>
        <w:keepNext w:val="0"/>
        <w:keepLines w:val="0"/>
        <w:widowControl/>
        <w:spacing w:before="0" w:after="20" w:line="240" w:lineRule="auto"/>
      </w:pPr>
    </w:p>
    <w:p>
      <w:pPr>
        <w:keepNext/>
        <w:keepLines w:val="0"/>
        <w:widowControl/>
        <w:spacing w:before="0" w:after="60" w:line="240" w:lineRule="auto"/>
        <w:pBdr>
          <w:bottom w:val="single" w:sz="8" w:space="1" w:color="12324A"/>
        </w:pBdr>
      </w:pPr>
      <w:r>
        <w:rPr>
          <w:rFonts w:ascii="Liberation Sans" w:hAnsi="Liberation Sans" w:eastAsia="Liberation Sans"/>
          <w:b/>
          <w:i w:val="0"/>
          <w:color w:val="12324A"/>
          <w:sz w:val="30"/>
        </w:rPr>
        <w:t>2. Cross-Disease Hemodynamic Fingerprints</w:t>
      </w:r>
    </w:p>
    <w:p>
      <w:pPr>
        <w:keepNext w:val="0"/>
        <w:keepLines w:val="0"/>
        <w:widowControl/>
        <w:spacing w:before="0" w:after="40" w:line="240" w:lineRule="auto"/>
      </w:pPr>
      <w:r>
        <w:rPr>
          <w:rFonts w:ascii="Liberation Sans" w:hAnsi="Liberation Sans" w:eastAsia="Liberation Sans"/>
          <w:b w:val="0"/>
          <w:i w:val="0"/>
          <w:color w:val="111111"/>
          <w:sz w:val="18"/>
        </w:rPr>
        <w:t>This table is a rapid pattern map. It is deliberately reductive; use the disease-specific sections for technical confirmation and exclusions.</w:t>
      </w:r>
    </w:p>
    <w:tbl>
      <w:tblPr>
        <w:tblW w:type="auto" w:w="0"/>
        <w:jc w:val="center"/>
        <w:tblLayout w:type="fixed"/>
        <w:tblLook w:firstColumn="1" w:firstRow="1" w:lastColumn="0" w:lastRow="0" w:noHBand="0" w:noVBand="1" w:val="04A0"/>
      </w:tblPr>
      <w:tblGrid>
        <w:gridCol w:w="2642"/>
        <w:gridCol w:w="2642"/>
        <w:gridCol w:w="2642"/>
        <w:gridCol w:w="2642"/>
      </w:tblGrid>
      <w:tr>
        <w:trPr>
          <w:tblHeader w:val="true"/>
        </w:trPr>
        <w:tc>
          <w:tcPr>
            <w:tcW w:type="dxa" w:w="2044"/>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4"/>
              </w:rPr>
              <w:t>Disease state</w:t>
            </w:r>
          </w:p>
        </w:tc>
        <w:tc>
          <w:tcPr>
            <w:tcW w:type="dxa" w:w="2951"/>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4"/>
              </w:rPr>
              <w:t>Dominant pressure/flow pattern</w:t>
            </w:r>
          </w:p>
        </w:tc>
        <w:tc>
          <w:tcPr>
            <w:tcW w:type="dxa" w:w="3096"/>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4"/>
              </w:rPr>
              <w:t>Waveform or chamber clue</w:t>
            </w:r>
          </w:p>
        </w:tc>
        <w:tc>
          <w:tcPr>
            <w:tcW w:type="dxa" w:w="2275"/>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4"/>
              </w:rPr>
              <w:t>Critical interpretive caution</w:t>
            </w:r>
          </w:p>
        </w:tc>
      </w:tr>
      <w:tr>
        <w:tc>
          <w:tcPr>
            <w:tcW w:type="dxa" w:w="20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Chronic aortic regurgitation</w:t>
            </w:r>
          </w:p>
        </w:tc>
        <w:tc>
          <w:tcPr>
            <w:tcW w:type="dxa" w:w="2951"/>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High Ao SBP, low DBP, wide pulse pressure; high total LV stroke volume</w:t>
            </w:r>
          </w:p>
        </w:tc>
        <w:tc>
          <w:tcPr>
            <w:tcW w:type="dxa" w:w="309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Low LVEDP while compensated; steep late-diastolic rise and Ao-LV diastolic equalization when decompensated</w:t>
            </w:r>
          </w:p>
        </w:tc>
        <w:tc>
          <w:tcPr>
            <w:tcW w:type="dxa" w:w="2275"/>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Wide pulse pressure is nonspecific and may be amplified peripherally</w:t>
            </w:r>
          </w:p>
        </w:tc>
      </w:tr>
      <w:tr>
        <w:tc>
          <w:tcPr>
            <w:tcW w:type="dxa" w:w="20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Acute aortic regurgitation</w:t>
            </w:r>
          </w:p>
        </w:tc>
        <w:tc>
          <w:tcPr>
            <w:tcW w:type="dxa" w:w="2951"/>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Hypotension/low forward CO; pulse pressure may not be wide</w:t>
            </w:r>
          </w:p>
        </w:tc>
        <w:tc>
          <w:tcPr>
            <w:tcW w:type="dxa" w:w="309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Rapidly rising LV diastolic pressure, high LVEDP, diastasis, LV pressure may exceed LA pressure</w:t>
            </w:r>
          </w:p>
        </w:tc>
        <w:tc>
          <w:tcPr>
            <w:tcW w:type="dxa" w:w="2275"/>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Soft/short murmur and absent peripheral signs do not exclude severe AR</w:t>
            </w:r>
          </w:p>
        </w:tc>
      </w:tr>
      <w:tr>
        <w:tc>
          <w:tcPr>
            <w:tcW w:type="dxa" w:w="20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Aortic stenosis</w:t>
            </w:r>
          </w:p>
        </w:tc>
        <w:tc>
          <w:tcPr>
            <w:tcW w:type="dxa" w:w="2951"/>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High LV systolic pressure; delayed proximal Ao upstroke; persistent systolic gradient</w:t>
            </w:r>
          </w:p>
        </w:tc>
        <w:tc>
          <w:tcPr>
            <w:tcW w:type="dxa" w:w="309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Concentric LVH and elevated filling pressure; gradient depends on flow</w:t>
            </w:r>
          </w:p>
        </w:tc>
        <w:tc>
          <w:tcPr>
            <w:tcW w:type="dxa" w:w="2275"/>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Improper LV/Ao location, pressure recovery, and peripheral pressure distort severity</w:t>
            </w:r>
          </w:p>
        </w:tc>
      </w:tr>
      <w:tr>
        <w:tc>
          <w:tcPr>
            <w:tcW w:type="dxa" w:w="20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Mitral stenosis</w:t>
            </w:r>
          </w:p>
        </w:tc>
        <w:tc>
          <w:tcPr>
            <w:tcW w:type="dxa" w:w="2951"/>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Elevated LA/PCWP; low/normal LVEDP; reduced CO</w:t>
            </w:r>
          </w:p>
        </w:tc>
        <w:tc>
          <w:tcPr>
            <w:tcW w:type="dxa" w:w="309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LA-LV gradient begins at mitral opening and persists through diastole; slow y descent</w:t>
            </w:r>
          </w:p>
        </w:tc>
        <w:tc>
          <w:tcPr>
            <w:tcW w:type="dxa" w:w="2275"/>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PCWP delay and large v wave can falsely exaggerate gradient</w:t>
            </w:r>
          </w:p>
        </w:tc>
      </w:tr>
      <w:tr>
        <w:tc>
          <w:tcPr>
            <w:tcW w:type="dxa" w:w="20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Acute mitral regurgitation</w:t>
            </w:r>
          </w:p>
        </w:tc>
        <w:tc>
          <w:tcPr>
            <w:tcW w:type="dxa" w:w="2951"/>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Low systemic pressure and forward CO despite hyperdynamic LV</w:t>
            </w:r>
          </w:p>
        </w:tc>
        <w:tc>
          <w:tcPr>
            <w:tcW w:type="dxa" w:w="309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Marked LA/PCWP rise and often giant v wave; pulmonary edema</w:t>
            </w:r>
          </w:p>
        </w:tc>
        <w:tc>
          <w:tcPr>
            <w:tcW w:type="dxa" w:w="2275"/>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Large v wave is not required; low LV-LA gradient can make the murmur/jet less impressive</w:t>
            </w:r>
          </w:p>
        </w:tc>
      </w:tr>
      <w:tr>
        <w:tc>
          <w:tcPr>
            <w:tcW w:type="dxa" w:w="20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Chronic mitral regurgitation</w:t>
            </w:r>
          </w:p>
        </w:tc>
        <w:tc>
          <w:tcPr>
            <w:tcW w:type="dxa" w:w="2951"/>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High total LV SV with variable forward SV; enlarged LA/LV</w:t>
            </w:r>
          </w:p>
        </w:tc>
        <w:tc>
          <w:tcPr>
            <w:tcW w:type="dxa" w:w="309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Resting mean PCWP and v wave may be modest until decompensation or exercise</w:t>
            </w:r>
          </w:p>
        </w:tc>
        <w:tc>
          <w:tcPr>
            <w:tcW w:type="dxa" w:w="2275"/>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Normal resting v wave does not exclude severe MR</w:t>
            </w:r>
          </w:p>
        </w:tc>
      </w:tr>
      <w:tr>
        <w:tc>
          <w:tcPr>
            <w:tcW w:type="dxa" w:w="20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Dynamic HCM LVOTO</w:t>
            </w:r>
          </w:p>
        </w:tc>
        <w:tc>
          <w:tcPr>
            <w:tcW w:type="dxa" w:w="2951"/>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Late-developing LV-Ao gradient; spike-and-dome Ao waveform</w:t>
            </w:r>
          </w:p>
        </w:tc>
        <w:tc>
          <w:tcPr>
            <w:tcW w:type="dxa" w:w="309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High LVEDP/prominent a wave; post-PVC LV pressure rises while Ao pulse pressure narrows</w:t>
            </w:r>
          </w:p>
        </w:tc>
        <w:tc>
          <w:tcPr>
            <w:tcW w:type="dxa" w:w="2275"/>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Midcavity obliteration and catheter entrapment can mimic a gradient</w:t>
            </w:r>
          </w:p>
        </w:tc>
      </w:tr>
      <w:tr>
        <w:tc>
          <w:tcPr>
            <w:tcW w:type="dxa" w:w="20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Tamponade</w:t>
            </w:r>
          </w:p>
        </w:tc>
        <w:tc>
          <w:tcPr>
            <w:tcW w:type="dxa" w:w="2951"/>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Falling SV/CO, tachycardia, hypotension, exaggerated respiratory SBP fall</w:t>
            </w:r>
          </w:p>
        </w:tc>
        <w:tc>
          <w:tcPr>
            <w:tcW w:type="dxa" w:w="309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Elevated/equalized diastolic pressures; absent/blunted RA y descent</w:t>
            </w:r>
          </w:p>
        </w:tc>
        <w:tc>
          <w:tcPr>
            <w:tcW w:type="dxa" w:w="2275"/>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Low-pressure, loculated, PH/RVH, ASD, AR, or high LVEDP can mask classic findings</w:t>
            </w:r>
          </w:p>
        </w:tc>
      </w:tr>
      <w:tr>
        <w:tc>
          <w:tcPr>
            <w:tcW w:type="dxa" w:w="20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Constrictive pericarditis</w:t>
            </w:r>
          </w:p>
        </w:tc>
        <w:tc>
          <w:tcPr>
            <w:tcW w:type="dxa" w:w="2951"/>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Preserved early filling then abrupt cessation</w:t>
            </w:r>
          </w:p>
        </w:tc>
        <w:tc>
          <w:tcPr>
            <w:tcW w:type="dxa" w:w="309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Elevated RA with rapid y; dip-plateau; RV/LV systolic respiratory discordance</w:t>
            </w:r>
          </w:p>
        </w:tc>
        <w:tc>
          <w:tcPr>
            <w:tcW w:type="dxa" w:w="2275"/>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Static equalization and square-root signs overlap with restriction and other states</w:t>
            </w:r>
          </w:p>
        </w:tc>
      </w:tr>
      <w:tr>
        <w:tc>
          <w:tcPr>
            <w:tcW w:type="dxa" w:w="20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Restrictive cardiomyopathy</w:t>
            </w:r>
          </w:p>
        </w:tc>
        <w:tc>
          <w:tcPr>
            <w:tcW w:type="dxa" w:w="2951"/>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Low compliance with high filling pressures; early preserved EF</w:t>
            </w:r>
          </w:p>
        </w:tc>
        <w:tc>
          <w:tcPr>
            <w:tcW w:type="dxa" w:w="309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Dip-plateau possible; RA rapid y; RV/LV systolic respiratory concordance</w:t>
            </w:r>
          </w:p>
        </w:tc>
        <w:tc>
          <w:tcPr>
            <w:tcW w:type="dxa" w:w="2275"/>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Constrictive and restrictive physiology may coexist</w:t>
            </w:r>
          </w:p>
        </w:tc>
      </w:tr>
      <w:tr>
        <w:tc>
          <w:tcPr>
            <w:tcW w:type="dxa" w:w="20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ASD</w:t>
            </w:r>
          </w:p>
        </w:tc>
        <w:tc>
          <w:tcPr>
            <w:tcW w:type="dxa" w:w="2951"/>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Right-heart volume load; usually normal chamber pressures early</w:t>
            </w:r>
          </w:p>
        </w:tc>
        <w:tc>
          <w:tcPr>
            <w:tcW w:type="dxa" w:w="309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O2 step-up at RA; Qp/Qs &gt;1; shunt set by relative ventricular compliance</w:t>
            </w:r>
          </w:p>
        </w:tc>
        <w:tc>
          <w:tcPr>
            <w:tcW w:type="dxa" w:w="2275"/>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Closure can sharply raise LVEDP/LA pressure when LV is stiff</w:t>
            </w:r>
          </w:p>
        </w:tc>
      </w:tr>
      <w:tr>
        <w:tc>
          <w:tcPr>
            <w:tcW w:type="dxa" w:w="20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VSD</w:t>
            </w:r>
          </w:p>
        </w:tc>
        <w:tc>
          <w:tcPr>
            <w:tcW w:type="dxa" w:w="2951"/>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Large defect: RV systolic pressure approaches LV/systemic; high Qp</w:t>
            </w:r>
          </w:p>
        </w:tc>
        <w:tc>
          <w:tcPr>
            <w:tcW w:type="dxa" w:w="309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O2 step-up RA-&gt;RV; LA/LV volume load; PVR determines direction</w:t>
            </w:r>
          </w:p>
        </w:tc>
        <w:tc>
          <w:tcPr>
            <w:tcW w:type="dxa" w:w="2275"/>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A restrictive pressure gradient does not guarantee a small volume shunt</w:t>
            </w:r>
          </w:p>
        </w:tc>
      </w:tr>
      <w:tr>
        <w:tc>
          <w:tcPr>
            <w:tcW w:type="dxa" w:w="20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Coarctation</w:t>
            </w:r>
          </w:p>
        </w:tc>
        <w:tc>
          <w:tcPr>
            <w:tcW w:type="dxa" w:w="2951"/>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Proximal hypertension; distal systolic drop, low pulse pressure, delayed upstroke</w:t>
            </w:r>
          </w:p>
        </w:tc>
        <w:tc>
          <w:tcPr>
            <w:tcW w:type="dxa" w:w="309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LV-to-ascending Ao may be normal; gradient appears across arch/descending Ao</w:t>
            </w:r>
          </w:p>
        </w:tc>
        <w:tc>
          <w:tcPr>
            <w:tcW w:type="dxa" w:w="2275"/>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Collaterals, PDA, or low flow can minimize measured gradient</w:t>
            </w:r>
          </w:p>
        </w:tc>
      </w:tr>
      <w:tr>
        <w:tc>
          <w:tcPr>
            <w:tcW w:type="dxa" w:w="20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Repaired TOF with pulmonary regurgitation</w:t>
            </w:r>
          </w:p>
        </w:tc>
        <w:tc>
          <w:tcPr>
            <w:tcW w:type="dxa" w:w="2951"/>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RV volume load; low PA diastolic pressure</w:t>
            </w:r>
          </w:p>
        </w:tc>
        <w:tc>
          <w:tcPr>
            <w:tcW w:type="dxa" w:w="309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PA waveform becomes ventricularized; PA and RV end-diastolic pressures may equalize</w:t>
            </w:r>
          </w:p>
        </w:tc>
        <w:tc>
          <w:tcPr>
            <w:tcW w:type="dxa" w:w="2275"/>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Branch PA stenosis can coexist and redistribute lung flow</w:t>
            </w:r>
          </w:p>
        </w:tc>
      </w:tr>
      <w:tr>
        <w:tc>
          <w:tcPr>
            <w:tcW w:type="dxa" w:w="20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Eisenmenger physiology</w:t>
            </w:r>
          </w:p>
        </w:tc>
        <w:tc>
          <w:tcPr>
            <w:tcW w:type="dxa" w:w="2951"/>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PA/RV pressure near or above systemic; PVR &gt;= SVR</w:t>
            </w:r>
          </w:p>
        </w:tc>
        <w:tc>
          <w:tcPr>
            <w:tcW w:type="dxa" w:w="309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Qp/Qs &lt;1 with systemic desaturation; RA rises as RV compliance fails</w:t>
            </w:r>
          </w:p>
        </w:tc>
        <w:tc>
          <w:tcPr>
            <w:tcW w:type="dxa" w:w="2275"/>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Do not close the shunt when pulmonary vascular disease is irreversible</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0A6E75"/>
            <w:tcMar>
              <w:top w:w="50" w:type="dxa"/>
              <w:start w:w="65" w:type="dxa"/>
              <w:bottom w:w="50" w:type="dxa"/>
              <w:end w:w="65" w:type="dxa"/>
            </w:tcMar>
            <w:tcBorders>
              <w:top w:val="single" w:sz="4" w:color="0A6E75"/>
              <w:left w:val="single" w:sz="4" w:color="0A6E75"/>
              <w:bottom w:val="single" w:sz="4" w:color="0A6E75"/>
              <w:right w:val="single" w:sz="4" w:color="0A6E75"/>
            </w:tcBorders>
          </w:tcPr>
          <w:p>
            <w:pPr>
              <w:keepNext w:val="0"/>
              <w:keepLines w:val="0"/>
              <w:widowControl/>
              <w:spacing w:before="0" w:after="0" w:line="240" w:lineRule="auto"/>
              <w:jc w:val="center"/>
            </w:pPr>
            <w:r>
              <w:rPr>
                <w:rFonts w:ascii="Liberation Sans" w:hAnsi="Liberation Sans" w:eastAsia="Liberation Sans"/>
                <w:b/>
                <w:i w:val="0"/>
                <w:color w:val="FFFFFF"/>
                <w:sz w:val="14"/>
              </w:rPr>
              <w:t>INTERPRET</w:t>
            </w:r>
          </w:p>
        </w:tc>
        <w:tc>
          <w:tcPr>
            <w:tcW w:type="dxa" w:w="9000"/>
            <w:vAlign w:val="center"/>
            <w:shd w:fill="E7F3F2"/>
            <w:tcMar>
              <w:top w:w="50" w:type="dxa"/>
              <w:start w:w="65" w:type="dxa"/>
              <w:bottom w:w="50" w:type="dxa"/>
              <w:end w:w="65" w:type="dxa"/>
            </w:tcMar>
            <w:tcBorders>
              <w:top w:val="single" w:sz="4" w:color="0A6E75"/>
              <w:left w:val="single" w:sz="4" w:color="0A6E75"/>
              <w:bottom w:val="single" w:sz="4" w:color="0A6E75"/>
              <w:right w:val="single" w:sz="4" w:color="0A6E75"/>
            </w:tcBorders>
          </w:tcPr>
          <w:p>
            <w:pPr>
              <w:keepNext w:val="0"/>
              <w:keepLines w:val="0"/>
              <w:widowControl/>
              <w:spacing w:before="0" w:after="0" w:line="240" w:lineRule="auto"/>
            </w:pPr>
            <w:r>
              <w:rPr>
                <w:rFonts w:ascii="Liberation Sans" w:hAnsi="Liberation Sans" w:eastAsia="Liberation Sans"/>
                <w:b w:val="0"/>
                <w:i w:val="0"/>
                <w:color w:val="111111"/>
                <w:sz w:val="16"/>
              </w:rPr>
              <w:t>The most discriminating findings are often dynamic: respiratory RV/LV discordance in constriction, post-PVC aortic pulse-pressure narrowing in true HCM LVOTO, persistent diastolic LA-LV gradient in mitral stenosis, and acute LV diastolic pressure rise in aortic regurgitation.</w:t>
            </w:r>
          </w:p>
        </w:tc>
      </w:tr>
    </w:tbl>
    <w:p>
      <w:pPr>
        <w:keepNext w:val="0"/>
        <w:keepLines w:val="0"/>
        <w:widowControl/>
        <w:spacing w:before="0" w:after="20" w:line="240" w:lineRule="auto"/>
      </w:pPr>
    </w:p>
    <w:p>
      <w:pPr>
        <w:keepNext/>
        <w:keepLines w:val="0"/>
        <w:widowControl/>
        <w:spacing w:before="0" w:after="60" w:line="240" w:lineRule="auto"/>
        <w:pBdr>
          <w:bottom w:val="single" w:sz="8" w:space="1" w:color="12324A"/>
        </w:pBdr>
      </w:pPr>
      <w:r>
        <w:rPr>
          <w:rFonts w:ascii="Liberation Sans" w:hAnsi="Liberation Sans" w:eastAsia="Liberation Sans"/>
          <w:b/>
          <w:i w:val="0"/>
          <w:color w:val="12324A"/>
          <w:sz w:val="30"/>
        </w:rPr>
        <w:t>3. Aortic Regurgitation</w:t>
      </w:r>
    </w:p>
    <w:p>
      <w:pPr>
        <w:keepNext/>
        <w:keepLines w:val="0"/>
        <w:widowControl/>
        <w:spacing w:before="20" w:after="60" w:line="240" w:lineRule="auto"/>
        <w:ind w:left="43"/>
      </w:pPr>
      <w:r>
        <w:rPr>
          <w:rFonts w:ascii="Liberation Sans" w:hAnsi="Liberation Sans" w:eastAsia="Liberation Sans"/>
          <w:b w:val="0"/>
          <w:i/>
          <w:color w:val="3E4A50"/>
          <w:sz w:val="14"/>
        </w:rPr>
        <w:t>Source chapter: Aortic Valve Disorders - aortic regurgitation physiology, waveforms, angiography, and transcatheter complications.</w:t>
      </w:r>
    </w:p>
    <w:p>
      <w:pPr>
        <w:keepNext/>
        <w:keepLines w:val="0"/>
        <w:widowControl/>
        <w:spacing w:before="100" w:after="40" w:line="240" w:lineRule="auto"/>
      </w:pPr>
      <w:r>
        <w:rPr>
          <w:rFonts w:ascii="Liberation Sans" w:hAnsi="Liberation Sans" w:eastAsia="Liberation Sans"/>
          <w:b/>
          <w:i w:val="0"/>
          <w:color w:val="0A6E75"/>
          <w:sz w:val="22"/>
        </w:rPr>
        <w:t>3.1 Hemodynamic model: acute versus chronic volume loading</w:t>
      </w:r>
    </w:p>
    <w:tbl>
      <w:tblPr>
        <w:tblW w:type="auto" w:w="0"/>
        <w:jc w:val="center"/>
        <w:tblLayout w:type="fixed"/>
        <w:tblLook w:firstColumn="1" w:firstRow="1" w:lastColumn="0" w:lastRow="0" w:noHBand="0" w:noVBand="1" w:val="04A0"/>
      </w:tblPr>
      <w:tblGrid>
        <w:gridCol w:w="3523"/>
        <w:gridCol w:w="3523"/>
        <w:gridCol w:w="3523"/>
      </w:tblGrid>
      <w:tr>
        <w:trPr>
          <w:tblHeader w:val="true"/>
        </w:trPr>
        <w:tc>
          <w:tcPr>
            <w:tcW w:type="dxa" w:w="180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Feature</w:t>
            </w:r>
          </w:p>
        </w:tc>
        <w:tc>
          <w:tcPr>
            <w:tcW w:type="dxa" w:w="432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Chronic AR</w:t>
            </w:r>
          </w:p>
        </w:tc>
        <w:tc>
          <w:tcPr>
            <w:tcW w:type="dxa" w:w="424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Acute AR</w:t>
            </w:r>
          </w:p>
        </w:tc>
      </w:tr>
      <w:tr>
        <w:tc>
          <w:tcPr>
            <w:tcW w:type="dxa" w:w="180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LV adaptation</w:t>
            </w:r>
          </w:p>
        </w:tc>
        <w:tc>
          <w:tcPr>
            <w:tcW w:type="dxa" w:w="43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Progressive LV dilation and eccentric hypertrophy; total SV rises to preserve forward flow; systolic hypertension adds a pressure load</w:t>
            </w:r>
          </w:p>
        </w:tc>
        <w:tc>
          <w:tcPr>
            <w:tcW w:type="dxa" w:w="42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No time for dilation or hypertrophy; normal-size LV receives a large diastolic volume abruptly</w:t>
            </w:r>
          </w:p>
        </w:tc>
      </w:tr>
      <w:tr>
        <w:tc>
          <w:tcPr>
            <w:tcW w:type="dxa" w:w="180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Diastolic pressure</w:t>
            </w:r>
          </w:p>
        </w:tc>
        <w:tc>
          <w:tcPr>
            <w:tcW w:type="dxa" w:w="43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Initially low LVEDP if compliant; decompensation produces a steep late-diastolic rise and possible Ao-LV diastolic equalization</w:t>
            </w:r>
          </w:p>
        </w:tc>
        <w:tc>
          <w:tcPr>
            <w:tcW w:type="dxa" w:w="42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Rapid rise from early diastole with very high LVEDP; diastasis common</w:t>
            </w:r>
          </w:p>
        </w:tc>
      </w:tr>
      <w:tr>
        <w:tc>
          <w:tcPr>
            <w:tcW w:type="dxa" w:w="180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Forward output</w:t>
            </w:r>
          </w:p>
        </w:tc>
        <w:tc>
          <w:tcPr>
            <w:tcW w:type="dxa" w:w="43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Preserved for a long period; later falls as contractility fails</w:t>
            </w:r>
          </w:p>
        </w:tc>
        <w:tc>
          <w:tcPr>
            <w:tcW w:type="dxa" w:w="42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Falls immediately because total SV cannot rise enough in a small cavity</w:t>
            </w:r>
          </w:p>
        </w:tc>
      </w:tr>
      <w:tr>
        <w:tc>
          <w:tcPr>
            <w:tcW w:type="dxa" w:w="180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Aortic pressure</w:t>
            </w:r>
          </w:p>
        </w:tc>
        <w:tc>
          <w:tcPr>
            <w:tcW w:type="dxa" w:w="43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High SBP, low DBP, wide pulse pressure; marked peripheral amplification</w:t>
            </w:r>
          </w:p>
        </w:tc>
        <w:tc>
          <w:tcPr>
            <w:tcW w:type="dxa" w:w="42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Hypotension is common; classic wide pulse pressure may be absent</w:t>
            </w:r>
          </w:p>
        </w:tc>
      </w:tr>
      <w:tr>
        <w:tc>
          <w:tcPr>
            <w:tcW w:type="dxa" w:w="180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LA/pulmonary circulation</w:t>
            </w:r>
          </w:p>
        </w:tc>
        <w:tc>
          <w:tcPr>
            <w:tcW w:type="dxa" w:w="43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LA/PCWP rise late with LV decompensation</w:t>
            </w:r>
          </w:p>
        </w:tc>
        <w:tc>
          <w:tcPr>
            <w:tcW w:type="dxa" w:w="42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LV diastolic pressure may exceed LA pressure, causing premature mitral closure; pulmonary edema is common</w:t>
            </w:r>
          </w:p>
        </w:tc>
      </w:tr>
      <w:tr>
        <w:tc>
          <w:tcPr>
            <w:tcW w:type="dxa" w:w="180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Compensation</w:t>
            </w:r>
          </w:p>
        </w:tc>
        <w:tc>
          <w:tcPr>
            <w:tcW w:type="dxa" w:w="43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Higher total SV, chamber enlargement, hypertrophy, neurohumoral support</w:t>
            </w:r>
          </w:p>
        </w:tc>
        <w:tc>
          <w:tcPr>
            <w:tcW w:type="dxa" w:w="42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Tachycardia shortens regurgitant time and is the principal immediate compensation</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3.2 Invasive waveform interpretation</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Central aortic waveform: </w:t>
      </w:r>
      <w:r>
        <w:rPr>
          <w:rFonts w:ascii="Liberation Sans" w:hAnsi="Liberation Sans" w:eastAsia="Liberation Sans"/>
          <w:b w:val="0"/>
          <w:i w:val="0"/>
          <w:color w:val="111111"/>
          <w:sz w:val="17"/>
        </w:rPr>
        <w:t>Chronic severe AR produces high systolic pressure, low diastolic pressure, and a wide pulse pressure. High systolic flow may create a prominent systolic shoulder/anacrotic notch. Peripheral arterial systolic amplification can markedly exceed central pressure.</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LV diastolic waveform: </w:t>
      </w:r>
      <w:r>
        <w:rPr>
          <w:rFonts w:ascii="Liberation Sans" w:hAnsi="Liberation Sans" w:eastAsia="Liberation Sans"/>
          <w:b w:val="0"/>
          <w:i w:val="0"/>
          <w:color w:val="111111"/>
          <w:sz w:val="17"/>
        </w:rPr>
        <w:t>Compensated chronic AR may have a low LVEDP. With decompensation, pressure can be normal in early diastole and rise rapidly late in diastole; the aortic and LV curves may converge before end diastole, terminating regurgitant flow.</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Acute AR: </w:t>
      </w:r>
      <w:r>
        <w:rPr>
          <w:rFonts w:ascii="Liberation Sans" w:hAnsi="Liberation Sans" w:eastAsia="Liberation Sans"/>
          <w:b w:val="0"/>
          <w:i w:val="0"/>
          <w:color w:val="111111"/>
          <w:sz w:val="17"/>
        </w:rPr>
        <w:t>The LV diastolic contour rises rapidly throughout diastole, may obscure the atrial a wave, and may exceed LA/PCWP by mid or late diastole. Pulmonary edema and low output coexist.</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Rare arterial clue: </w:t>
      </w:r>
      <w:r>
        <w:rPr>
          <w:rFonts w:ascii="Liberation Sans" w:hAnsi="Liberation Sans" w:eastAsia="Liberation Sans"/>
          <w:b w:val="0"/>
          <w:i w:val="0"/>
          <w:color w:val="111111"/>
          <w:sz w:val="17"/>
        </w:rPr>
        <w:t>If extreme LV diastolic pressure opens the aortic valve prematurely, atrial contraction can transmit an a-wave-like deflection onto the aortic pressure tracing.</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Right-heart pressures: </w:t>
      </w:r>
      <w:r>
        <w:rPr>
          <w:rFonts w:ascii="Liberation Sans" w:hAnsi="Liberation Sans" w:eastAsia="Liberation Sans"/>
          <w:b w:val="0"/>
          <w:i w:val="0"/>
          <w:color w:val="111111"/>
          <w:sz w:val="17"/>
        </w:rPr>
        <w:t>Usually normal in compensated chronic AR. They rise with decompensation; RVEDP can occasionally rise disproportionately because the enlarged high-pressure LV impinges on RV filling.</w:t>
      </w: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8E2D2D"/>
            <w:tcMar>
              <w:top w:w="50" w:type="dxa"/>
              <w:start w:w="65" w:type="dxa"/>
              <w:bottom w:w="50" w:type="dxa"/>
              <w:end w:w="65" w:type="dxa"/>
            </w:tcMar>
            <w:tcBorders>
              <w:top w:val="single" w:sz="4" w:color="8E2D2D"/>
              <w:left w:val="single" w:sz="4" w:color="8E2D2D"/>
              <w:bottom w:val="single" w:sz="4" w:color="8E2D2D"/>
              <w:right w:val="single" w:sz="4" w:color="8E2D2D"/>
            </w:tcBorders>
          </w:tcPr>
          <w:p>
            <w:pPr>
              <w:keepNext w:val="0"/>
              <w:keepLines w:val="0"/>
              <w:widowControl/>
              <w:spacing w:before="0" w:after="0" w:line="240" w:lineRule="auto"/>
              <w:jc w:val="center"/>
            </w:pPr>
            <w:r>
              <w:rPr>
                <w:rFonts w:ascii="Liberation Sans" w:hAnsi="Liberation Sans" w:eastAsia="Liberation Sans"/>
                <w:b/>
                <w:i w:val="0"/>
                <w:color w:val="FFFFFF"/>
                <w:sz w:val="14"/>
              </w:rPr>
              <w:t>WARNING</w:t>
            </w:r>
          </w:p>
        </w:tc>
        <w:tc>
          <w:tcPr>
            <w:tcW w:type="dxa" w:w="9000"/>
            <w:vAlign w:val="center"/>
            <w:shd w:fill="F8EAEA"/>
            <w:tcMar>
              <w:top w:w="50" w:type="dxa"/>
              <w:start w:w="65" w:type="dxa"/>
              <w:bottom w:w="50" w:type="dxa"/>
              <w:end w:w="65" w:type="dxa"/>
            </w:tcMar>
            <w:tcBorders>
              <w:top w:val="single" w:sz="4" w:color="8E2D2D"/>
              <w:left w:val="single" w:sz="4" w:color="8E2D2D"/>
              <w:bottom w:val="single" w:sz="4" w:color="8E2D2D"/>
              <w:right w:val="single" w:sz="4" w:color="8E2D2D"/>
            </w:tcBorders>
          </w:tcPr>
          <w:p>
            <w:pPr>
              <w:keepNext w:val="0"/>
              <w:keepLines w:val="0"/>
              <w:widowControl/>
              <w:spacing w:before="0" w:after="0" w:line="240" w:lineRule="auto"/>
            </w:pPr>
            <w:r>
              <w:rPr>
                <w:rFonts w:ascii="Liberation Sans" w:hAnsi="Liberation Sans" w:eastAsia="Liberation Sans"/>
                <w:b w:val="0"/>
                <w:i w:val="0"/>
                <w:color w:val="111111"/>
                <w:sz w:val="16"/>
              </w:rPr>
              <w:t>A wide pulse pressure is not diagnostic of AR. Bradycardia, severe systolic hypertension, a stiff aorta, and high-output states can produce the same arterial pattern. Acute severe AR may have no wide pulse pressure at all.</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3.3 Severity and quantitative assessment</w:t>
      </w:r>
    </w:p>
    <w:p>
      <w:pPr>
        <w:keepNext w:val="0"/>
        <w:keepLines w:val="0"/>
        <w:widowControl/>
        <w:spacing w:before="0" w:after="40" w:line="240" w:lineRule="auto"/>
      </w:pPr>
      <w:r>
        <w:rPr>
          <w:rFonts w:ascii="Liberation Sans" w:hAnsi="Liberation Sans" w:eastAsia="Liberation Sans"/>
          <w:b w:val="0"/>
          <w:i w:val="0"/>
          <w:color w:val="111111"/>
          <w:sz w:val="18"/>
        </w:rPr>
        <w:t>Hemodynamics describe the physiologic consequence and state of compensation; they do not, by themselves, grade regurgitant severity reliably. Integrate echocardiography with aortography when invasive grading is required.</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1944"/>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Assessment</w:t>
            </w:r>
          </w:p>
        </w:tc>
        <w:tc>
          <w:tcPr>
            <w:tcW w:type="dxa" w:w="8424"/>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Technical interpretation</w:t>
            </w:r>
          </w:p>
        </w:tc>
      </w:tr>
      <w:tr>
        <w:tc>
          <w:tcPr>
            <w:tcW w:type="dxa" w:w="19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Aortography</w:t>
            </w:r>
          </w:p>
        </w:tc>
        <w:tc>
          <w:tcPr>
            <w:tcW w:type="dxa" w:w="842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Grade by the rate and density of LV opacification relative to the aorta. Ensure the pigtail is above the valve, adequate contrast reaches the root, and catheter recoil does not enter the LV.</w:t>
            </w:r>
          </w:p>
        </w:tc>
      </w:tr>
      <w:tr>
        <w:tc>
          <w:tcPr>
            <w:tcW w:type="dxa" w:w="19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Regurgitant volume</w:t>
            </w:r>
          </w:p>
        </w:tc>
        <w:tc>
          <w:tcPr>
            <w:tcW w:type="dxa" w:w="842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Total angiographic LV stroke volume - forward stroke volume.</w:t>
            </w:r>
          </w:p>
        </w:tc>
      </w:tr>
      <w:tr>
        <w:tc>
          <w:tcPr>
            <w:tcW w:type="dxa" w:w="19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Regurgitant fraction</w:t>
            </w:r>
          </w:p>
        </w:tc>
        <w:tc>
          <w:tcPr>
            <w:tcW w:type="dxa" w:w="842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(Total LV stroke volume - forward stroke volume) / total LV stroke volume. Forward stroke volume = CO/HR.</w:t>
            </w:r>
          </w:p>
        </w:tc>
      </w:tr>
      <w:tr>
        <w:tc>
          <w:tcPr>
            <w:tcW w:type="dxa" w:w="19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Echo-hemodynamic integration</w:t>
            </w:r>
          </w:p>
        </w:tc>
        <w:tc>
          <w:tcPr>
            <w:tcW w:type="dxa" w:w="842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Assess vena contracta, flow reversal, regurgitant volume/fraction, LV size and function, aortic root, and the degree of diastolic pressure equalization.</w:t>
            </w:r>
          </w:p>
        </w:tc>
      </w:tr>
      <w:tr>
        <w:tc>
          <w:tcPr>
            <w:tcW w:type="dxa" w:w="19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Coronary perfusion</w:t>
            </w:r>
          </w:p>
        </w:tc>
        <w:tc>
          <w:tcPr>
            <w:tcW w:type="dxa" w:w="842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Low aortic DBP reduces coronary driving pressure while LV hypertrophy and high wall stress increase demand; ischemia can occur without epicardial coronary obstruction.</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3.4 Therapeutic hemodynamic goals</w:t>
      </w:r>
    </w:p>
    <w:tbl>
      <w:tblPr>
        <w:tblW w:type="auto" w:w="0"/>
        <w:jc w:val="center"/>
        <w:tblLayout w:type="fixed"/>
        <w:tblLook w:firstColumn="1" w:firstRow="1" w:lastColumn="0" w:lastRow="0" w:noHBand="0" w:noVBand="1" w:val="04A0"/>
      </w:tblPr>
      <w:tblGrid>
        <w:gridCol w:w="3523"/>
        <w:gridCol w:w="3523"/>
        <w:gridCol w:w="3523"/>
      </w:tblGrid>
      <w:tr>
        <w:trPr>
          <w:tblHeader w:val="true"/>
        </w:trPr>
        <w:tc>
          <w:tcPr>
            <w:tcW w:type="dxa" w:w="1944"/>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Clinical state</w:t>
            </w:r>
          </w:p>
        </w:tc>
        <w:tc>
          <w:tcPr>
            <w:tcW w:type="dxa" w:w="3744"/>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Hemodynamic goal</w:t>
            </w:r>
          </w:p>
        </w:tc>
        <w:tc>
          <w:tcPr>
            <w:tcW w:type="dxa" w:w="46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Intervention logic</w:t>
            </w:r>
          </w:p>
        </w:tc>
      </w:tr>
      <w:tr>
        <w:tc>
          <w:tcPr>
            <w:tcW w:type="dxa" w:w="19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Compensated chronic AR</w:t>
            </w:r>
          </w:p>
        </w:tc>
        <w:tc>
          <w:tcPr>
            <w:tcW w:type="dxa" w:w="37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Preserve forward output and limit LV afterload</w:t>
            </w:r>
          </w:p>
        </w:tc>
        <w:tc>
          <w:tcPr>
            <w:tcW w:type="dxa" w:w="46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Treat systolic hypertension and reduce excessive afterload. Do not drive aortic DBP so low that coronary perfusion is compromised.</w:t>
            </w:r>
          </w:p>
        </w:tc>
      </w:tr>
      <w:tr>
        <w:tc>
          <w:tcPr>
            <w:tcW w:type="dxa" w:w="19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Decompensated chronic AR</w:t>
            </w:r>
          </w:p>
        </w:tc>
        <w:tc>
          <w:tcPr>
            <w:tcW w:type="dxa" w:w="37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Reduce filling pressure and afterload while maintaining perfusion</w:t>
            </w:r>
          </w:p>
        </w:tc>
        <w:tc>
          <w:tcPr>
            <w:tcW w:type="dxa" w:w="46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Diuresis and vasodilator therapy can improve congestion and forward flow as a bridge to definitive valve intervention; rising LVEDP and falling EF indicate exhausted compensation.</w:t>
            </w:r>
          </w:p>
        </w:tc>
      </w:tr>
      <w:tr>
        <w:tc>
          <w:tcPr>
            <w:tcW w:type="dxa" w:w="19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Acute severe AR</w:t>
            </w:r>
          </w:p>
        </w:tc>
        <w:tc>
          <w:tcPr>
            <w:tcW w:type="dxa" w:w="37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Avoid bradycardia; maintain adequate preload and perfusion; reduce afterload if blood pressure allows</w:t>
            </w:r>
          </w:p>
        </w:tc>
        <w:tc>
          <w:tcPr>
            <w:tcW w:type="dxa" w:w="46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Urgent surgical or transcatheter correction is definitive. A slower heart rate increases diastolic regurgitant time and is poorly tolerated.</w:t>
            </w:r>
          </w:p>
        </w:tc>
      </w:tr>
      <w:tr>
        <w:tc>
          <w:tcPr>
            <w:tcW w:type="dxa" w:w="19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TAVR paravalvular AR</w:t>
            </w:r>
          </w:p>
        </w:tc>
        <w:tc>
          <w:tcPr>
            <w:tcW w:type="dxa" w:w="37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Recognize the new acute volume load immediately</w:t>
            </w:r>
          </w:p>
        </w:tc>
        <w:tc>
          <w:tcPr>
            <w:tcW w:type="dxa" w:w="46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Look for DBP fall, LVEDP rise, and loss of forward pressure. Correct valve position/sealing; rapid pacing can temporarily shorten diastole while definitive corrective measures are undertaken.</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12324A"/>
            <w:tcMar>
              <w:top w:w="50" w:type="dxa"/>
              <w:start w:w="65" w:type="dxa"/>
              <w:bottom w:w="50" w:type="dxa"/>
              <w:end w:w="65" w:type="dxa"/>
            </w:tcMar>
            <w:tcBorders>
              <w:top w:val="single" w:sz="4" w:color="12324A"/>
              <w:left w:val="single" w:sz="4" w:color="12324A"/>
              <w:bottom w:val="single" w:sz="4" w:color="12324A"/>
              <w:right w:val="single" w:sz="4" w:color="12324A"/>
            </w:tcBorders>
          </w:tcPr>
          <w:p>
            <w:pPr>
              <w:keepNext w:val="0"/>
              <w:keepLines w:val="0"/>
              <w:widowControl/>
              <w:spacing w:before="0" w:after="0" w:line="240" w:lineRule="auto"/>
              <w:jc w:val="center"/>
            </w:pPr>
            <w:r>
              <w:rPr>
                <w:rFonts w:ascii="Liberation Sans" w:hAnsi="Liberation Sans" w:eastAsia="Liberation Sans"/>
                <w:b/>
                <w:i w:val="0"/>
                <w:color w:val="FFFFFF"/>
                <w:sz w:val="14"/>
              </w:rPr>
              <w:t>KEY</w:t>
            </w:r>
          </w:p>
        </w:tc>
        <w:tc>
          <w:tcPr>
            <w:tcW w:type="dxa" w:w="9000"/>
            <w:vAlign w:val="center"/>
            <w:shd w:fill="E9F1F7"/>
            <w:tcMar>
              <w:top w:w="50" w:type="dxa"/>
              <w:start w:w="65" w:type="dxa"/>
              <w:bottom w:w="50" w:type="dxa"/>
              <w:end w:w="65" w:type="dxa"/>
            </w:tcMar>
            <w:tcBorders>
              <w:top w:val="single" w:sz="4" w:color="12324A"/>
              <w:left w:val="single" w:sz="4" w:color="12324A"/>
              <w:bottom w:val="single" w:sz="4" w:color="12324A"/>
              <w:right w:val="single" w:sz="4" w:color="12324A"/>
            </w:tcBorders>
          </w:tcPr>
          <w:p>
            <w:pPr>
              <w:keepNext w:val="0"/>
              <w:keepLines w:val="0"/>
              <w:widowControl/>
              <w:spacing w:before="0" w:after="0" w:line="240" w:lineRule="auto"/>
            </w:pPr>
            <w:r>
              <w:rPr>
                <w:rFonts w:ascii="Liberation Sans" w:hAnsi="Liberation Sans" w:eastAsia="Liberation Sans"/>
                <w:b w:val="0"/>
                <w:i w:val="0"/>
                <w:color w:val="111111"/>
                <w:sz w:val="16"/>
              </w:rPr>
              <w:t>Vasodilators in chronic AR primarily improve afterload and LV performance. They do not necessarily reduce regurgitant volume because the regurgitant orifice remains unchanged and aortic DBP may already be low.</w:t>
            </w:r>
          </w:p>
        </w:tc>
      </w:tr>
    </w:tbl>
    <w:p>
      <w:pPr>
        <w:keepNext w:val="0"/>
        <w:keepLines w:val="0"/>
        <w:widowControl/>
        <w:spacing w:before="0" w:after="20" w:line="240" w:lineRule="auto"/>
      </w:pPr>
    </w:p>
    <w:p>
      <w:pPr>
        <w:keepNext/>
        <w:keepLines w:val="0"/>
        <w:widowControl/>
        <w:spacing w:before="0" w:after="60" w:line="240" w:lineRule="auto"/>
        <w:pBdr>
          <w:bottom w:val="single" w:sz="8" w:space="1" w:color="12324A"/>
        </w:pBdr>
      </w:pPr>
      <w:r>
        <w:rPr>
          <w:rFonts w:ascii="Liberation Sans" w:hAnsi="Liberation Sans" w:eastAsia="Liberation Sans"/>
          <w:b/>
          <w:i w:val="0"/>
          <w:color w:val="12324A"/>
          <w:sz w:val="30"/>
        </w:rPr>
        <w:t>4. Aortic Stenosis, Prostheses, Balloon Valvuloplasty, and TAVR</w:t>
      </w:r>
    </w:p>
    <w:p>
      <w:pPr>
        <w:keepNext/>
        <w:keepLines w:val="0"/>
        <w:widowControl/>
        <w:spacing w:before="20" w:after="60" w:line="240" w:lineRule="auto"/>
        <w:ind w:left="43"/>
      </w:pPr>
      <w:r>
        <w:rPr>
          <w:rFonts w:ascii="Liberation Sans" w:hAnsi="Liberation Sans" w:eastAsia="Liberation Sans"/>
          <w:b w:val="0"/>
          <w:i/>
          <w:color w:val="3E4A50"/>
          <w:sz w:val="14"/>
        </w:rPr>
        <w:t>Source chapter: Aortic Valve Disorders - fixed obstruction physics, echo and catheterization methods, low-flow states, prosthetic valves, balloon valvuloplasty, and transcatheter valve hemodynamics.</w:t>
      </w:r>
    </w:p>
    <w:p>
      <w:pPr>
        <w:keepNext/>
        <w:keepLines w:val="0"/>
        <w:widowControl/>
        <w:spacing w:before="100" w:after="40" w:line="240" w:lineRule="auto"/>
      </w:pPr>
      <w:r>
        <w:rPr>
          <w:rFonts w:ascii="Liberation Sans" w:hAnsi="Liberation Sans" w:eastAsia="Liberation Sans"/>
          <w:b/>
          <w:i w:val="0"/>
          <w:color w:val="0A6E75"/>
          <w:sz w:val="22"/>
        </w:rPr>
        <w:t>4.1 Core physiology</w:t>
      </w:r>
    </w:p>
    <w:p>
      <w:pPr>
        <w:keepNext w:val="0"/>
        <w:keepLines w:val="0"/>
        <w:widowControl/>
        <w:spacing w:before="0" w:after="40" w:line="240" w:lineRule="auto"/>
      </w:pPr>
      <w:r>
        <w:rPr>
          <w:rFonts w:ascii="Liberation Sans" w:hAnsi="Liberation Sans" w:eastAsia="Liberation Sans"/>
          <w:b w:val="0"/>
          <w:i w:val="0"/>
          <w:color w:val="111111"/>
          <w:sz w:val="18"/>
        </w:rPr>
        <w:t>Aortic stenosis is a fixed systolic obstruction. The LV generates a higher systolic pressure than the ascending aorta throughout ejection. Chronic pressure loading produces concentric hypertrophy, increased myocardial stiffness, impaired relaxation, higher LVEDP, greater atrial dependence, reduced coronary flow reserve, and ultimately low output and pulmonary hypertension.</w:t>
      </w: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12324A"/>
            <w:tcMar>
              <w:top w:w="50" w:type="dxa"/>
              <w:start w:w="65" w:type="dxa"/>
              <w:bottom w:w="50" w:type="dxa"/>
              <w:end w:w="65" w:type="dxa"/>
            </w:tcMar>
            <w:tcBorders>
              <w:top w:val="single" w:sz="4" w:color="12324A"/>
              <w:left w:val="single" w:sz="4" w:color="12324A"/>
              <w:bottom w:val="single" w:sz="4" w:color="12324A"/>
              <w:right w:val="single" w:sz="4" w:color="12324A"/>
            </w:tcBorders>
          </w:tcPr>
          <w:p>
            <w:pPr>
              <w:keepNext w:val="0"/>
              <w:keepLines w:val="0"/>
              <w:widowControl/>
              <w:spacing w:before="0" w:after="0" w:line="240" w:lineRule="auto"/>
              <w:jc w:val="center"/>
            </w:pPr>
            <w:r>
              <w:rPr>
                <w:rFonts w:ascii="Liberation Sans" w:hAnsi="Liberation Sans" w:eastAsia="Liberation Sans"/>
                <w:b/>
                <w:i w:val="0"/>
                <w:color w:val="FFFFFF"/>
                <w:sz w:val="14"/>
              </w:rPr>
              <w:t>KEY</w:t>
            </w:r>
          </w:p>
        </w:tc>
        <w:tc>
          <w:tcPr>
            <w:tcW w:type="dxa" w:w="9000"/>
            <w:vAlign w:val="center"/>
            <w:shd w:fill="E9F1F7"/>
            <w:tcMar>
              <w:top w:w="50" w:type="dxa"/>
              <w:start w:w="65" w:type="dxa"/>
              <w:bottom w:w="50" w:type="dxa"/>
              <w:end w:w="65" w:type="dxa"/>
            </w:tcMar>
            <w:tcBorders>
              <w:top w:val="single" w:sz="4" w:color="12324A"/>
              <w:left w:val="single" w:sz="4" w:color="12324A"/>
              <w:bottom w:val="single" w:sz="4" w:color="12324A"/>
              <w:right w:val="single" w:sz="4" w:color="12324A"/>
            </w:tcBorders>
          </w:tcPr>
          <w:p>
            <w:pPr>
              <w:keepNext w:val="0"/>
              <w:keepLines w:val="0"/>
              <w:widowControl/>
              <w:spacing w:before="0" w:after="0" w:line="240" w:lineRule="auto"/>
            </w:pPr>
            <w:r>
              <w:rPr>
                <w:rFonts w:ascii="Liberation Sans" w:hAnsi="Liberation Sans" w:eastAsia="Liberation Sans"/>
                <w:b w:val="0"/>
                <w:i w:val="0"/>
                <w:color w:val="111111"/>
                <w:sz w:val="16"/>
              </w:rPr>
              <w:t>The measured gradient is a function of both orifice area and flow. A low gradient can reflect severe stenosis with low stroke volume, and a high gradient can reflect moderate stenosis with high flow.</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4.2 Fluid mechanics and catheter location</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Phenomenon</w:t>
            </w:r>
          </w:p>
        </w:tc>
        <w:tc>
          <w:tcPr>
            <w:tcW w:type="dxa" w:w="82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Implication</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Intraventricular acceleration</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Pressure falls from the LV body toward the LVOT as the flow field narrows and velocity rises. If the LV catheter sits too high in the outflow tract, the total LV-to-Ao gradient is underestimated.</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Vena contracta</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Maximum velocity and minimum pressure occur just beyond the stenotic orifice.</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Pressure recovery</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Some kinetic energy converts back to pressure in the ascending aorta. A catheter too far distal records recovered pressure and underestimates effective obstruction.</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Catheter across the valve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 conventional catheter may add a small obstructive profile. A pressure wire minimizes this effect and provides a high-fidelity LV signal.</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Aortic reference</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Record the aortic pressure immediately above the valve when feasible. Femoral sheath pressure has delay, amplification, and access-vessel artifacts.</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4.3 Echocardiographic severity and technical errors</w:t>
      </w:r>
    </w:p>
    <w:tbl>
      <w:tblPr>
        <w:tblW w:type="auto" w:w="0"/>
        <w:jc w:val="center"/>
        <w:tblLayout w:type="fixed"/>
        <w:tblLook w:firstColumn="1" w:firstRow="1" w:lastColumn="0" w:lastRow="0" w:noHBand="0" w:noVBand="1" w:val="04A0"/>
      </w:tblPr>
      <w:tblGrid>
        <w:gridCol w:w="10570"/>
      </w:tblGrid>
      <w:tr>
        <w:tc>
          <w:tcPr>
            <w:tcW w:type="dxa" w:w="10368"/>
            <w:shd w:fill="F3F5F6"/>
            <w:tcMar>
              <w:top w:w="70" w:type="dxa"/>
              <w:start w:w="90" w:type="dxa"/>
              <w:bottom w:w="70" w:type="dxa"/>
              <w:end w:w="90" w:type="dxa"/>
            </w:tcMar>
            <w:tcBorders>
              <w:top w:val="single" w:sz="5" w:color="D6DDE1"/>
              <w:left w:val="single" w:sz="5" w:color="D6DDE1"/>
              <w:bottom w:val="single" w:sz="5" w:color="D6DDE1"/>
              <w:right w:val="single" w:sz="5" w:color="D6DDE1"/>
            </w:tcBorders>
          </w:tcPr>
          <w:p>
            <w:pPr>
              <w:keepNext w:val="0"/>
              <w:keepLines w:val="0"/>
              <w:widowControl/>
              <w:spacing w:before="0" w:after="10" w:line="240" w:lineRule="auto"/>
            </w:pPr>
            <w:r/>
            <w:r>
              <w:rPr>
                <w:rFonts w:ascii="Liberation Mono" w:hAnsi="Liberation Mono" w:eastAsia="Liberation Mono"/>
                <w:b w:val="0"/>
                <w:i w:val="0"/>
                <w:color w:val="111111"/>
                <w:sz w:val="16"/>
              </w:rPr>
              <w:t>Severe AS pattern: Vmax &gt;= 4.0 m/s; mean gradient &gt;= 40 mm Hg; AVA &lt;= 1.0 cm2; indexed AVA &lt;= 0.6 cm2/m2</w:t>
            </w:r>
          </w:p>
          <w:p>
            <w:pPr>
              <w:keepNext w:val="0"/>
              <w:keepLines w:val="0"/>
              <w:widowControl/>
              <w:spacing w:before="0" w:after="10" w:line="240" w:lineRule="auto"/>
            </w:pPr>
            <w:r>
              <w:rPr>
                <w:rFonts w:ascii="Liberation Mono" w:hAnsi="Liberation Mono" w:eastAsia="Liberation Mono"/>
                <w:b w:val="0"/>
                <w:i w:val="0"/>
                <w:color w:val="111111"/>
                <w:sz w:val="16"/>
              </w:rPr>
              <w:t>Peak instantaneous gradient = 4 x (aortic jet velocity)^2</w:t>
            </w:r>
          </w:p>
          <w:p>
            <w:pPr>
              <w:keepNext w:val="0"/>
              <w:keepLines w:val="0"/>
              <w:widowControl/>
              <w:spacing w:before="0" w:after="10" w:line="240" w:lineRule="auto"/>
            </w:pPr>
            <w:r>
              <w:rPr>
                <w:rFonts w:ascii="Liberation Mono" w:hAnsi="Liberation Mono" w:eastAsia="Liberation Mono"/>
                <w:b w:val="0"/>
                <w:i w:val="0"/>
                <w:color w:val="111111"/>
                <w:sz w:val="16"/>
              </w:rPr>
              <w:t>AVA = (LVOT cross-sectional area x LVOT VTI) / aortic valve VTI</w:t>
            </w:r>
          </w:p>
          <w:p>
            <w:pPr>
              <w:keepNext w:val="0"/>
              <w:keepLines w:val="0"/>
              <w:widowControl/>
              <w:spacing w:before="0" w:after="10" w:line="240" w:lineRule="auto"/>
            </w:pPr>
            <w:r>
              <w:rPr>
                <w:rFonts w:ascii="Liberation Mono" w:hAnsi="Liberation Mono" w:eastAsia="Liberation Mono"/>
                <w:b w:val="0"/>
                <w:i w:val="0"/>
                <w:color w:val="111111"/>
                <w:sz w:val="16"/>
              </w:rPr>
              <w:t>LVOT area = pi x (LVOT diameter/2)^2</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Potential error</w:t>
            </w:r>
          </w:p>
        </w:tc>
        <w:tc>
          <w:tcPr>
            <w:tcW w:type="dxa" w:w="82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Effect and prevention</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Doppler alignment</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Any angle between the beam and jet underestimates velocity and gradient. Use multiple windows and the highest reproducible velocity.</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LVOT diameter</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Because diameter is squared, a small measurement error has a large effect. Too small a diameter makes AVA too small; too large makes AVA too large.</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Flow state</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Record SVI, rhythm, BP, and EF. Low-flow physiology can create discordant AVA and gradient.</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Envelope shape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 late, rounded peak supports more severe fixed obstruction; a rapid early peak is more typical of mild/moderate fixed stenosis. Distinguish the late dagger of dynamic HCM.</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Serial lesions</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 Doppler CW beam may integrate subvalvular and valvular velocities. Localize with PW Doppler, imaging, and invasive pullback when necessary.</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4.4 Invasive assessment</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Component</w:t>
            </w:r>
          </w:p>
        </w:tc>
        <w:tc>
          <w:tcPr>
            <w:tcW w:type="dxa" w:w="82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Best practice</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Pressure acquisition</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Simultaneous LV body and proximal ascending Ao pressure. Ideal: transseptal LV end-hole catheter plus retrograde Ao catheter. Practical alternatives: pressure wire or dual-lumen catheter.</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Gradient</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Use the mean systolic gradient for Gorlin AVA and severity reporting. Peak-to-peak is a quick descriptor, not a simultaneous physiologic gradient.</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Systolic ejection period</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Measure from first LV-Ao pressure crossover to the aortic incisura; the incisura best represents end ejection.</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Cardiac output</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Measure carefully by Fick or thermodilution as appropriate. Small CO errors materially change calculated AVA.</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Beat averaging</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Use stable loading and rhythm. In AF or marked respiratory/beat variability, analyze at least 10 representative beats.</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Pullback</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Use only to localize serial gradients. Re-establish simultaneous pressure for definitive quantification.</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10570"/>
      </w:tblGrid>
      <w:tr>
        <w:tc>
          <w:tcPr>
            <w:tcW w:type="dxa" w:w="10368"/>
            <w:shd w:fill="F3F5F6"/>
            <w:tcMar>
              <w:top w:w="70" w:type="dxa"/>
              <w:start w:w="90" w:type="dxa"/>
              <w:bottom w:w="70" w:type="dxa"/>
              <w:end w:w="90" w:type="dxa"/>
            </w:tcMar>
            <w:tcBorders>
              <w:top w:val="single" w:sz="5" w:color="D6DDE1"/>
              <w:left w:val="single" w:sz="5" w:color="D6DDE1"/>
              <w:bottom w:val="single" w:sz="5" w:color="D6DDE1"/>
              <w:right w:val="single" w:sz="5" w:color="D6DDE1"/>
            </w:tcBorders>
          </w:tcPr>
          <w:p>
            <w:pPr>
              <w:keepNext w:val="0"/>
              <w:keepLines w:val="0"/>
              <w:widowControl/>
              <w:spacing w:before="0" w:after="10" w:line="240" w:lineRule="auto"/>
            </w:pPr>
            <w:r/>
            <w:r>
              <w:rPr>
                <w:rFonts w:ascii="Liberation Mono" w:hAnsi="Liberation Mono" w:eastAsia="Liberation Mono"/>
                <w:b w:val="0"/>
                <w:i w:val="0"/>
                <w:color w:val="111111"/>
                <w:sz w:val="16"/>
              </w:rPr>
              <w:t>Gorlin AVA = CO / [HR x systolic ejection period x 44.5 x C x sqrt(mean gradient)]</w:t>
            </w:r>
          </w:p>
          <w:p>
            <w:pPr>
              <w:keepNext w:val="0"/>
              <w:keepLines w:val="0"/>
              <w:widowControl/>
              <w:spacing w:before="0" w:after="10" w:line="240" w:lineRule="auto"/>
            </w:pPr>
            <w:r>
              <w:rPr>
                <w:rFonts w:ascii="Liberation Mono" w:hAnsi="Liberation Mono" w:eastAsia="Liberation Mono"/>
                <w:b w:val="0"/>
                <w:i w:val="0"/>
                <w:color w:val="111111"/>
                <w:sz w:val="16"/>
              </w:rPr>
              <w:t>For the aortic valve, C is commonly treated as 1.0.</w:t>
            </w:r>
          </w:p>
          <w:p>
            <w:pPr>
              <w:keepNext w:val="0"/>
              <w:keepLines w:val="0"/>
              <w:widowControl/>
              <w:spacing w:before="0" w:after="10" w:line="240" w:lineRule="auto"/>
            </w:pPr>
            <w:r>
              <w:rPr>
                <w:rFonts w:ascii="Liberation Mono" w:hAnsi="Liberation Mono" w:eastAsia="Liberation Mono"/>
                <w:b w:val="0"/>
                <w:i w:val="0"/>
                <w:color w:val="111111"/>
                <w:sz w:val="16"/>
              </w:rPr>
              <w:t>Hakki approximation: AVA approximately CO (L/min) / sqrt(pressure gradient)</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8E2D2D"/>
            <w:tcMar>
              <w:top w:w="50" w:type="dxa"/>
              <w:start w:w="65" w:type="dxa"/>
              <w:bottom w:w="50" w:type="dxa"/>
              <w:end w:w="65" w:type="dxa"/>
            </w:tcMar>
            <w:tcBorders>
              <w:top w:val="single" w:sz="4" w:color="8E2D2D"/>
              <w:left w:val="single" w:sz="4" w:color="8E2D2D"/>
              <w:bottom w:val="single" w:sz="4" w:color="8E2D2D"/>
              <w:right w:val="single" w:sz="4" w:color="8E2D2D"/>
            </w:tcBorders>
          </w:tcPr>
          <w:p>
            <w:pPr>
              <w:keepNext w:val="0"/>
              <w:keepLines w:val="0"/>
              <w:widowControl/>
              <w:spacing w:before="0" w:after="0" w:line="240" w:lineRule="auto"/>
              <w:jc w:val="center"/>
            </w:pPr>
            <w:r>
              <w:rPr>
                <w:rFonts w:ascii="Liberation Sans" w:hAnsi="Liberation Sans" w:eastAsia="Liberation Sans"/>
                <w:b/>
                <w:i w:val="0"/>
                <w:color w:val="FFFFFF"/>
                <w:sz w:val="14"/>
              </w:rPr>
              <w:t>WARNING</w:t>
            </w:r>
          </w:p>
        </w:tc>
        <w:tc>
          <w:tcPr>
            <w:tcW w:type="dxa" w:w="9000"/>
            <w:vAlign w:val="center"/>
            <w:shd w:fill="F8EAEA"/>
            <w:tcMar>
              <w:top w:w="50" w:type="dxa"/>
              <w:start w:w="65" w:type="dxa"/>
              <w:bottom w:w="50" w:type="dxa"/>
              <w:end w:w="65" w:type="dxa"/>
            </w:tcMar>
            <w:tcBorders>
              <w:top w:val="single" w:sz="4" w:color="8E2D2D"/>
              <w:left w:val="single" w:sz="4" w:color="8E2D2D"/>
              <w:bottom w:val="single" w:sz="4" w:color="8E2D2D"/>
              <w:right w:val="single" w:sz="4" w:color="8E2D2D"/>
            </w:tcBorders>
          </w:tcPr>
          <w:p>
            <w:pPr>
              <w:keepNext w:val="0"/>
              <w:keepLines w:val="0"/>
              <w:widowControl/>
              <w:spacing w:before="0" w:after="0" w:line="240" w:lineRule="auto"/>
            </w:pPr>
            <w:r>
              <w:rPr>
                <w:rFonts w:ascii="Liberation Sans" w:hAnsi="Liberation Sans" w:eastAsia="Liberation Sans"/>
                <w:b w:val="0"/>
                <w:i w:val="0"/>
                <w:color w:val="111111"/>
                <w:sz w:val="16"/>
              </w:rPr>
              <w:t>Gorlin AVA is an effective orifice estimate, assumes a relatively fixed orifice, and is sensitive to CO, ejection period, and gradient. Significant AR invalidates the forward-flow assumption and can make stenosis appear more severe.</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4.5 Common invasive artifacts</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304"/>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Artifact</w:t>
            </w:r>
          </w:p>
        </w:tc>
        <w:tc>
          <w:tcPr>
            <w:tcW w:type="dxa" w:w="8063"/>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Consequence</w:t>
            </w:r>
          </w:p>
        </w:tc>
      </w:tr>
      <w:tr>
        <w:tc>
          <w:tcPr>
            <w:tcW w:type="dxa" w:w="230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Ao pressure from femoral sheath</w:t>
            </w:r>
          </w:p>
        </w:tc>
        <w:tc>
          <w:tcPr>
            <w:tcW w:type="dxa" w:w="8063"/>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Propagation delay and peripheral amplification distort simultaneous comparison; iliac disease, sheath kinking, or partial occlusion may further lower pressure.</w:t>
            </w:r>
          </w:p>
        </w:tc>
      </w:tr>
      <w:tr>
        <w:tc>
          <w:tcPr>
            <w:tcW w:type="dxa" w:w="230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Ao catheter too distal</w:t>
            </w:r>
          </w:p>
        </w:tc>
        <w:tc>
          <w:tcPr>
            <w:tcW w:type="dxa" w:w="8063"/>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Pressure recovery produces a higher recorded Ao pressure and a smaller apparent gradient.</w:t>
            </w:r>
          </w:p>
        </w:tc>
      </w:tr>
      <w:tr>
        <w:tc>
          <w:tcPr>
            <w:tcW w:type="dxa" w:w="230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LV catheter in LVOT</w:t>
            </w:r>
          </w:p>
        </w:tc>
        <w:tc>
          <w:tcPr>
            <w:tcW w:type="dxa" w:w="8063"/>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Misses the proximal intracavitary component and underestimates total obstruction.</w:t>
            </w:r>
          </w:p>
        </w:tc>
      </w:tr>
      <w:tr>
        <w:tc>
          <w:tcPr>
            <w:tcW w:type="dxa" w:w="230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Fluid-filled mismatch</w:t>
            </w:r>
          </w:p>
        </w:tc>
        <w:tc>
          <w:tcPr>
            <w:tcW w:type="dxa" w:w="8063"/>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Different tubing length, damping, and transducer frequency response create false gradients.</w:t>
            </w:r>
          </w:p>
        </w:tc>
      </w:tr>
      <w:tr>
        <w:tc>
          <w:tcPr>
            <w:tcW w:type="dxa" w:w="230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Single-beat analysis</w:t>
            </w:r>
          </w:p>
        </w:tc>
        <w:tc>
          <w:tcPr>
            <w:tcW w:type="dxa" w:w="8063"/>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AF, ectopy, pacing, or sinus arrhythmia can produce large beat-to-beat changes.</w:t>
            </w:r>
          </w:p>
        </w:tc>
      </w:tr>
      <w:tr>
        <w:tc>
          <w:tcPr>
            <w:tcW w:type="dxa" w:w="230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Pullback-only tracing</w:t>
            </w:r>
          </w:p>
        </w:tc>
        <w:tc>
          <w:tcPr>
            <w:tcW w:type="dxa" w:w="8063"/>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Loading and timing change while crossing the valve; cannot substitute for simultaneous measurement.</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4.6 Low-gradient and discordant phenotypes</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52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Pattern</w:t>
            </w:r>
          </w:p>
        </w:tc>
        <w:tc>
          <w:tcPr>
            <w:tcW w:type="dxa" w:w="784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Interpretation strategy</w:t>
            </w:r>
          </w:p>
        </w:tc>
      </w:tr>
      <w:tr>
        <w:tc>
          <w:tcPr>
            <w:tcW w:type="dxa" w:w="25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High gradient, AVA &gt;1.0 cm2</w:t>
            </w:r>
          </w:p>
        </w:tc>
        <w:tc>
          <w:tcPr>
            <w:tcW w:type="dxa" w:w="78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Look for high flow: AR, anemia, fever, thyrotoxicosis, tachycardia, or large AV fistula. Verify LVOT area and Doppler alignment.</w:t>
            </w:r>
          </w:p>
        </w:tc>
      </w:tr>
      <w:tr>
        <w:tc>
          <w:tcPr>
            <w:tcW w:type="dxa" w:w="25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Low EF, low flow, low gradient</w:t>
            </w:r>
          </w:p>
        </w:tc>
        <w:tc>
          <w:tcPr>
            <w:tcW w:type="dxa" w:w="78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Use low-dose dobutamine to increase SV/CO. True severe AS: gradient rises while AVA remains fixed. Pseudo-severe obstruction: AVA increases substantially with little gradient rise. Failure to augment SV indicates limited flow reserve and leaves uncertainty.</w:t>
            </w:r>
          </w:p>
        </w:tc>
      </w:tr>
      <w:tr>
        <w:tc>
          <w:tcPr>
            <w:tcW w:type="dxa" w:w="25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Preserved EF, low SVI</w:t>
            </w:r>
          </w:p>
        </w:tc>
        <w:tc>
          <w:tcPr>
            <w:tcW w:type="dxa" w:w="78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Paradoxical low-flow physiology often occurs in a small, concentrically remodeled, stiff LV. Confirm SVI &lt;35 mL/m2, measurement quality, BP, and valve calcification.</w:t>
            </w:r>
          </w:p>
        </w:tc>
      </w:tr>
      <w:tr>
        <w:tc>
          <w:tcPr>
            <w:tcW w:type="dxa" w:w="25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Severe systemic hypertension</w:t>
            </w:r>
          </w:p>
        </w:tc>
        <w:tc>
          <w:tcPr>
            <w:tcW w:type="dxa" w:w="78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Excess afterload can lower SV and create discordant low-gradient findings. Reassess after BP control; invasive afterload reduction can clarify flow dependence when needed.</w:t>
            </w:r>
          </w:p>
        </w:tc>
      </w:tr>
      <w:tr>
        <w:tc>
          <w:tcPr>
            <w:tcW w:type="dxa" w:w="25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Mixed AS/AR</w:t>
            </w:r>
          </w:p>
        </w:tc>
        <w:tc>
          <w:tcPr>
            <w:tcW w:type="dxa" w:w="78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Total systolic valve flow exceeds the net forward CO used in Fick/thermodilution. Gorlin may overstate stenosis severity.</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4.7 Therapeutic hemodynamic principles</w:t>
      </w:r>
    </w:p>
    <w:tbl>
      <w:tblPr>
        <w:tblW w:type="auto" w:w="0"/>
        <w:jc w:val="center"/>
        <w:tblLayout w:type="fixed"/>
        <w:tblLook w:firstColumn="1" w:firstRow="1" w:lastColumn="0" w:lastRow="0" w:noHBand="0" w:noVBand="1" w:val="04A0"/>
      </w:tblPr>
      <w:tblGrid>
        <w:gridCol w:w="3523"/>
        <w:gridCol w:w="3523"/>
        <w:gridCol w:w="3523"/>
      </w:tblGrid>
      <w:tr>
        <w:trPr>
          <w:tblHeader w:val="true"/>
        </w:trPr>
        <w:tc>
          <w:tcPr>
            <w:tcW w:type="dxa" w:w="1872"/>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Situation</w:t>
            </w:r>
          </w:p>
        </w:tc>
        <w:tc>
          <w:tcPr>
            <w:tcW w:type="dxa" w:w="38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Hemodynamic priorities</w:t>
            </w:r>
          </w:p>
        </w:tc>
        <w:tc>
          <w:tcPr>
            <w:tcW w:type="dxa" w:w="460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Definitive / procedural action</w:t>
            </w:r>
          </w:p>
        </w:tc>
      </w:tr>
      <w:tr>
        <w:tc>
          <w:tcPr>
            <w:tcW w:type="dxa" w:w="187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Stable severe AS</w:t>
            </w:r>
          </w:p>
        </w:tc>
        <w:tc>
          <w:tcPr>
            <w:tcW w:type="dxa" w:w="38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Maintain sinus rhythm, adequate preload, coronary perfusion pressure, and controlled heart rate. Avoid abrupt reductions in SVR or intravascular volume.</w:t>
            </w:r>
          </w:p>
        </w:tc>
        <w:tc>
          <w:tcPr>
            <w:tcW w:type="dxa" w:w="460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Valve replacement when indicated. Invasive testing is adjunctive when noninvasive data are discordant.</w:t>
            </w:r>
          </w:p>
        </w:tc>
      </w:tr>
      <w:tr>
        <w:tc>
          <w:tcPr>
            <w:tcW w:type="dxa" w:w="187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Decompensated low-output AS</w:t>
            </w:r>
          </w:p>
        </w:tc>
        <w:tc>
          <w:tcPr>
            <w:tcW w:type="dxa" w:w="38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Support MAP and coronary perfusion; correct tachyarrhythmia; use cautious volume and vasoactive therapy guided by filling pressure and output.</w:t>
            </w:r>
          </w:p>
        </w:tc>
        <w:tc>
          <w:tcPr>
            <w:tcW w:type="dxa" w:w="460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Urgent TAVR/SAVR when feasible; balloon valvuloplasty may serve as bridge or palliation.</w:t>
            </w:r>
          </w:p>
        </w:tc>
      </w:tr>
      <w:tr>
        <w:tc>
          <w:tcPr>
            <w:tcW w:type="dxa" w:w="187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Balloon valvuloplasty</w:t>
            </w:r>
          </w:p>
        </w:tc>
        <w:tc>
          <w:tcPr>
            <w:tcW w:type="dxa" w:w="38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Track simultaneous gradient, LVEDP, Ao DBP/pulse pressure, PA pressure, and CO before and after.</w:t>
            </w:r>
          </w:p>
        </w:tc>
        <w:tc>
          <w:tcPr>
            <w:tcW w:type="dxa" w:w="460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A modest gradient reduction is expected. New DBP fall, pulse-pressure widening, LVEDP rise, or diastasis indicates acute AR.</w:t>
            </w:r>
          </w:p>
        </w:tc>
      </w:tr>
      <w:tr>
        <w:tc>
          <w:tcPr>
            <w:tcW w:type="dxa" w:w="187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Post-TAVR residual gradient</w:t>
            </w:r>
          </w:p>
        </w:tc>
        <w:tc>
          <w:tcPr>
            <w:tcW w:type="dxa" w:w="38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Verify transducers, then localize with end-hole pullback.</w:t>
            </w:r>
          </w:p>
        </w:tc>
        <w:tc>
          <w:tcPr>
            <w:tcW w:type="dxa" w:w="460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Differentiate prosthetic underexpansion/undersizing from subvalvular, conduit, or intra-aortic obstruction before reintervention.</w:t>
            </w:r>
          </w:p>
        </w:tc>
      </w:tr>
      <w:tr>
        <w:tc>
          <w:tcPr>
            <w:tcW w:type="dxa" w:w="187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Post-TAVR paravalvular leak</w:t>
            </w:r>
          </w:p>
        </w:tc>
        <w:tc>
          <w:tcPr>
            <w:tcW w:type="dxa" w:w="38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Monitor Ao DBP, LVEDP, pulse pressure, forward output, and AR index.</w:t>
            </w:r>
          </w:p>
        </w:tc>
        <w:tc>
          <w:tcPr>
            <w:tcW w:type="dxa" w:w="460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Correct sealing/position. A small hypertrophied LV may develop pulmonary edema or hypotension from even modest acute regurgitation.</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4.8 Prosthetic aortic valves</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Normal prosthesis: </w:t>
      </w:r>
      <w:r>
        <w:rPr>
          <w:rFonts w:ascii="Liberation Sans" w:hAnsi="Liberation Sans" w:eastAsia="Liberation Sans"/>
          <w:b w:val="0"/>
          <w:i w:val="0"/>
          <w:color w:val="111111"/>
          <w:sz w:val="17"/>
        </w:rPr>
        <w:t>A small gradient is expected and depends on valve type and size. Compare with prosthesis-specific reference data and prior studies.</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High gradient differential: </w:t>
      </w:r>
      <w:r>
        <w:rPr>
          <w:rFonts w:ascii="Liberation Sans" w:hAnsi="Liberation Sans" w:eastAsia="Liberation Sans"/>
          <w:b w:val="0"/>
          <w:i w:val="0"/>
          <w:color w:val="111111"/>
          <w:sz w:val="17"/>
        </w:rPr>
        <w:t>Structural degeneration, leaflet thrombosis or pannus, high-output flow, pressure recovery, patient-prosthesis mismatch, subvalvular obstruction, and measurement artifact.</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Mechanical valve safety: </w:t>
      </w:r>
      <w:r>
        <w:rPr>
          <w:rFonts w:ascii="Liberation Sans" w:hAnsi="Liberation Sans" w:eastAsia="Liberation Sans"/>
          <w:b w:val="0"/>
          <w:i w:val="0"/>
          <w:color w:val="111111"/>
          <w:sz w:val="17"/>
        </w:rPr>
        <w:t>Do not cross a mechanical aortic prosthesis with a conventional catheter because of entrapment or leaflet propping with acute regurgitation. Use transseptal LV pressure or an appropriately selected pressure wire when invasive LV pressure is essential.</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Reporting: </w:t>
      </w:r>
      <w:r>
        <w:rPr>
          <w:rFonts w:ascii="Liberation Sans" w:hAnsi="Liberation Sans" w:eastAsia="Liberation Sans"/>
          <w:b w:val="0"/>
          <w:i w:val="0"/>
          <w:color w:val="111111"/>
          <w:sz w:val="17"/>
        </w:rPr>
        <w:t>Report measured gradient and flow state. Gorlin-derived prosthetic area may correlate poorly with the actual prosthetic orifice.</w:t>
      </w:r>
    </w:p>
    <w:p>
      <w:pPr>
        <w:keepNext/>
        <w:keepLines w:val="0"/>
        <w:widowControl/>
        <w:spacing w:before="0" w:after="60" w:line="240" w:lineRule="auto"/>
        <w:pBdr>
          <w:bottom w:val="single" w:sz="8" w:space="1" w:color="12324A"/>
        </w:pBdr>
      </w:pPr>
      <w:r>
        <w:rPr>
          <w:rFonts w:ascii="Liberation Sans" w:hAnsi="Liberation Sans" w:eastAsia="Liberation Sans"/>
          <w:b/>
          <w:i w:val="0"/>
          <w:color w:val="12324A"/>
          <w:sz w:val="30"/>
        </w:rPr>
        <w:t>5. Mitral Stenosis, Annular Calcification, Prostheses, and Balloon Valvuloplasty</w:t>
      </w:r>
    </w:p>
    <w:p>
      <w:pPr>
        <w:keepNext/>
        <w:keepLines w:val="0"/>
        <w:widowControl/>
        <w:spacing w:before="20" w:after="60" w:line="240" w:lineRule="auto"/>
        <w:ind w:left="43"/>
      </w:pPr>
      <w:r>
        <w:rPr>
          <w:rFonts w:ascii="Liberation Sans" w:hAnsi="Liberation Sans" w:eastAsia="Liberation Sans"/>
          <w:b w:val="0"/>
          <w:i/>
          <w:color w:val="3E4A50"/>
          <w:sz w:val="14"/>
        </w:rPr>
        <w:t>Source chapter: Mitral Valve Disorders - mitral stenosis physiology, LA/PCWP waveforms, direct and indirect gradients, Gorlin calculation, degenerative annular stenosis, prostheses, and balloon valvuloplasty.</w:t>
      </w:r>
    </w:p>
    <w:p>
      <w:pPr>
        <w:keepNext/>
        <w:keepLines w:val="0"/>
        <w:widowControl/>
        <w:spacing w:before="100" w:after="40" w:line="240" w:lineRule="auto"/>
      </w:pPr>
      <w:r>
        <w:rPr>
          <w:rFonts w:ascii="Liberation Sans" w:hAnsi="Liberation Sans" w:eastAsia="Liberation Sans"/>
          <w:b/>
          <w:i w:val="0"/>
          <w:color w:val="0A6E75"/>
          <w:sz w:val="22"/>
        </w:rPr>
        <w:t>5.1 Physiologic sequence</w:t>
      </w:r>
    </w:p>
    <w:p>
      <w:pPr>
        <w:keepNext w:val="0"/>
        <w:keepLines w:val="0"/>
        <w:widowControl/>
        <w:spacing w:before="0" w:after="40" w:line="240" w:lineRule="auto"/>
      </w:pPr>
      <w:r>
        <w:rPr>
          <w:rFonts w:ascii="Liberation Sans" w:hAnsi="Liberation Sans" w:eastAsia="Liberation Sans"/>
          <w:b w:val="0"/>
          <w:i w:val="0"/>
          <w:color w:val="111111"/>
          <w:sz w:val="18"/>
        </w:rPr>
        <w:t>Mitral stenosis creates a diastolic LA-to-LV pressure gradient. Incomplete LA emptying raises LA and pulmonary venous pressure, limits LV preload, and lowers cardiac output. Pulmonary hypertension begins as passive transmission, then may acquire a reactive and eventually fixed precapillary component with RV pressure loading, functional TR, and right-heart failure.</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Determinant</w:t>
            </w:r>
          </w:p>
        </w:tc>
        <w:tc>
          <w:tcPr>
            <w:tcW w:type="dxa" w:w="82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Effect on LA pressure and transmitral gradient</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Valve area</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Smaller area increases the gradient required to sustain flow.</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Heart rate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Tachycardia shortens diastole and sharply raises the gradient and LA pressure; bradycardia lengthens filling and may permit late diastasis.</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Transvalvular flow</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Higher CO, pregnancy, exercise, anemia, or concomitant MR increases gradient.</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LA compliance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 stiff LA generates larger a and v waves and higher pressure for the same volume.</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LV diastolic pressure</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Higher LVEDP reduces the net LA-LV gradient but raises total pulmonary venous pressure.</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Volume status</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Acute volume loading rapidly raises LA pressure and can precipitate pulmonary edema.</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5.2 Classic hemodynamic profile</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LA/PCWP: </w:t>
      </w:r>
      <w:r>
        <w:rPr>
          <w:rFonts w:ascii="Liberation Sans" w:hAnsi="Liberation Sans" w:eastAsia="Liberation Sans"/>
          <w:b w:val="0"/>
          <w:i w:val="0"/>
          <w:color w:val="111111"/>
          <w:sz w:val="17"/>
        </w:rPr>
        <w:t>Usually elevated, often in the 20-25 mm Hg range in significant disease, with normal or low LVEDP unless concomitant LV disease exists.</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Diastolic gradient: </w:t>
      </w:r>
      <w:r>
        <w:rPr>
          <w:rFonts w:ascii="Liberation Sans" w:hAnsi="Liberation Sans" w:eastAsia="Liberation Sans"/>
          <w:b w:val="0"/>
          <w:i w:val="0"/>
          <w:color w:val="111111"/>
          <w:sz w:val="17"/>
        </w:rPr>
        <w:t>Begins immediately after mitral opening and persists through diastole; diastasis is absent in important fixed stenosis.</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Cardiac output: </w:t>
      </w:r>
      <w:r>
        <w:rPr>
          <w:rFonts w:ascii="Liberation Sans" w:hAnsi="Liberation Sans" w:eastAsia="Liberation Sans"/>
          <w:b w:val="0"/>
          <w:i w:val="0"/>
          <w:color w:val="111111"/>
          <w:sz w:val="17"/>
        </w:rPr>
        <w:t>Reduced because LV filling is constrained.</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a wave: </w:t>
      </w:r>
      <w:r>
        <w:rPr>
          <w:rFonts w:ascii="Liberation Sans" w:hAnsi="Liberation Sans" w:eastAsia="Liberation Sans"/>
          <w:b w:val="0"/>
          <w:i w:val="0"/>
          <w:color w:val="111111"/>
          <w:sz w:val="17"/>
        </w:rPr>
        <w:t>May be large in sinus rhythm because atrial contraction begins with a high residual LA volume.</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v wave: </w:t>
      </w:r>
      <w:r>
        <w:rPr>
          <w:rFonts w:ascii="Liberation Sans" w:hAnsi="Liberation Sans" w:eastAsia="Liberation Sans"/>
          <w:b w:val="0"/>
          <w:i w:val="0"/>
          <w:color w:val="111111"/>
          <w:sz w:val="17"/>
        </w:rPr>
        <w:t>May also be large without MR because baseline LA volume/pressure is high and compliance may be low.</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y descent: </w:t>
      </w:r>
      <w:r>
        <w:rPr>
          <w:rFonts w:ascii="Liberation Sans" w:hAnsi="Liberation Sans" w:eastAsia="Liberation Sans"/>
          <w:b w:val="0"/>
          <w:i w:val="0"/>
          <w:color w:val="111111"/>
          <w:sz w:val="17"/>
        </w:rPr>
        <w:t>Delayed and shallow because rapid LA emptying is obstructed.</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Pulmonary pressures: </w:t>
      </w:r>
      <w:r>
        <w:rPr>
          <w:rFonts w:ascii="Liberation Sans" w:hAnsi="Liberation Sans" w:eastAsia="Liberation Sans"/>
          <w:b w:val="0"/>
          <w:i w:val="0"/>
          <w:color w:val="111111"/>
          <w:sz w:val="17"/>
        </w:rPr>
        <w:t>Early elevation tracks LA pressure with normal PVR. Late disease shows high PVR, RV enlargement/failure, and secondary TR.</w:t>
      </w: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0A6E75"/>
            <w:tcMar>
              <w:top w:w="50" w:type="dxa"/>
              <w:start w:w="65" w:type="dxa"/>
              <w:bottom w:w="50" w:type="dxa"/>
              <w:end w:w="65" w:type="dxa"/>
            </w:tcMar>
            <w:tcBorders>
              <w:top w:val="single" w:sz="4" w:color="0A6E75"/>
              <w:left w:val="single" w:sz="4" w:color="0A6E75"/>
              <w:bottom w:val="single" w:sz="4" w:color="0A6E75"/>
              <w:right w:val="single" w:sz="4" w:color="0A6E75"/>
            </w:tcBorders>
          </w:tcPr>
          <w:p>
            <w:pPr>
              <w:keepNext w:val="0"/>
              <w:keepLines w:val="0"/>
              <w:widowControl/>
              <w:spacing w:before="0" w:after="0" w:line="240" w:lineRule="auto"/>
              <w:jc w:val="center"/>
            </w:pPr>
            <w:r>
              <w:rPr>
                <w:rFonts w:ascii="Liberation Sans" w:hAnsi="Liberation Sans" w:eastAsia="Liberation Sans"/>
                <w:b/>
                <w:i w:val="0"/>
                <w:color w:val="FFFFFF"/>
                <w:sz w:val="14"/>
              </w:rPr>
              <w:t>INTERPRET</w:t>
            </w:r>
          </w:p>
        </w:tc>
        <w:tc>
          <w:tcPr>
            <w:tcW w:type="dxa" w:w="9000"/>
            <w:vAlign w:val="center"/>
            <w:shd w:fill="E7F3F2"/>
            <w:tcMar>
              <w:top w:w="50" w:type="dxa"/>
              <w:start w:w="65" w:type="dxa"/>
              <w:bottom w:w="50" w:type="dxa"/>
              <w:end w:w="65" w:type="dxa"/>
            </w:tcMar>
            <w:tcBorders>
              <w:top w:val="single" w:sz="4" w:color="0A6E75"/>
              <w:left w:val="single" w:sz="4" w:color="0A6E75"/>
              <w:bottom w:val="single" w:sz="4" w:color="0A6E75"/>
              <w:right w:val="single" w:sz="4" w:color="0A6E75"/>
            </w:tcBorders>
          </w:tcPr>
          <w:p>
            <w:pPr>
              <w:keepNext w:val="0"/>
              <w:keepLines w:val="0"/>
              <w:widowControl/>
              <w:spacing w:before="0" w:after="0" w:line="240" w:lineRule="auto"/>
            </w:pPr>
            <w:r>
              <w:rPr>
                <w:rFonts w:ascii="Liberation Sans" w:hAnsi="Liberation Sans" w:eastAsia="Liberation Sans"/>
                <w:b w:val="0"/>
                <w:i w:val="0"/>
                <w:color w:val="111111"/>
                <w:sz w:val="16"/>
              </w:rPr>
              <w:t>A large LA/PCWP v wave is not synonymous with MR. Mitral stenosis, low LA compliance, volume loading, and waveform delay can all produce prominent v waves.</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5.3 Direct LA versus PCWP measurement</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Method / issue</w:t>
            </w:r>
          </w:p>
        </w:tc>
        <w:tc>
          <w:tcPr>
            <w:tcW w:type="dxa" w:w="82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Interpretation</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Direct LA-LV</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Gold-standard invasive transmitral gradient. Obtain simultaneous LA and LV pressure through transseptal access when a major decision depends on an accurate gradient.</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PCWP-LV</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Can exclude a meaningful gradient when the waveform is high quality and nearly superimposable, but can overestimate stenosis.</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Time delay</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PCWP is delayed relative to LA by roughly 40-160 ms; the v wave may be shifted into diastole and falsely included in the gradient.</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Damping</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The wedge waveform is damped, altering peaks and descents.</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False wedge</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In pulmonary hypertension the catheter may record a PA-wedge hybrid. Confirm a true wedge by waveform and blood oxygen saturation &gt;95%.</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High wedge pressure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Agreement with direct LA is less reliable as pressure rises; a &gt;25 mm Hg wedge deserves particular caution.</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8E2D2D"/>
            <w:tcMar>
              <w:top w:w="50" w:type="dxa"/>
              <w:start w:w="65" w:type="dxa"/>
              <w:bottom w:w="50" w:type="dxa"/>
              <w:end w:w="65" w:type="dxa"/>
            </w:tcMar>
            <w:tcBorders>
              <w:top w:val="single" w:sz="4" w:color="8E2D2D"/>
              <w:left w:val="single" w:sz="4" w:color="8E2D2D"/>
              <w:bottom w:val="single" w:sz="4" w:color="8E2D2D"/>
              <w:right w:val="single" w:sz="4" w:color="8E2D2D"/>
            </w:tcBorders>
          </w:tcPr>
          <w:p>
            <w:pPr>
              <w:keepNext w:val="0"/>
              <w:keepLines w:val="0"/>
              <w:widowControl/>
              <w:spacing w:before="0" w:after="0" w:line="240" w:lineRule="auto"/>
              <w:jc w:val="center"/>
            </w:pPr>
            <w:r>
              <w:rPr>
                <w:rFonts w:ascii="Liberation Sans" w:hAnsi="Liberation Sans" w:eastAsia="Liberation Sans"/>
                <w:b/>
                <w:i w:val="0"/>
                <w:color w:val="FFFFFF"/>
                <w:sz w:val="14"/>
              </w:rPr>
              <w:t>WARNING</w:t>
            </w:r>
          </w:p>
        </w:tc>
        <w:tc>
          <w:tcPr>
            <w:tcW w:type="dxa" w:w="9000"/>
            <w:vAlign w:val="center"/>
            <w:shd w:fill="F8EAEA"/>
            <w:tcMar>
              <w:top w:w="50" w:type="dxa"/>
              <w:start w:w="65" w:type="dxa"/>
              <w:bottom w:w="50" w:type="dxa"/>
              <w:end w:w="65" w:type="dxa"/>
            </w:tcMar>
            <w:tcBorders>
              <w:top w:val="single" w:sz="4" w:color="8E2D2D"/>
              <w:left w:val="single" w:sz="4" w:color="8E2D2D"/>
              <w:bottom w:val="single" w:sz="4" w:color="8E2D2D"/>
              <w:right w:val="single" w:sz="4" w:color="8E2D2D"/>
            </w:tcBorders>
          </w:tcPr>
          <w:p>
            <w:pPr>
              <w:keepNext w:val="0"/>
              <w:keepLines w:val="0"/>
              <w:widowControl/>
              <w:spacing w:before="0" w:after="0" w:line="240" w:lineRule="auto"/>
            </w:pPr>
            <w:r>
              <w:rPr>
                <w:rFonts w:ascii="Liberation Sans" w:hAnsi="Liberation Sans" w:eastAsia="Liberation Sans"/>
                <w:b w:val="0"/>
                <w:i w:val="0"/>
                <w:color w:val="111111"/>
                <w:sz w:val="16"/>
              </w:rPr>
              <w:t>Do not refer for valvuloplasty or surgery solely on a questionable PCWP-LV gradient when echo, symptoms, or waveform quality are discordant. Confirm with direct LA pressure.</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5.4 Valve area and Doppler interpretation</w:t>
      </w:r>
    </w:p>
    <w:tbl>
      <w:tblPr>
        <w:tblW w:type="auto" w:w="0"/>
        <w:jc w:val="center"/>
        <w:tblLayout w:type="fixed"/>
        <w:tblLook w:firstColumn="1" w:firstRow="1" w:lastColumn="0" w:lastRow="0" w:noHBand="0" w:noVBand="1" w:val="04A0"/>
      </w:tblPr>
      <w:tblGrid>
        <w:gridCol w:w="10570"/>
      </w:tblGrid>
      <w:tr>
        <w:tc>
          <w:tcPr>
            <w:tcW w:type="dxa" w:w="10368"/>
            <w:shd w:fill="F3F5F6"/>
            <w:tcMar>
              <w:top w:w="70" w:type="dxa"/>
              <w:start w:w="90" w:type="dxa"/>
              <w:bottom w:w="70" w:type="dxa"/>
              <w:end w:w="90" w:type="dxa"/>
            </w:tcMar>
            <w:tcBorders>
              <w:top w:val="single" w:sz="5" w:color="D6DDE1"/>
              <w:left w:val="single" w:sz="5" w:color="D6DDE1"/>
              <w:bottom w:val="single" w:sz="5" w:color="D6DDE1"/>
              <w:right w:val="single" w:sz="5" w:color="D6DDE1"/>
            </w:tcBorders>
          </w:tcPr>
          <w:p>
            <w:pPr>
              <w:keepNext w:val="0"/>
              <w:keepLines w:val="0"/>
              <w:widowControl/>
              <w:spacing w:before="0" w:after="10" w:line="240" w:lineRule="auto"/>
            </w:pPr>
            <w:r/>
            <w:r>
              <w:rPr>
                <w:rFonts w:ascii="Liberation Mono" w:hAnsi="Liberation Mono" w:eastAsia="Liberation Mono"/>
                <w:b w:val="0"/>
                <w:i w:val="0"/>
                <w:color w:val="111111"/>
                <w:sz w:val="16"/>
              </w:rPr>
              <w:t>Gorlin MVA = CO / [diastolic filling period x HR x 37.9 x sqrt(mean transmitral gradient)]</w:t>
            </w:r>
          </w:p>
          <w:p>
            <w:pPr>
              <w:keepNext w:val="0"/>
              <w:keepLines w:val="0"/>
              <w:widowControl/>
              <w:spacing w:before="0" w:after="10" w:line="240" w:lineRule="auto"/>
            </w:pPr>
            <w:r>
              <w:rPr>
                <w:rFonts w:ascii="Liberation Mono" w:hAnsi="Liberation Mono" w:eastAsia="Liberation Mono"/>
                <w:b w:val="0"/>
                <w:i w:val="0"/>
                <w:color w:val="111111"/>
                <w:sz w:val="16"/>
              </w:rPr>
              <w:t>Use the mean diastolic gradient; average approximately 5 beats in sinus rhythm and at least 10 in AF when invasive variability is marked.</w:t>
            </w:r>
          </w:p>
          <w:p>
            <w:pPr>
              <w:keepNext w:val="0"/>
              <w:keepLines w:val="0"/>
              <w:widowControl/>
              <w:spacing w:before="0" w:after="10" w:line="240" w:lineRule="auto"/>
            </w:pPr>
            <w:r>
              <w:rPr>
                <w:rFonts w:ascii="Liberation Mono" w:hAnsi="Liberation Mono" w:eastAsia="Liberation Mono"/>
                <w:b w:val="0"/>
                <w:i w:val="0"/>
                <w:color w:val="111111"/>
                <w:sz w:val="16"/>
              </w:rPr>
              <w:t>Normal mitral valve area is approximately 4 cm2; clinically important symptoms often appear below 2 cm2; severe stenosis is generally &lt;1.5 cm2.</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Method</w:t>
            </w:r>
          </w:p>
        </w:tc>
        <w:tc>
          <w:tcPr>
            <w:tcW w:type="dxa" w:w="82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Technical limitation</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Planimetry</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Direct anatomic method at the narrowest leaflet-tip orifice. Errors arise from off-axis imaging, excessive gain, calcification, and tracing at an atrial rather than leaflet-tip plane. 3D imaging improves plane selection.</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Pressure half-time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Longer decay indicates slower LA emptying, but PHT depends on LA/LV compliance and loading. Restrictive filling, low LA compliance, ASD, or significant AR can shorten PHT and overestimate area.</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Mean Doppler gradient</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Most useful hemodynamic parameter; report HR and rhythm. Higher HR and flow increase gradient.</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Continuity equation</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Provides an alternate area estimate but is affected by measurement and concomitant regurgitant lesions.</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Gorlin limitations</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Assumes idealized flow and works best near normal flow and sinus rhythm. Coexisting MR causes underestimation of true MVA because forward CO omits regurgitant transmitral flow.</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5.5 Mimics and alternative causes of a transmitral gradient</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232"/>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Cause</w:t>
            </w:r>
          </w:p>
        </w:tc>
        <w:tc>
          <w:tcPr>
            <w:tcW w:type="dxa" w:w="8136"/>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How it differs from fixed rheumatic stenosis</w:t>
            </w:r>
          </w:p>
        </w:tc>
      </w:tr>
      <w:tr>
        <w:tc>
          <w:tcPr>
            <w:tcW w:type="dxa" w:w="223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Severe MR</w:t>
            </w:r>
          </w:p>
        </w:tc>
        <w:tc>
          <w:tcPr>
            <w:tcW w:type="dxa" w:w="813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High flow may create an early-diastolic gradient, but it usually does not persist throughout diastole.</w:t>
            </w:r>
          </w:p>
        </w:tc>
      </w:tr>
      <w:tr>
        <w:tc>
          <w:tcPr>
            <w:tcW w:type="dxa" w:w="223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Advanced diastolic dysfunction</w:t>
            </w:r>
          </w:p>
        </w:tc>
        <w:tc>
          <w:tcPr>
            <w:tcW w:type="dxa" w:w="813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Elevated LA pressure drives early filling, creating an early-only gradient rather than a persistent gradient.</w:t>
            </w:r>
          </w:p>
        </w:tc>
      </w:tr>
      <w:tr>
        <w:tc>
          <w:tcPr>
            <w:tcW w:type="dxa" w:w="223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Mitral annular calcification</w:t>
            </w:r>
          </w:p>
        </w:tc>
        <w:tc>
          <w:tcPr>
            <w:tcW w:type="dxa" w:w="813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Annular restriction without commissural fusion; Doppler gradient reflects annular narrowing, high flow, and chamber compliance. Planimetry and PHT are difficult.</w:t>
            </w:r>
          </w:p>
        </w:tc>
      </w:tr>
      <w:tr>
        <w:tc>
          <w:tcPr>
            <w:tcW w:type="dxa" w:w="223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Prosthetic valve</w:t>
            </w:r>
          </w:p>
        </w:tc>
        <w:tc>
          <w:tcPr>
            <w:tcW w:type="dxa" w:w="813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 small gradient is normal and depends on prosthesis type, size, HR, and flow. Compare with expected prosthetic performance.</w:t>
            </w:r>
          </w:p>
        </w:tc>
      </w:tr>
      <w:tr>
        <w:tc>
          <w:tcPr>
            <w:tcW w:type="dxa" w:w="223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Atrial mass / cor triatriatum / PV disease</w:t>
            </w:r>
          </w:p>
        </w:tc>
        <w:tc>
          <w:tcPr>
            <w:tcW w:type="dxa" w:w="813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Obstruction is proximal to the native valve and requires anatomic localization.</w:t>
            </w:r>
          </w:p>
        </w:tc>
      </w:tr>
      <w:tr>
        <w:tc>
          <w:tcPr>
            <w:tcW w:type="dxa" w:w="223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Artifact</w:t>
            </w:r>
          </w:p>
        </w:tc>
        <w:tc>
          <w:tcPr>
            <w:tcW w:type="dxa" w:w="813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Zeroing mismatch, poor frequency response, false wedge, and delayed large v waves can manufacture a gradient.</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5.6 Therapeutic and procedural hemodynamics</w:t>
      </w:r>
    </w:p>
    <w:tbl>
      <w:tblPr>
        <w:tblW w:type="auto" w:w="0"/>
        <w:jc w:val="center"/>
        <w:tblLayout w:type="fixed"/>
        <w:tblLook w:firstColumn="1" w:firstRow="1" w:lastColumn="0" w:lastRow="0" w:noHBand="0" w:noVBand="1" w:val="04A0"/>
      </w:tblPr>
      <w:tblGrid>
        <w:gridCol w:w="3523"/>
        <w:gridCol w:w="3523"/>
        <w:gridCol w:w="3523"/>
      </w:tblGrid>
      <w:tr>
        <w:trPr>
          <w:tblHeader w:val="true"/>
        </w:trPr>
        <w:tc>
          <w:tcPr>
            <w:tcW w:type="dxa" w:w="2015"/>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Clinical problem</w:t>
            </w:r>
          </w:p>
        </w:tc>
        <w:tc>
          <w:tcPr>
            <w:tcW w:type="dxa" w:w="360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Hemodynamic objective</w:t>
            </w:r>
          </w:p>
        </w:tc>
        <w:tc>
          <w:tcPr>
            <w:tcW w:type="dxa" w:w="4752"/>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Intervention</w:t>
            </w:r>
          </w:p>
        </w:tc>
      </w:tr>
      <w:tr>
        <w:tc>
          <w:tcPr>
            <w:tcW w:type="dxa" w:w="2015"/>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Tachycardia / rapid AF</w:t>
            </w:r>
          </w:p>
        </w:tc>
        <w:tc>
          <w:tcPr>
            <w:tcW w:type="dxa" w:w="360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Lengthen diastole and lower LA pressure/gradient</w:t>
            </w:r>
          </w:p>
        </w:tc>
        <w:tc>
          <w:tcPr>
            <w:tcW w:type="dxa" w:w="475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Rate control and restoration of atrial synchrony when feasible; treat precipitating volume or high-output stress.</w:t>
            </w:r>
          </w:p>
        </w:tc>
      </w:tr>
      <w:tr>
        <w:tc>
          <w:tcPr>
            <w:tcW w:type="dxa" w:w="2015"/>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Pulmonary congestion</w:t>
            </w:r>
          </w:p>
        </w:tc>
        <w:tc>
          <w:tcPr>
            <w:tcW w:type="dxa" w:w="360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Reduce LA pressure while preserving forward filling</w:t>
            </w:r>
          </w:p>
        </w:tc>
        <w:tc>
          <w:tcPr>
            <w:tcW w:type="dxa" w:w="475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Cautious diuresis and treatment of tachycardia; ventilatory support as needed.</w:t>
            </w:r>
          </w:p>
        </w:tc>
      </w:tr>
      <w:tr>
        <w:tc>
          <w:tcPr>
            <w:tcW w:type="dxa" w:w="2015"/>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Suitable fixed commissural stenosis</w:t>
            </w:r>
          </w:p>
        </w:tc>
        <w:tc>
          <w:tcPr>
            <w:tcW w:type="dxa" w:w="360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Increase valve area and reduce persistent LA-LV gradient</w:t>
            </w:r>
          </w:p>
        </w:tc>
        <w:tc>
          <w:tcPr>
            <w:tcW w:type="dxa" w:w="475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Percutaneous balloon valvuloplasty or surgery according to anatomy and associated lesions.</w:t>
            </w:r>
          </w:p>
        </w:tc>
      </w:tr>
      <w:tr>
        <w:tc>
          <w:tcPr>
            <w:tcW w:type="dxa" w:w="2015"/>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Post-valvuloplasty</w:t>
            </w:r>
          </w:p>
        </w:tc>
        <w:tc>
          <w:tcPr>
            <w:tcW w:type="dxa" w:w="360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Confirm lower mean gradient, lower LA pressure, higher CO, and later PA pressure improvement</w:t>
            </w:r>
          </w:p>
        </w:tc>
        <w:tc>
          <w:tcPr>
            <w:tcW w:type="dxa" w:w="475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Immediately evaluate residual stenosis and new MR. Abrupt giant v wave, lower LV systolic pressure, hypotension, or pulmonary edema suggests acute severe MR.</w:t>
            </w:r>
          </w:p>
        </w:tc>
      </w:tr>
      <w:tr>
        <w:tc>
          <w:tcPr>
            <w:tcW w:type="dxa" w:w="2015"/>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Degenerative annular stenosis</w:t>
            </w:r>
          </w:p>
        </w:tc>
        <w:tc>
          <w:tcPr>
            <w:tcW w:type="dxa" w:w="360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Distinguish true anatomic restriction from high-flow/diastolic pressure effects</w:t>
            </w:r>
          </w:p>
        </w:tc>
        <w:tc>
          <w:tcPr>
            <w:tcW w:type="dxa" w:w="475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Integrate direct LA-LV measurement, imaging, HR, and flow before high-risk transcatheter or surgical intervention.</w:t>
            </w:r>
          </w:p>
        </w:tc>
      </w:tr>
    </w:tbl>
    <w:p>
      <w:pPr>
        <w:keepNext w:val="0"/>
        <w:keepLines w:val="0"/>
        <w:widowControl/>
        <w:spacing w:before="0" w:after="20" w:line="240" w:lineRule="auto"/>
      </w:pPr>
    </w:p>
    <w:p>
      <w:pPr>
        <w:keepNext/>
        <w:keepLines w:val="0"/>
        <w:widowControl/>
        <w:spacing w:before="0" w:after="60" w:line="240" w:lineRule="auto"/>
        <w:pBdr>
          <w:bottom w:val="single" w:sz="8" w:space="1" w:color="12324A"/>
        </w:pBdr>
      </w:pPr>
      <w:r>
        <w:rPr>
          <w:rFonts w:ascii="Liberation Sans" w:hAnsi="Liberation Sans" w:eastAsia="Liberation Sans"/>
          <w:b/>
          <w:i w:val="0"/>
          <w:color w:val="12324A"/>
          <w:sz w:val="30"/>
        </w:rPr>
        <w:t>6. Mitral Regurgitation and Transcatheter Edge-to-Edge Repair</w:t>
      </w:r>
    </w:p>
    <w:p>
      <w:pPr>
        <w:keepNext/>
        <w:keepLines w:val="0"/>
        <w:widowControl/>
        <w:spacing w:before="20" w:after="60" w:line="240" w:lineRule="auto"/>
        <w:ind w:left="43"/>
      </w:pPr>
      <w:r>
        <w:rPr>
          <w:rFonts w:ascii="Liberation Sans" w:hAnsi="Liberation Sans" w:eastAsia="Liberation Sans"/>
          <w:b w:val="0"/>
          <w:i/>
          <w:color w:val="3E4A50"/>
          <w:sz w:val="14"/>
        </w:rPr>
        <w:t>Source chapter: Mitral Valve Disorders - acute and chronic MR physiology, angiographic and Doppler interpretation, LA/PCWP waveforms, exercise hemodynamics, and TEER response.</w:t>
      </w:r>
    </w:p>
    <w:p>
      <w:pPr>
        <w:keepNext/>
        <w:keepLines w:val="0"/>
        <w:widowControl/>
        <w:spacing w:before="100" w:after="40" w:line="240" w:lineRule="auto"/>
      </w:pPr>
      <w:r>
        <w:rPr>
          <w:rFonts w:ascii="Liberation Sans" w:hAnsi="Liberation Sans" w:eastAsia="Liberation Sans"/>
          <w:b/>
          <w:i w:val="0"/>
          <w:color w:val="0A6E75"/>
          <w:sz w:val="22"/>
        </w:rPr>
        <w:t>6.1 Acute versus chronic regurgitant loading</w:t>
      </w:r>
    </w:p>
    <w:tbl>
      <w:tblPr>
        <w:tblW w:type="auto" w:w="0"/>
        <w:jc w:val="center"/>
        <w:tblLayout w:type="fixed"/>
        <w:tblLook w:firstColumn="1" w:firstRow="1" w:lastColumn="0" w:lastRow="0" w:noHBand="0" w:noVBand="1" w:val="04A0"/>
      </w:tblPr>
      <w:tblGrid>
        <w:gridCol w:w="3523"/>
        <w:gridCol w:w="3523"/>
        <w:gridCol w:w="3523"/>
      </w:tblGrid>
      <w:tr>
        <w:trPr>
          <w:tblHeader w:val="true"/>
        </w:trPr>
        <w:tc>
          <w:tcPr>
            <w:tcW w:type="dxa" w:w="180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Feature</w:t>
            </w:r>
          </w:p>
        </w:tc>
        <w:tc>
          <w:tcPr>
            <w:tcW w:type="dxa" w:w="432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Acute MR</w:t>
            </w:r>
          </w:p>
        </w:tc>
        <w:tc>
          <w:tcPr>
            <w:tcW w:type="dxa" w:w="424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Chronic MR</w:t>
            </w:r>
          </w:p>
        </w:tc>
      </w:tr>
      <w:tr>
        <w:tc>
          <w:tcPr>
            <w:tcW w:type="dxa" w:w="180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LA response</w:t>
            </w:r>
          </w:p>
        </w:tc>
        <w:tc>
          <w:tcPr>
            <w:tcW w:type="dxa" w:w="43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Small, noncompliant LA cannot buffer regurgitant volume; LA/PCWP rises abruptly with pulmonary edema</w:t>
            </w:r>
          </w:p>
        </w:tc>
        <w:tc>
          <w:tcPr>
            <w:tcW w:type="dxa" w:w="42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LA enlarges and becomes compliant, buffering pressure for a prolonged period</w:t>
            </w:r>
          </w:p>
        </w:tc>
      </w:tr>
      <w:tr>
        <w:tc>
          <w:tcPr>
            <w:tcW w:type="dxa" w:w="180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LV response</w:t>
            </w:r>
          </w:p>
        </w:tc>
        <w:tc>
          <w:tcPr>
            <w:tcW w:type="dxa" w:w="43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No time for dilation; EF may look hyperdynamic because ejection into the LA is low impedance</w:t>
            </w:r>
          </w:p>
        </w:tc>
        <w:tc>
          <w:tcPr>
            <w:tcW w:type="dxa" w:w="42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Eccentric dilation and high total SV preserve forward output; later contractile failure lowers EF and forward SV</w:t>
            </w:r>
          </w:p>
        </w:tc>
      </w:tr>
      <w:tr>
        <w:tc>
          <w:tcPr>
            <w:tcW w:type="dxa" w:w="180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Forward CO</w:t>
            </w:r>
          </w:p>
        </w:tc>
        <w:tc>
          <w:tcPr>
            <w:tcW w:type="dxa" w:w="43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Often severely reduced with hypotension/shock</w:t>
            </w:r>
          </w:p>
        </w:tc>
        <w:tc>
          <w:tcPr>
            <w:tcW w:type="dxa" w:w="42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May be preserved at rest until late; exercise reserve can be poor</w:t>
            </w:r>
          </w:p>
        </w:tc>
      </w:tr>
      <w:tr>
        <w:tc>
          <w:tcPr>
            <w:tcW w:type="dxa" w:w="180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v wave</w:t>
            </w:r>
          </w:p>
        </w:tc>
        <w:tc>
          <w:tcPr>
            <w:tcW w:type="dxa" w:w="43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Often large, but magnitude depends on LA compliance and LV-LA pressure relation</w:t>
            </w:r>
          </w:p>
        </w:tc>
        <w:tc>
          <w:tcPr>
            <w:tcW w:type="dxa" w:w="42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Can be modest or absent despite severe MR because the enlarged LA is compliant</w:t>
            </w:r>
          </w:p>
        </w:tc>
      </w:tr>
      <w:tr>
        <w:tc>
          <w:tcPr>
            <w:tcW w:type="dxa" w:w="180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Pulmonary pressure</w:t>
            </w:r>
          </w:p>
        </w:tc>
        <w:tc>
          <w:tcPr>
            <w:tcW w:type="dxa" w:w="43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Rapid rise; v wave can transmit into PA waveform</w:t>
            </w:r>
          </w:p>
        </w:tc>
        <w:tc>
          <w:tcPr>
            <w:tcW w:type="dxa" w:w="42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Resting pressure may be modest, then rises with exercise and later with decompensation</w:t>
            </w:r>
          </w:p>
        </w:tc>
      </w:tr>
      <w:tr>
        <w:tc>
          <w:tcPr>
            <w:tcW w:type="dxa" w:w="180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Clinical implication</w:t>
            </w:r>
          </w:p>
        </w:tc>
        <w:tc>
          <w:tcPr>
            <w:tcW w:type="dxa" w:w="43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Hemodynamic emergency requiring rapid stabilization and definitive correction</w:t>
            </w:r>
          </w:p>
        </w:tc>
        <w:tc>
          <w:tcPr>
            <w:tcW w:type="dxa" w:w="42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Serial chamber size/function and exercise hemodynamics may reveal progression before resting pressures become extreme</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6.2 LA/PCWP waveform interpretation</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v-wave determinants: </w:t>
      </w:r>
      <w:r>
        <w:rPr>
          <w:rFonts w:ascii="Liberation Sans" w:hAnsi="Liberation Sans" w:eastAsia="Liberation Sans"/>
          <w:b w:val="0"/>
          <w:i w:val="0"/>
          <w:color w:val="111111"/>
          <w:sz w:val="17"/>
        </w:rPr>
        <w:t>Regurgitant volume and rate, baseline LA volume/pressure, LA compliance, LV contractility, systemic afterload, and HR.</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Large v without MR: </w:t>
      </w:r>
      <w:r>
        <w:rPr>
          <w:rFonts w:ascii="Liberation Sans" w:hAnsi="Liberation Sans" w:eastAsia="Liberation Sans"/>
          <w:b w:val="0"/>
          <w:i w:val="0"/>
          <w:color w:val="111111"/>
          <w:sz w:val="17"/>
        </w:rPr>
        <w:t>Mitral stenosis, diastolic dysfunction, acute volume loading, postoperative low-compliance LA, or waveform artifact.</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Severe MR without large v: </w:t>
      </w:r>
      <w:r>
        <w:rPr>
          <w:rFonts w:ascii="Liberation Sans" w:hAnsi="Liberation Sans" w:eastAsia="Liberation Sans"/>
          <w:b w:val="0"/>
          <w:i w:val="0"/>
          <w:color w:val="111111"/>
          <w:sz w:val="17"/>
        </w:rPr>
        <w:t>Chronic LA enlargement/compliance, lower LV systolic pressure, eccentric/late-systolic regurgitation, or damped wedge recording.</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Acute MR pattern: </w:t>
      </w:r>
      <w:r>
        <w:rPr>
          <w:rFonts w:ascii="Liberation Sans" w:hAnsi="Liberation Sans" w:eastAsia="Liberation Sans"/>
          <w:b w:val="0"/>
          <w:i w:val="0"/>
          <w:color w:val="111111"/>
          <w:sz w:val="17"/>
        </w:rPr>
        <w:t>High mean PCWP, very large v wave, low forward CO, hypotension, and sometimes a small LV systolic-to-v-wave pressure difference.</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Chronic MR pattern: </w:t>
      </w:r>
      <w:r>
        <w:rPr>
          <w:rFonts w:ascii="Liberation Sans" w:hAnsi="Liberation Sans" w:eastAsia="Liberation Sans"/>
          <w:b w:val="0"/>
          <w:i w:val="0"/>
          <w:color w:val="111111"/>
          <w:sz w:val="17"/>
        </w:rPr>
        <w:t>Normal or mildly elevated mean PCWP at rest, with a v wave that may rise dramatically during exercise.</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y descent: </w:t>
      </w:r>
      <w:r>
        <w:rPr>
          <w:rFonts w:ascii="Liberation Sans" w:hAnsi="Liberation Sans" w:eastAsia="Liberation Sans"/>
          <w:b w:val="0"/>
          <w:i w:val="0"/>
          <w:color w:val="111111"/>
          <w:sz w:val="17"/>
        </w:rPr>
        <w:t>Often brisk because the mitral valve opens into a high-pressure, high-volume LA with rapid early LV filling; this contrasts with the delayed y descent of mitral stenosis.</w:t>
      </w: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0A6E75"/>
            <w:tcMar>
              <w:top w:w="50" w:type="dxa"/>
              <w:start w:w="65" w:type="dxa"/>
              <w:bottom w:w="50" w:type="dxa"/>
              <w:end w:w="65" w:type="dxa"/>
            </w:tcMar>
            <w:tcBorders>
              <w:top w:val="single" w:sz="4" w:color="0A6E75"/>
              <w:left w:val="single" w:sz="4" w:color="0A6E75"/>
              <w:bottom w:val="single" w:sz="4" w:color="0A6E75"/>
              <w:right w:val="single" w:sz="4" w:color="0A6E75"/>
            </w:tcBorders>
          </w:tcPr>
          <w:p>
            <w:pPr>
              <w:keepNext w:val="0"/>
              <w:keepLines w:val="0"/>
              <w:widowControl/>
              <w:spacing w:before="0" w:after="0" w:line="240" w:lineRule="auto"/>
              <w:jc w:val="center"/>
            </w:pPr>
            <w:r>
              <w:rPr>
                <w:rFonts w:ascii="Liberation Sans" w:hAnsi="Liberation Sans" w:eastAsia="Liberation Sans"/>
                <w:b/>
                <w:i w:val="0"/>
                <w:color w:val="FFFFFF"/>
                <w:sz w:val="14"/>
              </w:rPr>
              <w:t>INTERPRET</w:t>
            </w:r>
          </w:p>
        </w:tc>
        <w:tc>
          <w:tcPr>
            <w:tcW w:type="dxa" w:w="9000"/>
            <w:vAlign w:val="center"/>
            <w:shd w:fill="E7F3F2"/>
            <w:tcMar>
              <w:top w:w="50" w:type="dxa"/>
              <w:start w:w="65" w:type="dxa"/>
              <w:bottom w:w="50" w:type="dxa"/>
              <w:end w:w="65" w:type="dxa"/>
            </w:tcMar>
            <w:tcBorders>
              <w:top w:val="single" w:sz="4" w:color="0A6E75"/>
              <w:left w:val="single" w:sz="4" w:color="0A6E75"/>
              <w:bottom w:val="single" w:sz="4" w:color="0A6E75"/>
              <w:right w:val="single" w:sz="4" w:color="0A6E75"/>
            </w:tcBorders>
          </w:tcPr>
          <w:p>
            <w:pPr>
              <w:keepNext w:val="0"/>
              <w:keepLines w:val="0"/>
              <w:widowControl/>
              <w:spacing w:before="0" w:after="0" w:line="240" w:lineRule="auto"/>
            </w:pPr>
            <w:r>
              <w:rPr>
                <w:rFonts w:ascii="Liberation Sans" w:hAnsi="Liberation Sans" w:eastAsia="Liberation Sans"/>
                <w:b w:val="0"/>
                <w:i w:val="0"/>
                <w:color w:val="111111"/>
                <w:sz w:val="16"/>
              </w:rPr>
              <w:t>The v wave is a pressure-compliance signal, not a direct regurgitant-volume meter. Use it to characterize hemodynamic consequence, not as an isolated severity grade.</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6.3 Imaging and angiographic assessment</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Method</w:t>
            </w:r>
          </w:p>
        </w:tc>
        <w:tc>
          <w:tcPr>
            <w:tcW w:type="dxa" w:w="82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Interpretive limitation</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Color Doppler jet area</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Screening tool only. Eccentric wall-hugging jets may appear deceptively small; central jets may appear large because of entrainment.</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Vena contracta / 3D area</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Approximates effective regurgitant orifice and is less dependent on jet area; ensure correct plane and systolic timing.</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PISA</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Assumes hemispheric convergence and often holosystolic flow. Noncircular or nonholosystolic MR can be misestimated.</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CW Doppler contour</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Dense triangular early-peaking signal suggests rapid LV-LA equalization and high LA pressure. Low peak velocity may reflect high LA pressure or low LV systolic pressure, not mild MR.</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Pulmonary venous flow</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Systolic reversal is specific but not sensitive. Sample multiple veins because an eccentric jet may selectively affect one vein.</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Mitral inflow</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High E velocity supports high transmitral flow but is not specific. A-dominant inflow argues against major MR when other loading abnormalities are absent.</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LV angiography</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Use adequate contrast and appropriate projection. Pigtail entanglement or ectopy can create MR; catheter too high, giant LA dilution, or incomplete opacification can underestimate it.</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6.4 Hemodynamic severity integration</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Domain</w:t>
            </w:r>
          </w:p>
        </w:tc>
        <w:tc>
          <w:tcPr>
            <w:tcW w:type="dxa" w:w="82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Severe physiologic effect</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Forward flow</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Low forward SV/CO despite preserved or high total LV SV</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Filling pressure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High mean LA/PCWP and/or prominent exercise-induced v wave</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Pulmonary circulation</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Rising PASP and eventually PVR with RV dysfunction and secondary TR</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Chamber remodeling</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Chronic LA and LV enlargement; later falling EF or increasing LV end-systolic volume</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Exercise</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Marked rise in PCWP, v wave, and PA pressure despite modest resting abnormalities</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Acute presentation</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Pulmonary edema, hypotension, hyperdynamic LV, low forward CO, small LA, and a potentially understated murmur/jet</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6.5 Therapeutic hemodynamic goals</w:t>
      </w:r>
    </w:p>
    <w:tbl>
      <w:tblPr>
        <w:tblW w:type="auto" w:w="0"/>
        <w:jc w:val="center"/>
        <w:tblLayout w:type="fixed"/>
        <w:tblLook w:firstColumn="1" w:firstRow="1" w:lastColumn="0" w:lastRow="0" w:noHBand="0" w:noVBand="1" w:val="04A0"/>
      </w:tblPr>
      <w:tblGrid>
        <w:gridCol w:w="3523"/>
        <w:gridCol w:w="3523"/>
        <w:gridCol w:w="3523"/>
      </w:tblGrid>
      <w:tr>
        <w:trPr>
          <w:tblHeader w:val="true"/>
        </w:trPr>
        <w:tc>
          <w:tcPr>
            <w:tcW w:type="dxa" w:w="1944"/>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State</w:t>
            </w:r>
          </w:p>
        </w:tc>
        <w:tc>
          <w:tcPr>
            <w:tcW w:type="dxa" w:w="396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Immediate hemodynamic goal</w:t>
            </w:r>
          </w:p>
        </w:tc>
        <w:tc>
          <w:tcPr>
            <w:tcW w:type="dxa" w:w="4464"/>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Definitive / procedural approach</w:t>
            </w:r>
          </w:p>
        </w:tc>
      </w:tr>
      <w:tr>
        <w:tc>
          <w:tcPr>
            <w:tcW w:type="dxa" w:w="19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Acute severe MR</w:t>
            </w:r>
          </w:p>
        </w:tc>
        <w:tc>
          <w:tcPr>
            <w:tcW w:type="dxa" w:w="396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Reduce regurgitant impedance and filling pressure while preserving systemic perfusion and forward output</w:t>
            </w:r>
          </w:p>
        </w:tc>
        <w:tc>
          <w:tcPr>
            <w:tcW w:type="dxa" w:w="446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Urgent valve repair/replacement or transcatheter rescue in selected anatomy. Use afterload reduction when BP permits, diuresis/ventilatory support for edema, and vasoactive/mechanical support when shock persists.</w:t>
            </w:r>
          </w:p>
        </w:tc>
      </w:tr>
      <w:tr>
        <w:tc>
          <w:tcPr>
            <w:tcW w:type="dxa" w:w="19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Chronic primary MR</w:t>
            </w:r>
          </w:p>
        </w:tc>
        <w:tc>
          <w:tcPr>
            <w:tcW w:type="dxa" w:w="396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Track LV compensation, LA pressure, PA pressure, and forward reserve</w:t>
            </w:r>
          </w:p>
        </w:tc>
        <w:tc>
          <w:tcPr>
            <w:tcW w:type="dxa" w:w="446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Repair/replacement when the physiologic burden or chamber response warrants intervention.</w:t>
            </w:r>
          </w:p>
        </w:tc>
      </w:tr>
      <w:tr>
        <w:tc>
          <w:tcPr>
            <w:tcW w:type="dxa" w:w="19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Secondary MR</w:t>
            </w:r>
          </w:p>
        </w:tc>
        <w:tc>
          <w:tcPr>
            <w:tcW w:type="dxa" w:w="396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Optimize LV loading and contractile synchrony before attributing all symptoms to the valve</w:t>
            </w:r>
          </w:p>
        </w:tc>
        <w:tc>
          <w:tcPr>
            <w:tcW w:type="dxa" w:w="446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TEER or surgery in selected persistent severe physiology after optimized HF therapy.</w:t>
            </w:r>
          </w:p>
        </w:tc>
      </w:tr>
      <w:tr>
        <w:tc>
          <w:tcPr>
            <w:tcW w:type="dxa" w:w="19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Atrial functional MR</w:t>
            </w:r>
          </w:p>
        </w:tc>
        <w:tc>
          <w:tcPr>
            <w:tcW w:type="dxa" w:w="396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Reduce annular/atrial load and control rhythm/rate</w:t>
            </w:r>
          </w:p>
        </w:tc>
        <w:tc>
          <w:tcPr>
            <w:tcW w:type="dxa" w:w="446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Treat atrial and volume drivers; consider valve intervention when severe MR persists.</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6.6 TEER: immediate hemodynamic monitoring</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232"/>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Post-TEER variable</w:t>
            </w:r>
          </w:p>
        </w:tc>
        <w:tc>
          <w:tcPr>
            <w:tcW w:type="dxa" w:w="8136"/>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Interpretation</w:t>
            </w:r>
          </w:p>
        </w:tc>
      </w:tr>
      <w:tr>
        <w:tc>
          <w:tcPr>
            <w:tcW w:type="dxa" w:w="223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Direct LA pressure / v wave</w:t>
            </w:r>
          </w:p>
        </w:tc>
        <w:tc>
          <w:tcPr>
            <w:tcW w:type="dxa" w:w="813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 fall supports reduced regurgitant loading. Mean LA pressure may change less than the v wave because the new double orifice adds some inflow resistance.</w:t>
            </w:r>
          </w:p>
        </w:tc>
      </w:tr>
      <w:tr>
        <w:tc>
          <w:tcPr>
            <w:tcW w:type="dxa" w:w="223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Forward SV and CO</w:t>
            </w:r>
          </w:p>
        </w:tc>
        <w:tc>
          <w:tcPr>
            <w:tcW w:type="dxa" w:w="813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Should rise when effective regurgitation is reduced.</w:t>
            </w:r>
          </w:p>
        </w:tc>
      </w:tr>
      <w:tr>
        <w:tc>
          <w:tcPr>
            <w:tcW w:type="dxa" w:w="223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LVEDP and LV volume</w:t>
            </w:r>
          </w:p>
        </w:tc>
        <w:tc>
          <w:tcPr>
            <w:tcW w:type="dxa" w:w="813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Often fall as recirculating volume decreases.</w:t>
            </w:r>
          </w:p>
        </w:tc>
      </w:tr>
      <w:tr>
        <w:tc>
          <w:tcPr>
            <w:tcW w:type="dxa" w:w="223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SVR</w:t>
            </w:r>
          </w:p>
        </w:tc>
        <w:tc>
          <w:tcPr>
            <w:tcW w:type="dxa" w:w="813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May fall as effective forward flow improves.</w:t>
            </w:r>
          </w:p>
        </w:tc>
      </w:tr>
      <w:tr>
        <w:tc>
          <w:tcPr>
            <w:tcW w:type="dxa" w:w="223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Transmitral gradient</w:t>
            </w:r>
          </w:p>
        </w:tc>
        <w:tc>
          <w:tcPr>
            <w:tcW w:type="dxa" w:w="813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Measure at the actual HR and flow. A new mean gradient around or above 5 mm Hg at normal rate/flow warrants concern for iatrogenic stenosis and must be balanced against residual MR.</w:t>
            </w:r>
          </w:p>
        </w:tc>
      </w:tr>
      <w:tr>
        <w:tc>
          <w:tcPr>
            <w:tcW w:type="dxa" w:w="223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PA pressure / PVR</w:t>
            </w:r>
          </w:p>
        </w:tc>
        <w:tc>
          <w:tcPr>
            <w:tcW w:type="dxa" w:w="813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May not fall immediately under anesthesia; delayed improvement can occur after reduction in chronic LA loading.</w:t>
            </w:r>
          </w:p>
        </w:tc>
      </w:tr>
      <w:tr>
        <w:tc>
          <w:tcPr>
            <w:tcW w:type="dxa" w:w="223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Residual MR</w:t>
            </w:r>
          </w:p>
        </w:tc>
        <w:tc>
          <w:tcPr>
            <w:tcW w:type="dxa" w:w="813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Integrate TEE anatomy, pulmonary venous flow, direct LA pressure, v-wave change, and forward flow. Do not accept a low MR grade if forward output worsens or gradient is excessive.</w:t>
            </w:r>
          </w:p>
        </w:tc>
      </w:tr>
    </w:tbl>
    <w:p>
      <w:pPr>
        <w:keepNext w:val="0"/>
        <w:keepLines w:val="0"/>
        <w:widowControl/>
        <w:spacing w:before="0" w:after="20" w:line="240" w:lineRule="auto"/>
      </w:pPr>
    </w:p>
    <w:p>
      <w:pPr>
        <w:keepNext/>
        <w:keepLines w:val="0"/>
        <w:widowControl/>
        <w:spacing w:before="0" w:after="60" w:line="240" w:lineRule="auto"/>
        <w:pBdr>
          <w:bottom w:val="single" w:sz="8" w:space="1" w:color="12324A"/>
        </w:pBdr>
      </w:pPr>
      <w:r>
        <w:rPr>
          <w:rFonts w:ascii="Liberation Sans" w:hAnsi="Liberation Sans" w:eastAsia="Liberation Sans"/>
          <w:b/>
          <w:i w:val="0"/>
          <w:color w:val="12324A"/>
          <w:sz w:val="30"/>
        </w:rPr>
        <w:t>7. Hypertrophic Cardiomyopathy and Dynamic LV Outflow Obstruction</w:t>
      </w:r>
    </w:p>
    <w:p>
      <w:pPr>
        <w:keepNext/>
        <w:keepLines w:val="0"/>
        <w:widowControl/>
        <w:spacing w:before="20" w:after="60" w:line="240" w:lineRule="auto"/>
        <w:ind w:left="43"/>
      </w:pPr>
      <w:r>
        <w:rPr>
          <w:rFonts w:ascii="Liberation Sans" w:hAnsi="Liberation Sans" w:eastAsia="Liberation Sans"/>
          <w:b w:val="0"/>
          <w:i/>
          <w:color w:val="3E4A50"/>
          <w:sz w:val="14"/>
        </w:rPr>
        <w:t>Source chapter: Hypertrophic Cardiomyopathy and Related Disorders - diastolic physiology, dynamic obstruction, invasive and Doppler methods, provocation, treatment, acquired LVOTO, and related fixed obstructions.</w:t>
      </w:r>
    </w:p>
    <w:p>
      <w:pPr>
        <w:keepNext/>
        <w:keepLines w:val="0"/>
        <w:widowControl/>
        <w:spacing w:before="100" w:after="40" w:line="240" w:lineRule="auto"/>
      </w:pPr>
      <w:r>
        <w:rPr>
          <w:rFonts w:ascii="Liberation Sans" w:hAnsi="Liberation Sans" w:eastAsia="Liberation Sans"/>
          <w:b/>
          <w:i w:val="0"/>
          <w:color w:val="0A6E75"/>
          <w:sz w:val="22"/>
        </w:rPr>
        <w:t>7.1 Hemodynamic substrate</w:t>
      </w:r>
    </w:p>
    <w:p>
      <w:pPr>
        <w:keepNext w:val="0"/>
        <w:keepLines w:val="0"/>
        <w:widowControl/>
        <w:spacing w:before="0" w:after="40" w:line="240" w:lineRule="auto"/>
      </w:pPr>
      <w:r>
        <w:rPr>
          <w:rFonts w:ascii="Liberation Sans" w:hAnsi="Liberation Sans" w:eastAsia="Liberation Sans"/>
          <w:b w:val="0"/>
          <w:i w:val="0"/>
          <w:color w:val="111111"/>
          <w:sz w:val="18"/>
        </w:rPr>
        <w:t>HCM combines impaired relaxation, reduced chamber compliance, high myocardial oxygen demand, microvascular ischemia, atrial dependence, and in many patients a dynamic outflow obstruction produced by septal narrowing and systolic anterior motion of the mitral apparatus. SAM also creates MR, usually directed posteriorly.</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Abnormality</w:t>
            </w:r>
          </w:p>
        </w:tc>
        <w:tc>
          <w:tcPr>
            <w:tcW w:type="dxa" w:w="82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Hemodynamic consequence</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Impaired relaxation</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Elevated early-diastolic LV pressure and reduced rapid filling.</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Reduced compliance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High LVEDP and prominent LV a wave; LA/PCWP and PA pressure rise.</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Small LV cavity</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Limited preload reserve; stroke volume falls readily with volume depletion or tachycardia.</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Atrial dependence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Loss of atrial contraction in AF can cause abrupt congestion and low output.</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SAM/LVOTO</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Obstruction develops progressively during systole and worsens with lower preload, lower afterload, and higher inotropy.</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SAM-related MR</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Adds LA pressure and may contaminate the Doppler LVOT signal.</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7.2 Dynamic versus fixed obstruction</w:t>
      </w:r>
    </w:p>
    <w:tbl>
      <w:tblPr>
        <w:tblW w:type="auto" w:w="0"/>
        <w:jc w:val="center"/>
        <w:tblLayout w:type="fixed"/>
        <w:tblLook w:firstColumn="1" w:firstRow="1" w:lastColumn="0" w:lastRow="0" w:noHBand="0" w:noVBand="1" w:val="04A0"/>
      </w:tblPr>
      <w:tblGrid>
        <w:gridCol w:w="3523"/>
        <w:gridCol w:w="3523"/>
        <w:gridCol w:w="3523"/>
      </w:tblGrid>
      <w:tr>
        <w:trPr>
          <w:tblHeader w:val="true"/>
        </w:trPr>
        <w:tc>
          <w:tcPr>
            <w:tcW w:type="dxa" w:w="1944"/>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Feature</w:t>
            </w:r>
          </w:p>
        </w:tc>
        <w:tc>
          <w:tcPr>
            <w:tcW w:type="dxa" w:w="4176"/>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Valvular AS</w:t>
            </w:r>
          </w:p>
        </w:tc>
        <w:tc>
          <w:tcPr>
            <w:tcW w:type="dxa" w:w="424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HCM LVOTO</w:t>
            </w:r>
          </w:p>
        </w:tc>
      </w:tr>
      <w:tr>
        <w:tc>
          <w:tcPr>
            <w:tcW w:type="dxa" w:w="19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Onset during systole</w:t>
            </w:r>
          </w:p>
        </w:tc>
        <w:tc>
          <w:tcPr>
            <w:tcW w:type="dxa" w:w="41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Present from early ejection</w:t>
            </w:r>
          </w:p>
        </w:tc>
        <w:tc>
          <w:tcPr>
            <w:tcW w:type="dxa" w:w="42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Minimal initially; increases as systole progresses</w:t>
            </w:r>
          </w:p>
        </w:tc>
      </w:tr>
      <w:tr>
        <w:tc>
          <w:tcPr>
            <w:tcW w:type="dxa" w:w="19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Aortic upstroke</w:t>
            </w:r>
          </w:p>
        </w:tc>
        <w:tc>
          <w:tcPr>
            <w:tcW w:type="dxa" w:w="41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Delayed from the beginning</w:t>
            </w:r>
          </w:p>
        </w:tc>
        <w:tc>
          <w:tcPr>
            <w:tcW w:type="dxa" w:w="42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Brisk initial spike, then pressure fall and delayed dome</w:t>
            </w:r>
          </w:p>
        </w:tc>
      </w:tr>
      <w:tr>
        <w:tc>
          <w:tcPr>
            <w:tcW w:type="dxa" w:w="19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Aortic contour</w:t>
            </w:r>
          </w:p>
        </w:tc>
        <w:tc>
          <w:tcPr>
            <w:tcW w:type="dxa" w:w="41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Parvus-tardus / anacrotic pattern</w:t>
            </w:r>
          </w:p>
        </w:tc>
        <w:tc>
          <w:tcPr>
            <w:tcW w:type="dxa" w:w="42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Spike-and-dome / bifid contour</w:t>
            </w:r>
          </w:p>
        </w:tc>
      </w:tr>
      <w:tr>
        <w:tc>
          <w:tcPr>
            <w:tcW w:type="dxa" w:w="19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Post-PVC response</w:t>
            </w:r>
          </w:p>
        </w:tc>
        <w:tc>
          <w:tcPr>
            <w:tcW w:type="dxa" w:w="41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LV and Ao systolic pressure and pulse pressure increase with greater flow</w:t>
            </w:r>
          </w:p>
        </w:tc>
        <w:tc>
          <w:tcPr>
            <w:tcW w:type="dxa" w:w="42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LV pressure and gradient increase, but Ao systolic pressure and pulse pressure fall</w:t>
            </w:r>
          </w:p>
        </w:tc>
      </w:tr>
      <w:tr>
        <w:tc>
          <w:tcPr>
            <w:tcW w:type="dxa" w:w="19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Loading response</w:t>
            </w:r>
          </w:p>
        </w:tc>
        <w:tc>
          <w:tcPr>
            <w:tcW w:type="dxa" w:w="41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Gradient mostly tracks flow through a fixed orifice</w:t>
            </w:r>
          </w:p>
        </w:tc>
        <w:tc>
          <w:tcPr>
            <w:tcW w:type="dxa" w:w="42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Lower preload/afterload or higher inotropy markedly augments obstruction</w:t>
            </w:r>
          </w:p>
        </w:tc>
      </w:tr>
      <w:tr>
        <w:tc>
          <w:tcPr>
            <w:tcW w:type="dxa" w:w="19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Preferred reported gradient</w:t>
            </w:r>
          </w:p>
        </w:tc>
        <w:tc>
          <w:tcPr>
            <w:tcW w:type="dxa" w:w="41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Mean gradient</w:t>
            </w:r>
          </w:p>
        </w:tc>
        <w:tc>
          <w:tcPr>
            <w:tcW w:type="dxa" w:w="42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Peak instantaneous gradient</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12324A"/>
            <w:tcMar>
              <w:top w:w="50" w:type="dxa"/>
              <w:start w:w="65" w:type="dxa"/>
              <w:bottom w:w="50" w:type="dxa"/>
              <w:end w:w="65" w:type="dxa"/>
            </w:tcMar>
            <w:tcBorders>
              <w:top w:val="single" w:sz="4" w:color="12324A"/>
              <w:left w:val="single" w:sz="4" w:color="12324A"/>
              <w:bottom w:val="single" w:sz="4" w:color="12324A"/>
              <w:right w:val="single" w:sz="4" w:color="12324A"/>
            </w:tcBorders>
          </w:tcPr>
          <w:p>
            <w:pPr>
              <w:keepNext w:val="0"/>
              <w:keepLines w:val="0"/>
              <w:widowControl/>
              <w:spacing w:before="0" w:after="0" w:line="240" w:lineRule="auto"/>
              <w:jc w:val="center"/>
            </w:pPr>
            <w:r>
              <w:rPr>
                <w:rFonts w:ascii="Liberation Sans" w:hAnsi="Liberation Sans" w:eastAsia="Liberation Sans"/>
                <w:b/>
                <w:i w:val="0"/>
                <w:color w:val="FFFFFF"/>
                <w:sz w:val="14"/>
              </w:rPr>
              <w:t>KEY</w:t>
            </w:r>
          </w:p>
        </w:tc>
        <w:tc>
          <w:tcPr>
            <w:tcW w:type="dxa" w:w="9000"/>
            <w:vAlign w:val="center"/>
            <w:shd w:fill="E9F1F7"/>
            <w:tcMar>
              <w:top w:w="50" w:type="dxa"/>
              <w:start w:w="65" w:type="dxa"/>
              <w:bottom w:w="50" w:type="dxa"/>
              <w:end w:w="65" w:type="dxa"/>
            </w:tcMar>
            <w:tcBorders>
              <w:top w:val="single" w:sz="4" w:color="12324A"/>
              <w:left w:val="single" w:sz="4" w:color="12324A"/>
              <w:bottom w:val="single" w:sz="4" w:color="12324A"/>
              <w:right w:val="single" w:sz="4" w:color="12324A"/>
            </w:tcBorders>
          </w:tcPr>
          <w:p>
            <w:pPr>
              <w:keepNext w:val="0"/>
              <w:keepLines w:val="0"/>
              <w:widowControl/>
              <w:spacing w:before="0" w:after="0" w:line="240" w:lineRule="auto"/>
            </w:pPr>
            <w:r>
              <w:rPr>
                <w:rFonts w:ascii="Liberation Sans" w:hAnsi="Liberation Sans" w:eastAsia="Liberation Sans"/>
                <w:b w:val="0"/>
                <w:i w:val="0"/>
                <w:color w:val="111111"/>
                <w:sz w:val="16"/>
              </w:rPr>
              <w:t>The post-PVC pattern is diagnostic only when the aortic pulse pressure narrows as LV pressure rises. A post-PVC intracavitary gradient without aortic pulse-pressure narrowing may be midcavity obliteration or catheter artifact.</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7.3 Provocation and loading response</w:t>
      </w:r>
    </w:p>
    <w:tbl>
      <w:tblPr>
        <w:tblW w:type="auto" w:w="0"/>
        <w:jc w:val="center"/>
        <w:tblLayout w:type="fixed"/>
        <w:tblLook w:firstColumn="1" w:firstRow="1" w:lastColumn="0" w:lastRow="0" w:noHBand="0" w:noVBand="1" w:val="04A0"/>
      </w:tblPr>
      <w:tblGrid>
        <w:gridCol w:w="3523"/>
        <w:gridCol w:w="3523"/>
        <w:gridCol w:w="3523"/>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Maneuver / state</w:t>
            </w:r>
          </w:p>
        </w:tc>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Effect on LVOTO</w:t>
            </w:r>
          </w:p>
        </w:tc>
        <w:tc>
          <w:tcPr>
            <w:tcW w:type="dxa" w:w="6192"/>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Mechanism</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Standing / Valsalva strain</w:t>
            </w:r>
          </w:p>
        </w:tc>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Increases</w:t>
            </w:r>
          </w:p>
        </w:tc>
        <w:tc>
          <w:tcPr>
            <w:tcW w:type="dxa" w:w="61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Reduces venous return and LV cavity size; the provoked gradient is often greatest late in strain.</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Exercise</w:t>
            </w:r>
          </w:p>
        </w:tc>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Often increases and best reproduces clinical physiology</w:t>
            </w:r>
          </w:p>
        </w:tc>
        <w:tc>
          <w:tcPr>
            <w:tcW w:type="dxa" w:w="61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Raises contractility and HR while changing preload/afterload.</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Post-PVC beat</w:t>
            </w:r>
          </w:p>
        </w:tc>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Increases</w:t>
            </w:r>
          </w:p>
        </w:tc>
        <w:tc>
          <w:tcPr>
            <w:tcW w:type="dxa" w:w="61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Post-extrasystolic potentiation raises contractility; true LVOTO lowers aortic pulse pressure.</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Volume loading</w:t>
            </w:r>
          </w:p>
        </w:tc>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Decreases</w:t>
            </w:r>
          </w:p>
        </w:tc>
        <w:tc>
          <w:tcPr>
            <w:tcW w:type="dxa" w:w="61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Enlarges LV cavity and separates mitral leaflet from septum.</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Phenylephrine / higher afterload</w:t>
            </w:r>
          </w:p>
        </w:tc>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Decreases</w:t>
            </w:r>
          </w:p>
        </w:tc>
        <w:tc>
          <w:tcPr>
            <w:tcW w:type="dxa" w:w="61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Raises aortic pressure and LV cavity size, reducing SAM.</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Beta blockade / negative inotropy</w:t>
            </w:r>
          </w:p>
        </w:tc>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Decreases</w:t>
            </w:r>
          </w:p>
        </w:tc>
        <w:tc>
          <w:tcPr>
            <w:tcW w:type="dxa" w:w="61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Reduces contractile acceleration and HR.</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Inotropes / vasodilators / volume depletion</w:t>
            </w:r>
          </w:p>
        </w:tc>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Increases</w:t>
            </w:r>
          </w:p>
        </w:tc>
        <w:tc>
          <w:tcPr>
            <w:tcW w:type="dxa" w:w="61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Increase contractility or reduce cavity size and counterpressure.</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Inspiration</w:t>
            </w:r>
          </w:p>
        </w:tc>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Often decreases the LV-Ao gradient</w:t>
            </w:r>
          </w:p>
        </w:tc>
        <w:tc>
          <w:tcPr>
            <w:tcW w:type="dxa" w:w="61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Changes loading and intrathoracic pressure; assess over multiple beats.</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8E2D2D"/>
            <w:tcMar>
              <w:top w:w="50" w:type="dxa"/>
              <w:start w:w="65" w:type="dxa"/>
              <w:bottom w:w="50" w:type="dxa"/>
              <w:end w:w="65" w:type="dxa"/>
            </w:tcMar>
            <w:tcBorders>
              <w:top w:val="single" w:sz="4" w:color="8E2D2D"/>
              <w:left w:val="single" w:sz="4" w:color="8E2D2D"/>
              <w:bottom w:val="single" w:sz="4" w:color="8E2D2D"/>
              <w:right w:val="single" w:sz="4" w:color="8E2D2D"/>
            </w:tcBorders>
          </w:tcPr>
          <w:p>
            <w:pPr>
              <w:keepNext w:val="0"/>
              <w:keepLines w:val="0"/>
              <w:widowControl/>
              <w:spacing w:before="0" w:after="0" w:line="240" w:lineRule="auto"/>
              <w:jc w:val="center"/>
            </w:pPr>
            <w:r>
              <w:rPr>
                <w:rFonts w:ascii="Liberation Sans" w:hAnsi="Liberation Sans" w:eastAsia="Liberation Sans"/>
                <w:b/>
                <w:i w:val="0"/>
                <w:color w:val="FFFFFF"/>
                <w:sz w:val="14"/>
              </w:rPr>
              <w:t>WARNING</w:t>
            </w:r>
          </w:p>
        </w:tc>
        <w:tc>
          <w:tcPr>
            <w:tcW w:type="dxa" w:w="9000"/>
            <w:vAlign w:val="center"/>
            <w:shd w:fill="F8EAEA"/>
            <w:tcMar>
              <w:top w:w="50" w:type="dxa"/>
              <w:start w:w="65" w:type="dxa"/>
              <w:bottom w:w="50" w:type="dxa"/>
              <w:end w:w="65" w:type="dxa"/>
            </w:tcMar>
            <w:tcBorders>
              <w:top w:val="single" w:sz="4" w:color="8E2D2D"/>
              <w:left w:val="single" w:sz="4" w:color="8E2D2D"/>
              <w:bottom w:val="single" w:sz="4" w:color="8E2D2D"/>
              <w:right w:val="single" w:sz="4" w:color="8E2D2D"/>
            </w:tcBorders>
          </w:tcPr>
          <w:p>
            <w:pPr>
              <w:keepNext w:val="0"/>
              <w:keepLines w:val="0"/>
              <w:widowControl/>
              <w:spacing w:before="0" w:after="0" w:line="240" w:lineRule="auto"/>
            </w:pPr>
            <w:r>
              <w:rPr>
                <w:rFonts w:ascii="Liberation Sans" w:hAnsi="Liberation Sans" w:eastAsia="Liberation Sans"/>
                <w:b w:val="0"/>
                <w:i w:val="0"/>
                <w:color w:val="111111"/>
                <w:sz w:val="16"/>
              </w:rPr>
              <w:t>Direct inotropic provocation can produce gradients in non-HCM states and should not be used as the sole basis for septal-reduction decisions. Physiologic exercise or Valsalva is preferred.</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7.4 Invasive technique and pitfalls</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16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Issue</w:t>
            </w:r>
          </w:p>
        </w:tc>
        <w:tc>
          <w:tcPr>
            <w:tcW w:type="dxa" w:w="820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Technical interpretation</w:t>
            </w:r>
          </w:p>
        </w:tc>
      </w:tr>
      <w:tr>
        <w:tc>
          <w:tcPr>
            <w:tcW w:type="dxa" w:w="216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Pressure setup</w:t>
            </w:r>
          </w:p>
        </w:tc>
        <w:tc>
          <w:tcPr>
            <w:tcW w:type="dxa" w:w="820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Simultaneous LV and proximal Ao pressure. Ideal: transseptal end-hole catheter in LV inflow plus Ao catheter. Practical: dual-lumen end-hole multipurpose catheter with side holes near the tip.</w:t>
            </w:r>
          </w:p>
        </w:tc>
      </w:tr>
      <w:tr>
        <w:tc>
          <w:tcPr>
            <w:tcW w:type="dxa" w:w="216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Avoid pigtail for LVOTO</w:t>
            </w:r>
          </w:p>
        </w:tc>
        <w:tc>
          <w:tcPr>
            <w:tcW w:type="dxa" w:w="820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Multiple side holes can lie above and below the obstruction and average away the gradient.</w:t>
            </w:r>
          </w:p>
        </w:tc>
      </w:tr>
      <w:tr>
        <w:tc>
          <w:tcPr>
            <w:tcW w:type="dxa" w:w="216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True LVOT obstruction</w:t>
            </w:r>
          </w:p>
        </w:tc>
        <w:tc>
          <w:tcPr>
            <w:tcW w:type="dxa" w:w="820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Gradient exists between LV inflow and Ao; SAM and MR present; prolonged ejection, spike-and-dome, and post-PVC aortic pulse-pressure narrowing.</w:t>
            </w:r>
          </w:p>
        </w:tc>
      </w:tr>
      <w:tr>
        <w:tc>
          <w:tcPr>
            <w:tcW w:type="dxa" w:w="216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Midcavity/apical obstruction</w:t>
            </w:r>
          </w:p>
        </w:tc>
        <w:tc>
          <w:tcPr>
            <w:tcW w:type="dxa" w:w="820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Apex-to-Ao gradient but no LV inflow-to-Ao gradient; no SAM-related MR; aortic waveform remains normal and post-PVC pulse pressure does not narrow.</w:t>
            </w:r>
          </w:p>
        </w:tc>
      </w:tr>
      <w:tr>
        <w:tc>
          <w:tcPr>
            <w:tcW w:type="dxa" w:w="216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Catheter entrapment</w:t>
            </w:r>
          </w:p>
        </w:tc>
        <w:tc>
          <w:tcPr>
            <w:tcW w:type="dxa" w:w="820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Bizarre narrow/spiked LV waveform with a late systolic peak near the aortic dicrotic notch and shortened apparent ejection; resolves with repositioning.</w:t>
            </w:r>
          </w:p>
        </w:tc>
      </w:tr>
      <w:tr>
        <w:tc>
          <w:tcPr>
            <w:tcW w:type="dxa" w:w="216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Combined AS and HCM</w:t>
            </w:r>
          </w:p>
        </w:tc>
        <w:tc>
          <w:tcPr>
            <w:tcW w:type="dxa" w:w="820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Slow end-hole pullback localizes serial components. Phenylephrine can suppress dynamic SAM; the residual gradient reflects fixed valvular obstruction.</w:t>
            </w:r>
          </w:p>
        </w:tc>
      </w:tr>
      <w:tr>
        <w:tc>
          <w:tcPr>
            <w:tcW w:type="dxa" w:w="216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Beat variability</w:t>
            </w:r>
          </w:p>
        </w:tc>
        <w:tc>
          <w:tcPr>
            <w:tcW w:type="dxa" w:w="820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Average multiple beats and repeat the same provocation before and after treatment; a single beat can over- or underestimate obstruction.</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7.5 Doppler workflow</w:t>
      </w:r>
    </w:p>
    <w:p>
      <w:pPr>
        <w:keepNext w:val="0"/>
        <w:keepLines w:val="0"/>
        <w:widowControl/>
        <w:spacing w:before="0" w:after="16" w:line="240" w:lineRule="auto"/>
        <w:ind w:left="317" w:hanging="259"/>
      </w:pPr>
      <w:r>
        <w:rPr>
          <w:rFonts w:ascii="Liberation Sans" w:hAnsi="Liberation Sans" w:eastAsia="Liberation Sans"/>
          <w:b/>
          <w:i w:val="0"/>
          <w:color w:val="111111"/>
          <w:sz w:val="17"/>
        </w:rPr>
        <w:t xml:space="preserve">1. </w:t>
      </w:r>
      <w:r>
        <w:rPr>
          <w:rFonts w:ascii="Liberation Sans" w:hAnsi="Liberation Sans" w:eastAsia="Liberation Sans"/>
          <w:b w:val="0"/>
          <w:i w:val="0"/>
          <w:color w:val="111111"/>
          <w:sz w:val="17"/>
        </w:rPr>
        <w:t>Identify SAM and the narrowest LVOT in parasternal long-axis and apical views.</w:t>
      </w:r>
    </w:p>
    <w:p>
      <w:pPr>
        <w:keepNext w:val="0"/>
        <w:keepLines w:val="0"/>
        <w:widowControl/>
        <w:spacing w:before="0" w:after="16" w:line="240" w:lineRule="auto"/>
        <w:ind w:left="317" w:hanging="259"/>
      </w:pPr>
      <w:r>
        <w:rPr>
          <w:rFonts w:ascii="Liberation Sans" w:hAnsi="Liberation Sans" w:eastAsia="Liberation Sans"/>
          <w:b/>
          <w:i w:val="0"/>
          <w:color w:val="111111"/>
          <w:sz w:val="17"/>
        </w:rPr>
        <w:t xml:space="preserve">2. </w:t>
      </w:r>
      <w:r>
        <w:rPr>
          <w:rFonts w:ascii="Liberation Sans" w:hAnsi="Liberation Sans" w:eastAsia="Liberation Sans"/>
          <w:b w:val="0"/>
          <w:i w:val="0"/>
          <w:color w:val="111111"/>
          <w:sz w:val="17"/>
        </w:rPr>
        <w:t>Use color Doppler to locate the transition from laminar to turbulent flow; the mosaic begins just proximal to the obstruction.</w:t>
      </w:r>
    </w:p>
    <w:p>
      <w:pPr>
        <w:keepNext w:val="0"/>
        <w:keepLines w:val="0"/>
        <w:widowControl/>
        <w:spacing w:before="0" w:after="16" w:line="240" w:lineRule="auto"/>
        <w:ind w:left="317" w:hanging="259"/>
      </w:pPr>
      <w:r>
        <w:rPr>
          <w:rFonts w:ascii="Liberation Sans" w:hAnsi="Liberation Sans" w:eastAsia="Liberation Sans"/>
          <w:b/>
          <w:i w:val="0"/>
          <w:color w:val="111111"/>
          <w:sz w:val="17"/>
        </w:rPr>
        <w:t xml:space="preserve">3. </w:t>
      </w:r>
      <w:r>
        <w:rPr>
          <w:rFonts w:ascii="Liberation Sans" w:hAnsi="Liberation Sans" w:eastAsia="Liberation Sans"/>
          <w:b w:val="0"/>
          <w:i w:val="0"/>
          <w:color w:val="111111"/>
          <w:sz w:val="17"/>
        </w:rPr>
        <w:t>Step PW Doppler from the LV cavity toward the LVOT to localize the point of velocity acceleration and aliasing.</w:t>
      </w:r>
    </w:p>
    <w:p>
      <w:pPr>
        <w:keepNext w:val="0"/>
        <w:keepLines w:val="0"/>
        <w:widowControl/>
        <w:spacing w:before="0" w:after="16" w:line="240" w:lineRule="auto"/>
        <w:ind w:left="317" w:hanging="259"/>
      </w:pPr>
      <w:r>
        <w:rPr>
          <w:rFonts w:ascii="Liberation Sans" w:hAnsi="Liberation Sans" w:eastAsia="Liberation Sans"/>
          <w:b/>
          <w:i w:val="0"/>
          <w:color w:val="111111"/>
          <w:sz w:val="17"/>
        </w:rPr>
        <w:t xml:space="preserve">4. </w:t>
      </w:r>
      <w:r>
        <w:rPr>
          <w:rFonts w:ascii="Liberation Sans" w:hAnsi="Liberation Sans" w:eastAsia="Liberation Sans"/>
          <w:b w:val="0"/>
          <w:i w:val="0"/>
          <w:color w:val="111111"/>
          <w:sz w:val="17"/>
        </w:rPr>
        <w:t>Use CW Doppler aligned as parallel as possible to the LVOT jet. Dynamic obstruction has a late-peaking dagger-shaped envelope.</w:t>
      </w:r>
    </w:p>
    <w:p>
      <w:pPr>
        <w:keepNext w:val="0"/>
        <w:keepLines w:val="0"/>
        <w:widowControl/>
        <w:spacing w:before="0" w:after="16" w:line="240" w:lineRule="auto"/>
        <w:ind w:left="317" w:hanging="259"/>
      </w:pPr>
      <w:r>
        <w:rPr>
          <w:rFonts w:ascii="Liberation Sans" w:hAnsi="Liberation Sans" w:eastAsia="Liberation Sans"/>
          <w:b/>
          <w:i w:val="0"/>
          <w:color w:val="111111"/>
          <w:sz w:val="17"/>
        </w:rPr>
        <w:t xml:space="preserve">5. </w:t>
      </w:r>
      <w:r>
        <w:rPr>
          <w:rFonts w:ascii="Liberation Sans" w:hAnsi="Liberation Sans" w:eastAsia="Liberation Sans"/>
          <w:b w:val="0"/>
          <w:i w:val="0"/>
          <w:color w:val="111111"/>
          <w:sz w:val="17"/>
        </w:rPr>
        <w:t>Separate the MR signal from the LVOT signal. MR generally begins earlier and represents the LV-to-LA gradient; use imaging direction, contour, and velocity to distinguish them.</w:t>
      </w:r>
    </w:p>
    <w:p>
      <w:pPr>
        <w:keepNext w:val="0"/>
        <w:keepLines w:val="0"/>
        <w:widowControl/>
        <w:spacing w:before="0" w:after="16" w:line="240" w:lineRule="auto"/>
        <w:ind w:left="317" w:hanging="259"/>
      </w:pPr>
      <w:r>
        <w:rPr>
          <w:rFonts w:ascii="Liberation Sans" w:hAnsi="Liberation Sans" w:eastAsia="Liberation Sans"/>
          <w:b/>
          <w:i w:val="0"/>
          <w:color w:val="111111"/>
          <w:sz w:val="17"/>
        </w:rPr>
        <w:t xml:space="preserve">6. </w:t>
      </w:r>
      <w:r>
        <w:rPr>
          <w:rFonts w:ascii="Liberation Sans" w:hAnsi="Liberation Sans" w:eastAsia="Liberation Sans"/>
          <w:b w:val="0"/>
          <w:i w:val="0"/>
          <w:color w:val="111111"/>
          <w:sz w:val="17"/>
        </w:rPr>
        <w:t>Repeat at sustained Valsalva and, when symptoms are discordant with resting gradient, with exercise.</w:t>
      </w: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8A5A00"/>
            <w:tcMar>
              <w:top w:w="50" w:type="dxa"/>
              <w:start w:w="65" w:type="dxa"/>
              <w:bottom w:w="50" w:type="dxa"/>
              <w:end w:w="65" w:type="dxa"/>
            </w:tcMar>
            <w:tcBorders>
              <w:top w:val="single" w:sz="4" w:color="8A5A00"/>
              <w:left w:val="single" w:sz="4" w:color="8A5A00"/>
              <w:bottom w:val="single" w:sz="4" w:color="8A5A00"/>
              <w:right w:val="single" w:sz="4" w:color="8A5A00"/>
            </w:tcBorders>
          </w:tcPr>
          <w:p>
            <w:pPr>
              <w:keepNext w:val="0"/>
              <w:keepLines w:val="0"/>
              <w:widowControl/>
              <w:spacing w:before="0" w:after="0" w:line="240" w:lineRule="auto"/>
              <w:jc w:val="center"/>
            </w:pPr>
            <w:r>
              <w:rPr>
                <w:rFonts w:ascii="Liberation Sans" w:hAnsi="Liberation Sans" w:eastAsia="Liberation Sans"/>
                <w:b/>
                <w:i w:val="0"/>
                <w:color w:val="FFFFFF"/>
                <w:sz w:val="14"/>
              </w:rPr>
              <w:t>TECHNICAL</w:t>
            </w:r>
          </w:p>
        </w:tc>
        <w:tc>
          <w:tcPr>
            <w:tcW w:type="dxa" w:w="9000"/>
            <w:vAlign w:val="center"/>
            <w:shd w:fill="FFF4D8"/>
            <w:tcMar>
              <w:top w:w="50" w:type="dxa"/>
              <w:start w:w="65" w:type="dxa"/>
              <w:bottom w:w="50" w:type="dxa"/>
              <w:end w:w="65" w:type="dxa"/>
            </w:tcMar>
            <w:tcBorders>
              <w:top w:val="single" w:sz="4" w:color="8A5A00"/>
              <w:left w:val="single" w:sz="4" w:color="8A5A00"/>
              <w:bottom w:val="single" w:sz="4" w:color="8A5A00"/>
              <w:right w:val="single" w:sz="4" w:color="8A5A00"/>
            </w:tcBorders>
          </w:tcPr>
          <w:p>
            <w:pPr>
              <w:keepNext w:val="0"/>
              <w:keepLines w:val="0"/>
              <w:widowControl/>
              <w:spacing w:before="0" w:after="0" w:line="240" w:lineRule="auto"/>
            </w:pPr>
            <w:r>
              <w:rPr>
                <w:rFonts w:ascii="Liberation Sans" w:hAnsi="Liberation Sans" w:eastAsia="Liberation Sans"/>
                <w:b w:val="0"/>
                <w:i w:val="0"/>
                <w:color w:val="111111"/>
                <w:sz w:val="16"/>
              </w:rPr>
              <w:t>The MR jet velocity can cross-check LV systolic pressure: estimated LV pressure = 4 x MR velocity^2 + estimated LA pressure. Compare this with systemic pressure and the measured LVOT gradient.</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7.6 Therapeutic hemodynamics</w:t>
      </w:r>
    </w:p>
    <w:tbl>
      <w:tblPr>
        <w:tblW w:type="auto" w:w="0"/>
        <w:jc w:val="center"/>
        <w:tblLayout w:type="fixed"/>
        <w:tblLook w:firstColumn="1" w:firstRow="1" w:lastColumn="0" w:lastRow="0" w:noHBand="0" w:noVBand="1" w:val="04A0"/>
      </w:tblPr>
      <w:tblGrid>
        <w:gridCol w:w="3523"/>
        <w:gridCol w:w="3523"/>
        <w:gridCol w:w="3523"/>
      </w:tblGrid>
      <w:tr>
        <w:trPr>
          <w:tblHeader w:val="true"/>
        </w:trPr>
        <w:tc>
          <w:tcPr>
            <w:tcW w:type="dxa" w:w="1944"/>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Therapy</w:t>
            </w:r>
          </w:p>
        </w:tc>
        <w:tc>
          <w:tcPr>
            <w:tcW w:type="dxa" w:w="4031"/>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Primary hemodynamic effect</w:t>
            </w:r>
          </w:p>
        </w:tc>
        <w:tc>
          <w:tcPr>
            <w:tcW w:type="dxa" w:w="4392"/>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Monitoring / caution</w:t>
            </w:r>
          </w:p>
        </w:tc>
      </w:tr>
      <w:tr>
        <w:tc>
          <w:tcPr>
            <w:tcW w:type="dxa" w:w="19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Beta blocker</w:t>
            </w:r>
          </w:p>
        </w:tc>
        <w:tc>
          <w:tcPr>
            <w:tcW w:type="dxa" w:w="4031"/>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Slower HR and lower inotropy; reduced gradient and MR; more filling time</w:t>
            </w:r>
          </w:p>
        </w:tc>
        <w:tc>
          <w:tcPr>
            <w:tcW w:type="dxa" w:w="43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Symptoms may improve even if PCWP remains elevated. Avoid excessive bradycardia or low output.</w:t>
            </w:r>
          </w:p>
        </w:tc>
      </w:tr>
      <w:tr>
        <w:tc>
          <w:tcPr>
            <w:tcW w:type="dxa" w:w="19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Verapamil / diltiazem</w:t>
            </w:r>
          </w:p>
        </w:tc>
        <w:tc>
          <w:tcPr>
            <w:tcW w:type="dxa" w:w="4031"/>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Negative inotropy and improved relaxation; modest gradient reduction</w:t>
            </w:r>
          </w:p>
        </w:tc>
        <w:tc>
          <w:tcPr>
            <w:tcW w:type="dxa" w:w="43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Vasodilation may worsen severe resting obstruction, hypotension, or pulmonary congestion.</w:t>
            </w:r>
          </w:p>
        </w:tc>
      </w:tr>
      <w:tr>
        <w:tc>
          <w:tcPr>
            <w:tcW w:type="dxa" w:w="19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Disopyramide</w:t>
            </w:r>
          </w:p>
        </w:tc>
        <w:tc>
          <w:tcPr>
            <w:tcW w:type="dxa" w:w="4031"/>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Strong negative inotropy; substantial reduction in resting/provoked gradient</w:t>
            </w:r>
          </w:p>
        </w:tc>
        <w:tc>
          <w:tcPr>
            <w:tcW w:type="dxa" w:w="43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Monitor QT, anticholinergic effects, and rhythm.</w:t>
            </w:r>
          </w:p>
        </w:tc>
      </w:tr>
      <w:tr>
        <w:tc>
          <w:tcPr>
            <w:tcW w:type="dxa" w:w="19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Cardiac myosin inhibitor</w:t>
            </w:r>
          </w:p>
        </w:tc>
        <w:tc>
          <w:tcPr>
            <w:tcW w:type="dxa" w:w="4031"/>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Direct reduction of actin-myosin interaction and contractility; lowers gradient</w:t>
            </w:r>
          </w:p>
        </w:tc>
        <w:tc>
          <w:tcPr>
            <w:tcW w:type="dxa" w:w="43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Serially monitor LVEF, symptoms, gradient, and drug interactions; interrupt if systolic dysfunction develops.</w:t>
            </w:r>
          </w:p>
        </w:tc>
      </w:tr>
      <w:tr>
        <w:tc>
          <w:tcPr>
            <w:tcW w:type="dxa" w:w="19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Surgical myectomy</w:t>
            </w:r>
          </w:p>
        </w:tc>
        <w:tc>
          <w:tcPr>
            <w:tcW w:type="dxa" w:w="4031"/>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Removes septal obstruction and permits correction of mitral/subvalvular abnormalities</w:t>
            </w:r>
          </w:p>
        </w:tc>
        <w:tc>
          <w:tcPr>
            <w:tcW w:type="dxa" w:w="43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Measure resting and provoked residual gradient, MR, conduction, and ventricular septal integrity.</w:t>
            </w:r>
          </w:p>
        </w:tc>
      </w:tr>
      <w:tr>
        <w:tc>
          <w:tcPr>
            <w:tcW w:type="dxa" w:w="19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Alcohol septal ablation</w:t>
            </w:r>
          </w:p>
        </w:tc>
        <w:tc>
          <w:tcPr>
            <w:tcW w:type="dxa" w:w="4031"/>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Targeted septal infarction reduces SAM and gradient</w:t>
            </w:r>
          </w:p>
        </w:tc>
        <w:tc>
          <w:tcPr>
            <w:tcW w:type="dxa" w:w="43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Confirm target with myocardial contrast; balloon-occlusion gradient response; exclude non-target perfusion; temporary pacing; monitor heart block and residual provoked gradient.</w:t>
            </w:r>
          </w:p>
        </w:tc>
      </w:tr>
    </w:tbl>
    <w:p>
      <w:pPr>
        <w:keepNext w:val="0"/>
        <w:keepLines w:val="0"/>
        <w:widowControl/>
        <w:spacing w:before="0" w:after="20" w:line="240" w:lineRule="auto"/>
      </w:pPr>
    </w:p>
    <w:p>
      <w:pPr>
        <w:keepNext w:val="0"/>
        <w:keepLines w:val="0"/>
        <w:widowControl/>
        <w:spacing w:before="0" w:after="40" w:line="240" w:lineRule="auto"/>
      </w:pPr>
      <w:r>
        <w:rPr>
          <w:rFonts w:ascii="Liberation Sans" w:hAnsi="Liberation Sans" w:eastAsia="Liberation Sans"/>
          <w:b w:val="0"/>
          <w:i w:val="0"/>
          <w:color w:val="111111"/>
          <w:sz w:val="18"/>
        </w:rPr>
        <w:t>Septal reduction is reserved for persistent severe symptoms despite maximally tolerated therapy with a hemodynamically important resting or physiologically provoked gradient. The technical target is elimination of true LVOT obstruction, not merely reduction of an apical catheter gradient.</w:t>
      </w:r>
    </w:p>
    <w:p>
      <w:pPr>
        <w:keepNext/>
        <w:keepLines w:val="0"/>
        <w:widowControl/>
        <w:spacing w:before="100" w:after="40" w:line="240" w:lineRule="auto"/>
      </w:pPr>
      <w:r>
        <w:rPr>
          <w:rFonts w:ascii="Liberation Sans" w:hAnsi="Liberation Sans" w:eastAsia="Liberation Sans"/>
          <w:b/>
          <w:i w:val="0"/>
          <w:color w:val="0A6E75"/>
          <w:sz w:val="22"/>
        </w:rPr>
        <w:t>7.7 Acquired dynamic LVOTO and related fixed lesions</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16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Related state</w:t>
            </w:r>
          </w:p>
        </w:tc>
        <w:tc>
          <w:tcPr>
            <w:tcW w:type="dxa" w:w="820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Hemodynamic distinction and management</w:t>
            </w:r>
          </w:p>
        </w:tc>
      </w:tr>
      <w:tr>
        <w:tc>
          <w:tcPr>
            <w:tcW w:type="dxa" w:w="216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Acquired LVOTO</w:t>
            </w:r>
          </w:p>
        </w:tc>
        <w:tc>
          <w:tcPr>
            <w:tcW w:type="dxa" w:w="820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Can occur with severe hypertrophy, volume depletion, catecholamines, stress cardiomyopathy, or after valve intervention in a small hyperdynamic LV. Shock treatment is the reverse of generic low-output treatment: restore volume, increase afterload with a pure vasoconstrictor, reduce/stop inotropes, control tachycardia, and add beta blockade when feasible.</w:t>
            </w:r>
          </w:p>
        </w:tc>
      </w:tr>
      <w:tr>
        <w:tc>
          <w:tcPr>
            <w:tcW w:type="dxa" w:w="216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Apical HCM</w:t>
            </w:r>
          </w:p>
        </w:tc>
        <w:tc>
          <w:tcPr>
            <w:tcW w:type="dxa" w:w="820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Marked diastolic dysfunction may be present without SAM, spike-and-dome, or a true LVOT gradient. Avoid interpreting apical cavity obliteration as LVOTO.</w:t>
            </w:r>
          </w:p>
        </w:tc>
      </w:tr>
      <w:tr>
        <w:tc>
          <w:tcPr>
            <w:tcW w:type="dxa" w:w="216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Subaortic membrane</w:t>
            </w:r>
          </w:p>
        </w:tc>
        <w:tc>
          <w:tcPr>
            <w:tcW w:type="dxa" w:w="820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Fixed subvalvular obstruction. Localize with end-hole pullback; aortic upstroke is delayed and the post-PVC dynamic response is absent. The high-velocity jet may cause secondary AR.</w:t>
            </w:r>
          </w:p>
        </w:tc>
      </w:tr>
      <w:tr>
        <w:tc>
          <w:tcPr>
            <w:tcW w:type="dxa" w:w="216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Supravalvular AS</w:t>
            </w:r>
          </w:p>
        </w:tc>
        <w:tc>
          <w:tcPr>
            <w:tcW w:type="dxa" w:w="820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LV-to-proximal Ao pressure may be equal, with a pressure step-down higher in the ascending aorta. A standard LV-Ao catheter arrangement can miss the lesion unless the catheter traverses the narrowed segment.</w:t>
            </w:r>
          </w:p>
        </w:tc>
      </w:tr>
    </w:tbl>
    <w:p>
      <w:pPr>
        <w:keepNext w:val="0"/>
        <w:keepLines w:val="0"/>
        <w:widowControl/>
        <w:spacing w:before="0" w:after="20" w:line="240" w:lineRule="auto"/>
      </w:pPr>
    </w:p>
    <w:p>
      <w:pPr>
        <w:keepNext/>
        <w:keepLines w:val="0"/>
        <w:widowControl/>
        <w:spacing w:before="0" w:after="60" w:line="240" w:lineRule="auto"/>
        <w:pBdr>
          <w:bottom w:val="single" w:sz="8" w:space="1" w:color="12324A"/>
        </w:pBdr>
      </w:pPr>
      <w:r>
        <w:rPr>
          <w:rFonts w:ascii="Liberation Sans" w:hAnsi="Liberation Sans" w:eastAsia="Liberation Sans"/>
          <w:b/>
          <w:i w:val="0"/>
          <w:color w:val="12324A"/>
          <w:sz w:val="30"/>
        </w:rPr>
        <w:t>8. Pericardial Effusion and Tamponade</w:t>
      </w:r>
    </w:p>
    <w:p>
      <w:pPr>
        <w:keepNext/>
        <w:keepLines w:val="0"/>
        <w:widowControl/>
        <w:spacing w:before="20" w:after="60" w:line="240" w:lineRule="auto"/>
        <w:ind w:left="43"/>
      </w:pPr>
      <w:r>
        <w:rPr>
          <w:rFonts w:ascii="Liberation Sans" w:hAnsi="Liberation Sans" w:eastAsia="Liberation Sans"/>
          <w:b w:val="0"/>
          <w:i/>
          <w:color w:val="3E4A50"/>
          <w:sz w:val="14"/>
        </w:rPr>
        <w:t>Source chapter: Pericardial and Restrictive Myocardial Diseases - pericardial pressure-volume behavior, respiratory physiology, tamponade spectrum, waveform variants, drainage, and low-pressure/loculated states.</w:t>
      </w:r>
    </w:p>
    <w:p>
      <w:pPr>
        <w:keepNext/>
        <w:keepLines w:val="0"/>
        <w:widowControl/>
        <w:spacing w:before="100" w:after="40" w:line="240" w:lineRule="auto"/>
      </w:pPr>
      <w:r>
        <w:rPr>
          <w:rFonts w:ascii="Liberation Sans" w:hAnsi="Liberation Sans" w:eastAsia="Liberation Sans"/>
          <w:b/>
          <w:i w:val="0"/>
          <w:color w:val="0A6E75"/>
          <w:sz w:val="22"/>
        </w:rPr>
        <w:t>8.1 Pericardial pressure-volume physiology</w:t>
      </w:r>
    </w:p>
    <w:p>
      <w:pPr>
        <w:keepNext w:val="0"/>
        <w:keepLines w:val="0"/>
        <w:widowControl/>
        <w:spacing w:before="0" w:after="40" w:line="240" w:lineRule="auto"/>
      </w:pPr>
      <w:r>
        <w:rPr>
          <w:rFonts w:ascii="Liberation Sans" w:hAnsi="Liberation Sans" w:eastAsia="Liberation Sans"/>
          <w:b w:val="0"/>
          <w:i w:val="0"/>
          <w:color w:val="111111"/>
          <w:sz w:val="18"/>
        </w:rPr>
        <w:t>The pericardium has a limited reserve volume. Slow accumulation stretches the sac and permits a large effusion at low pressure; rapid accumulation reaches the steep pressure-volume limb at a much smaller volume. Once reserve is exhausted, a small additional volume causes a large pressure rise, while removal of a small volume can produce immediate improvement.</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Determinant</w:t>
            </w:r>
          </w:p>
        </w:tc>
        <w:tc>
          <w:tcPr>
            <w:tcW w:type="dxa" w:w="82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Hemodynamic effect</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Rate of accumulation</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Faster accumulation causes tamponade at a smaller volume.</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Pericardial compliance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 stiff or scarred pericardium raises pressure earlier.</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Chamber compliance</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Low-pressure chambers collapse first unless hypertrophy or pulmonary hypertension protects them.</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Baseline filling pressure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High LVEDP or RV pressure can mask pressure equalization and chamber collapse.</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Intravascular volume</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Hypovolemia permits low-pressure tamponade and removes the normal venous-pressure compensation.</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Loculation</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Selective compression produces regional rather than global pressure equalization, especially after surgery.</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8.2 Normal respiratory interaction and pulsus</w:t>
      </w:r>
    </w:p>
    <w:p>
      <w:pPr>
        <w:keepNext w:val="0"/>
        <w:keepLines w:val="0"/>
        <w:widowControl/>
        <w:spacing w:before="0" w:after="40" w:line="240" w:lineRule="auto"/>
      </w:pPr>
      <w:r>
        <w:rPr>
          <w:rFonts w:ascii="Liberation Sans" w:hAnsi="Liberation Sans" w:eastAsia="Liberation Sans"/>
          <w:b w:val="0"/>
          <w:i w:val="0"/>
          <w:color w:val="111111"/>
          <w:sz w:val="18"/>
        </w:rPr>
        <w:t>During spontaneous inspiration, intrathoracic and intracardiac pressures fall. Systemic venous pressure falls less, so RV filling increases. Pulmonary venous and left-heart pressures fall together, so normal LV filling changes little. The slightly larger RV shifts the septum leftward, producing a normal inspiratory SBP fall of less than about 12 mm Hg. Normally, RV and LV systolic pressures move concordantly with respiration.</w:t>
      </w: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12324A"/>
            <w:tcMar>
              <w:top w:w="50" w:type="dxa"/>
              <w:start w:w="65" w:type="dxa"/>
              <w:bottom w:w="50" w:type="dxa"/>
              <w:end w:w="65" w:type="dxa"/>
            </w:tcMar>
            <w:tcBorders>
              <w:top w:val="single" w:sz="4" w:color="12324A"/>
              <w:left w:val="single" w:sz="4" w:color="12324A"/>
              <w:bottom w:val="single" w:sz="4" w:color="12324A"/>
              <w:right w:val="single" w:sz="4" w:color="12324A"/>
            </w:tcBorders>
          </w:tcPr>
          <w:p>
            <w:pPr>
              <w:keepNext w:val="0"/>
              <w:keepLines w:val="0"/>
              <w:widowControl/>
              <w:spacing w:before="0" w:after="0" w:line="240" w:lineRule="auto"/>
              <w:jc w:val="center"/>
            </w:pPr>
            <w:r>
              <w:rPr>
                <w:rFonts w:ascii="Liberation Sans" w:hAnsi="Liberation Sans" w:eastAsia="Liberation Sans"/>
                <w:b/>
                <w:i w:val="0"/>
                <w:color w:val="FFFFFF"/>
                <w:sz w:val="14"/>
              </w:rPr>
              <w:t>KEY</w:t>
            </w:r>
          </w:p>
        </w:tc>
        <w:tc>
          <w:tcPr>
            <w:tcW w:type="dxa" w:w="9000"/>
            <w:vAlign w:val="center"/>
            <w:shd w:fill="E9F1F7"/>
            <w:tcMar>
              <w:top w:w="50" w:type="dxa"/>
              <w:start w:w="65" w:type="dxa"/>
              <w:bottom w:w="50" w:type="dxa"/>
              <w:end w:w="65" w:type="dxa"/>
            </w:tcMar>
            <w:tcBorders>
              <w:top w:val="single" w:sz="4" w:color="12324A"/>
              <w:left w:val="single" w:sz="4" w:color="12324A"/>
              <w:bottom w:val="single" w:sz="4" w:color="12324A"/>
              <w:right w:val="single" w:sz="4" w:color="12324A"/>
            </w:tcBorders>
          </w:tcPr>
          <w:p>
            <w:pPr>
              <w:keepNext w:val="0"/>
              <w:keepLines w:val="0"/>
              <w:widowControl/>
              <w:spacing w:before="0" w:after="0" w:line="240" w:lineRule="auto"/>
            </w:pPr>
            <w:r>
              <w:rPr>
                <w:rFonts w:ascii="Liberation Sans" w:hAnsi="Liberation Sans" w:eastAsia="Liberation Sans"/>
                <w:b w:val="0"/>
                <w:i w:val="0"/>
                <w:color w:val="111111"/>
                <w:sz w:val="16"/>
              </w:rPr>
              <w:t>Tamponade fixes total intrapericardial volume. Inspiratory RV filling can occur only by reducing LV filling, exaggerating ventricular competition and the fall in LV stroke volume and systolic pressure.</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8.3 Hemodynamic progression</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180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Phase</w:t>
            </w:r>
          </w:p>
        </w:tc>
        <w:tc>
          <w:tcPr>
            <w:tcW w:type="dxa" w:w="856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Hemodynamic pattern</w:t>
            </w:r>
          </w:p>
        </w:tc>
      </w:tr>
      <w:tr>
        <w:tc>
          <w:tcPr>
            <w:tcW w:type="dxa" w:w="180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Early</w:t>
            </w:r>
          </w:p>
        </w:tc>
        <w:tc>
          <w:tcPr>
            <w:tcW w:type="dxa" w:w="856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Pericardial pressure rises first. Venoconstriction and fluid retention raise systemic venous pressure; RA and RV diastolic pressure increase while CO and pulsus may remain near normal.</w:t>
            </w:r>
          </w:p>
        </w:tc>
      </w:tr>
      <w:tr>
        <w:tc>
          <w:tcPr>
            <w:tcW w:type="dxa" w:w="180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Intermediate</w:t>
            </w:r>
          </w:p>
        </w:tc>
        <w:tc>
          <w:tcPr>
            <w:tcW w:type="dxa" w:w="856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Pericardial, RA, and RV diastolic pressures approach one another; LV/PCWP rise; stroke volume begins to fall and respiratory variation increases.</w:t>
            </w:r>
          </w:p>
        </w:tc>
      </w:tr>
      <w:tr>
        <w:tc>
          <w:tcPr>
            <w:tcW w:type="dxa" w:w="180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Advanced</w:t>
            </w:r>
          </w:p>
        </w:tc>
        <w:tc>
          <w:tcPr>
            <w:tcW w:type="dxa" w:w="856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Elevated and near-equal diastolic pressures, marked inspiratory SBP fall, narrow PA pulse pressure, low CO despite tachycardia, and hypotension/shock.</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8.4 Classic invasive findings</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RA waveform: </w:t>
      </w:r>
      <w:r>
        <w:rPr>
          <w:rFonts w:ascii="Liberation Sans" w:hAnsi="Liberation Sans" w:eastAsia="Liberation Sans"/>
          <w:b w:val="0"/>
          <w:i w:val="0"/>
          <w:color w:val="111111"/>
          <w:sz w:val="17"/>
        </w:rPr>
        <w:t>Early loss or blunting of the y descent because the heart remains compressed when the tricuspid valve opens. In advanced tamponade, a/v waves and descents may flatten into an undulating trace.</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Pressure equalization: </w:t>
      </w:r>
      <w:r>
        <w:rPr>
          <w:rFonts w:ascii="Liberation Sans" w:hAnsi="Liberation Sans" w:eastAsia="Liberation Sans"/>
          <w:b w:val="0"/>
          <w:i w:val="0"/>
          <w:color w:val="111111"/>
          <w:sz w:val="17"/>
        </w:rPr>
        <w:t>RA, RVEDP, PA diastolic pressure, PCWP, and LVEDP converge. Equalization is usually within a few mm Hg but is not mandatory in atypical states.</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RV/PA waveform: </w:t>
      </w:r>
      <w:r>
        <w:rPr>
          <w:rFonts w:ascii="Liberation Sans" w:hAnsi="Liberation Sans" w:eastAsia="Liberation Sans"/>
          <w:b w:val="0"/>
          <w:i w:val="0"/>
          <w:color w:val="111111"/>
          <w:sz w:val="17"/>
        </w:rPr>
        <w:t>Reduced output produces thin, low-amplitude waveforms and a narrow PA pulse pressure. Marked PASP elevation usually reflects preexisting disease.</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Arterial waveform: </w:t>
      </w:r>
      <w:r>
        <w:rPr>
          <w:rFonts w:ascii="Liberation Sans" w:hAnsi="Liberation Sans" w:eastAsia="Liberation Sans"/>
          <w:b w:val="0"/>
          <w:i w:val="0"/>
          <w:color w:val="111111"/>
          <w:sz w:val="17"/>
        </w:rPr>
        <w:t>Respiratory variation in systolic pressure exceeds 12 mm Hg and can progress to complete inspiratory disappearance of the pulse.</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Transmural pressure: </w:t>
      </w:r>
      <w:r>
        <w:rPr>
          <w:rFonts w:ascii="Liberation Sans" w:hAnsi="Liberation Sans" w:eastAsia="Liberation Sans"/>
          <w:b w:val="0"/>
          <w:i w:val="0"/>
          <w:color w:val="111111"/>
          <w:sz w:val="17"/>
        </w:rPr>
        <w:t>The filling pressure that distends a chamber is intracavitary pressure minus pericardial pressure. A seemingly modest RA pressure can be critically low in transmural terms.</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Pulmonary edema: </w:t>
      </w:r>
      <w:r>
        <w:rPr>
          <w:rFonts w:ascii="Liberation Sans" w:hAnsi="Liberation Sans" w:eastAsia="Liberation Sans"/>
          <w:b w:val="0"/>
          <w:i w:val="0"/>
          <w:color w:val="111111"/>
          <w:sz w:val="17"/>
        </w:rPr>
        <w:t>Not typical; severe arterial hypoxemia should prompt another or additional diagnosis.</w:t>
      </w:r>
    </w:p>
    <w:p>
      <w:pPr>
        <w:keepNext/>
        <w:keepLines w:val="0"/>
        <w:widowControl/>
        <w:spacing w:before="100" w:after="40" w:line="240" w:lineRule="auto"/>
      </w:pPr>
      <w:r>
        <w:rPr>
          <w:rFonts w:ascii="Liberation Sans" w:hAnsi="Liberation Sans" w:eastAsia="Liberation Sans"/>
          <w:b/>
          <w:i w:val="0"/>
          <w:color w:val="0A6E75"/>
          <w:sz w:val="22"/>
        </w:rPr>
        <w:t>8.5 Atypical and masked tamponade</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376"/>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Atypical state</w:t>
            </w:r>
          </w:p>
        </w:tc>
        <w:tc>
          <w:tcPr>
            <w:tcW w:type="dxa" w:w="7992"/>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Why classic findings may be absent</w:t>
            </w:r>
          </w:p>
        </w:tc>
      </w:tr>
      <w:tr>
        <w:tc>
          <w:tcPr>
            <w:tcW w:type="dxa" w:w="23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Low-pressure tamponade</w:t>
            </w:r>
          </w:p>
        </w:tc>
        <w:tc>
          <w:tcPr>
            <w:tcW w:type="dxa" w:w="79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Hypovolemia or acute hemorrhage causes collapse with RA/RVEDP in the 6-12 mm Hg range. Absolute pressure does not exclude tamponade.</w:t>
            </w:r>
          </w:p>
        </w:tc>
      </w:tr>
      <w:tr>
        <w:tc>
          <w:tcPr>
            <w:tcW w:type="dxa" w:w="23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Pulmonary hypertension / RVH</w:t>
            </w:r>
          </w:p>
        </w:tc>
        <w:tc>
          <w:tcPr>
            <w:tcW w:type="dxa" w:w="79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High RV pressure resists compression; the RA y descent and RV filling may remain visible. Classic right-sided collapse and equalization may be absent.</w:t>
            </w:r>
          </w:p>
        </w:tc>
      </w:tr>
      <w:tr>
        <w:tc>
          <w:tcPr>
            <w:tcW w:type="dxa" w:w="23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High LVEDP</w:t>
            </w:r>
          </w:p>
        </w:tc>
        <w:tc>
          <w:tcPr>
            <w:tcW w:type="dxa" w:w="79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Left-sided pressure may not equalize with the right side and pulsus may be blunted.</w:t>
            </w:r>
          </w:p>
        </w:tc>
      </w:tr>
      <w:tr>
        <w:tc>
          <w:tcPr>
            <w:tcW w:type="dxa" w:w="23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ASD</w:t>
            </w:r>
          </w:p>
        </w:tc>
        <w:tc>
          <w:tcPr>
            <w:tcW w:type="dxa" w:w="79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Inspiratory venous return can be shared across the atria, reducing pulsus paradoxus.</w:t>
            </w:r>
          </w:p>
        </w:tc>
      </w:tr>
      <w:tr>
        <w:tc>
          <w:tcPr>
            <w:tcW w:type="dxa" w:w="23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Aortic regurgitation</w:t>
            </w:r>
          </w:p>
        </w:tc>
        <w:tc>
          <w:tcPr>
            <w:tcW w:type="dxa" w:w="79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LV filling from the aorta is less respiratory dependent, which can reduce pulsus paradoxus.</w:t>
            </w:r>
          </w:p>
        </w:tc>
      </w:tr>
      <w:tr>
        <w:tc>
          <w:tcPr>
            <w:tcW w:type="dxa" w:w="23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Loculated postoperative effusion</w:t>
            </w:r>
          </w:p>
        </w:tc>
        <w:tc>
          <w:tcPr>
            <w:tcW w:type="dxa" w:w="79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Selective RA, RV, LA, or LV compression can produce isolated pressure abnormalities rather than global equalization.</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8E2D2D"/>
            <w:tcMar>
              <w:top w:w="50" w:type="dxa"/>
              <w:start w:w="65" w:type="dxa"/>
              <w:bottom w:w="50" w:type="dxa"/>
              <w:end w:w="65" w:type="dxa"/>
            </w:tcMar>
            <w:tcBorders>
              <w:top w:val="single" w:sz="4" w:color="8E2D2D"/>
              <w:left w:val="single" w:sz="4" w:color="8E2D2D"/>
              <w:bottom w:val="single" w:sz="4" w:color="8E2D2D"/>
              <w:right w:val="single" w:sz="4" w:color="8E2D2D"/>
            </w:tcBorders>
          </w:tcPr>
          <w:p>
            <w:pPr>
              <w:keepNext w:val="0"/>
              <w:keepLines w:val="0"/>
              <w:widowControl/>
              <w:spacing w:before="0" w:after="0" w:line="240" w:lineRule="auto"/>
              <w:jc w:val="center"/>
            </w:pPr>
            <w:r>
              <w:rPr>
                <w:rFonts w:ascii="Liberation Sans" w:hAnsi="Liberation Sans" w:eastAsia="Liberation Sans"/>
                <w:b/>
                <w:i w:val="0"/>
                <w:color w:val="FFFFFF"/>
                <w:sz w:val="14"/>
              </w:rPr>
              <w:t>WARNING</w:t>
            </w:r>
          </w:p>
        </w:tc>
        <w:tc>
          <w:tcPr>
            <w:tcW w:type="dxa" w:w="9000"/>
            <w:vAlign w:val="center"/>
            <w:shd w:fill="F8EAEA"/>
            <w:tcMar>
              <w:top w:w="50" w:type="dxa"/>
              <w:start w:w="65" w:type="dxa"/>
              <w:bottom w:w="50" w:type="dxa"/>
              <w:end w:w="65" w:type="dxa"/>
            </w:tcMar>
            <w:tcBorders>
              <w:top w:val="single" w:sz="4" w:color="8E2D2D"/>
              <w:left w:val="single" w:sz="4" w:color="8E2D2D"/>
              <w:bottom w:val="single" w:sz="4" w:color="8E2D2D"/>
              <w:right w:val="single" w:sz="4" w:color="8E2D2D"/>
            </w:tcBorders>
          </w:tcPr>
          <w:p>
            <w:pPr>
              <w:keepNext w:val="0"/>
              <w:keepLines w:val="0"/>
              <w:widowControl/>
              <w:spacing w:before="0" w:after="0" w:line="240" w:lineRule="auto"/>
            </w:pPr>
            <w:r>
              <w:rPr>
                <w:rFonts w:ascii="Liberation Sans" w:hAnsi="Liberation Sans" w:eastAsia="Liberation Sans"/>
                <w:b w:val="0"/>
                <w:i w:val="0"/>
                <w:color w:val="111111"/>
                <w:sz w:val="16"/>
              </w:rPr>
              <w:t>Tamponade is a spectrum, not an all-or-none diagnosis. Diagnose hemodynamic compromise from chamber compression, not from effusion size or a single pressure threshold.</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8.6 Treatment and monitoring of drainage</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Step</w:t>
            </w:r>
          </w:p>
        </w:tc>
        <w:tc>
          <w:tcPr>
            <w:tcW w:type="dxa" w:w="82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Hemodynamic action / endpoint</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Before drainage</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Avoid dehydration and unnecessary vasodilation. In unstable patients, a brief isotonic fluid bolus and vasopressor can support perfusion while definitive drainage is prepared.</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Drainage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Urgent pericardiocentesis for significant compromise; surgical drainage for loculated effusion or failed percutaneous access.</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Pericardial pressure endpoint</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Remove fluid until pericardial pressure is 0 mm Hg or lower when possible.</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Successful response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Lower RA and RV diastolic pressure, return of the RA y descent, higher CO/BP, reduced pulsus, and improved clinical perfusion.</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Residual positive pressure</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Suggests loculation or incomplete drainage.</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Persistent high RA after full drainage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If pericardial pressure is &lt;=0 and RA remains elevated with a rapid y descent, evaluate effusive-constrictive physiology.</w:t>
            </w:r>
          </w:p>
        </w:tc>
      </w:tr>
    </w:tbl>
    <w:p>
      <w:pPr>
        <w:keepNext w:val="0"/>
        <w:keepLines w:val="0"/>
        <w:widowControl/>
        <w:spacing w:before="0" w:after="20" w:line="240" w:lineRule="auto"/>
      </w:pPr>
    </w:p>
    <w:p>
      <w:pPr>
        <w:keepNext/>
        <w:keepLines w:val="0"/>
        <w:widowControl/>
        <w:spacing w:before="0" w:after="60" w:line="240" w:lineRule="auto"/>
        <w:pBdr>
          <w:bottom w:val="single" w:sz="8" w:space="1" w:color="12324A"/>
        </w:pBdr>
      </w:pPr>
      <w:r>
        <w:rPr>
          <w:rFonts w:ascii="Liberation Sans" w:hAnsi="Liberation Sans" w:eastAsia="Liberation Sans"/>
          <w:b/>
          <w:i w:val="0"/>
          <w:color w:val="12324A"/>
          <w:sz w:val="30"/>
        </w:rPr>
        <w:t>9. Constrictive, Effusive-Constrictive, and Restrictive Physiology</w:t>
      </w:r>
    </w:p>
    <w:p>
      <w:pPr>
        <w:keepNext/>
        <w:keepLines w:val="0"/>
        <w:widowControl/>
        <w:spacing w:before="20" w:after="60" w:line="240" w:lineRule="auto"/>
        <w:ind w:left="43"/>
      </w:pPr>
      <w:r>
        <w:rPr>
          <w:rFonts w:ascii="Liberation Sans" w:hAnsi="Liberation Sans" w:eastAsia="Liberation Sans"/>
          <w:b w:val="0"/>
          <w:i/>
          <w:color w:val="3E4A50"/>
          <w:sz w:val="14"/>
        </w:rPr>
        <w:t>Source chapter: Pericardial and Restrictive Myocardial Diseases - chamber coupling, respiratory pressure transmission, constrictive catheterization, effusive-constrictive physiology, and restrictive cardiomyopathy.</w:t>
      </w:r>
    </w:p>
    <w:p>
      <w:pPr>
        <w:keepNext/>
        <w:keepLines w:val="0"/>
        <w:widowControl/>
        <w:spacing w:before="100" w:after="40" w:line="240" w:lineRule="auto"/>
      </w:pPr>
      <w:r>
        <w:rPr>
          <w:rFonts w:ascii="Liberation Sans" w:hAnsi="Liberation Sans" w:eastAsia="Liberation Sans"/>
          <w:b/>
          <w:i w:val="0"/>
          <w:color w:val="0A6E75"/>
          <w:sz w:val="22"/>
        </w:rPr>
        <w:t>9.1 Constrictive pericardial physiology</w:t>
      </w:r>
    </w:p>
    <w:p>
      <w:pPr>
        <w:keepNext w:val="0"/>
        <w:keepLines w:val="0"/>
        <w:widowControl/>
        <w:spacing w:before="0" w:after="40" w:line="240" w:lineRule="auto"/>
      </w:pPr>
      <w:r>
        <w:rPr>
          <w:rFonts w:ascii="Liberation Sans" w:hAnsi="Liberation Sans" w:eastAsia="Liberation Sans"/>
          <w:b w:val="0"/>
          <w:i w:val="0"/>
          <w:color w:val="111111"/>
          <w:sz w:val="18"/>
        </w:rPr>
        <w:t>A rigid pericardial shell permits rapid early diastolic filling but abruptly limits total chamber volume by mid diastole. The ventricles compete within a fixed space, and the noncompliant pericardium prevents normal transmission of intrathoracic pressure to the cardiac chambers.</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3024"/>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Mechanism</w:t>
            </w:r>
          </w:p>
        </w:tc>
        <w:tc>
          <w:tcPr>
            <w:tcW w:type="dxa" w:w="7343"/>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Observed finding</w:t>
            </w:r>
          </w:p>
        </w:tc>
      </w:tr>
      <w:tr>
        <w:tc>
          <w:tcPr>
            <w:tcW w:type="dxa" w:w="302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Rapid early filling then abrupt constraint</w:t>
            </w:r>
          </w:p>
        </w:tc>
        <w:tc>
          <w:tcPr>
            <w:tcW w:type="dxa" w:w="7343"/>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Prominent RA y descent and ventricular dip-and-plateau / square-root contour.</w:t>
            </w:r>
          </w:p>
        </w:tc>
      </w:tr>
      <w:tr>
        <w:tc>
          <w:tcPr>
            <w:tcW w:type="dxa" w:w="302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Fixed total cardiac volume</w:t>
            </w:r>
          </w:p>
        </w:tc>
        <w:tc>
          <w:tcPr>
            <w:tcW w:type="dxa" w:w="7343"/>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Marked ventricular interdependence.</w:t>
            </w:r>
          </w:p>
        </w:tc>
      </w:tr>
      <w:tr>
        <w:tc>
          <w:tcPr>
            <w:tcW w:type="dxa" w:w="302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Poor intrathoracic pressure transmission</w:t>
            </w:r>
          </w:p>
        </w:tc>
        <w:tc>
          <w:tcPr>
            <w:tcW w:type="dxa" w:w="7343"/>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Inspiration lowers pulmonary venous/PCWP pressure more than LV pressure, reducing the transmitral filling gradient.</w:t>
            </w:r>
          </w:p>
        </w:tc>
      </w:tr>
      <w:tr>
        <w:tc>
          <w:tcPr>
            <w:tcW w:type="dxa" w:w="302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Reciprocal ventricular filling</w:t>
            </w:r>
          </w:p>
        </w:tc>
        <w:tc>
          <w:tcPr>
            <w:tcW w:type="dxa" w:w="7343"/>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Inspiration increases RV filling and RV systolic pressure while LV filling and LV systolic pressure fall.</w:t>
            </w:r>
          </w:p>
        </w:tc>
      </w:tr>
      <w:tr>
        <w:tc>
          <w:tcPr>
            <w:tcW w:type="dxa" w:w="302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Systemic venous congestion</w:t>
            </w:r>
          </w:p>
        </w:tc>
        <w:tc>
          <w:tcPr>
            <w:tcW w:type="dxa" w:w="7343"/>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Elevated RA pressure with limited inspiratory fall or inspiratory rise; edema, ascites, and hepatic congestion.</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9.2 Invasive diagnostic hierarchy</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376"/>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Diagnostic level</w:t>
            </w:r>
          </w:p>
        </w:tc>
        <w:tc>
          <w:tcPr>
            <w:tcW w:type="dxa" w:w="7992"/>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Interpretation</w:t>
            </w:r>
          </w:p>
        </w:tc>
      </w:tr>
      <w:tr>
        <w:tc>
          <w:tcPr>
            <w:tcW w:type="dxa" w:w="23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Supportive static findings</w:t>
            </w:r>
          </w:p>
        </w:tc>
        <w:tc>
          <w:tcPr>
            <w:tcW w:type="dxa" w:w="79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Elevated RA with rapid y descent; RV/LV dip-and-plateau; RVEDP and LVEDP often within 5 mm Hg; RVEDP/RVSP often &gt;1/3; PASP often &lt;50 mm Hg.</w:t>
            </w:r>
          </w:p>
        </w:tc>
      </w:tr>
      <w:tr>
        <w:tc>
          <w:tcPr>
            <w:tcW w:type="dxa" w:w="23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Most discriminating dynamic finding</w:t>
            </w:r>
          </w:p>
        </w:tc>
        <w:tc>
          <w:tcPr>
            <w:tcW w:type="dxa" w:w="79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Respiratory discordance: RV systolic pressure rises while LV systolic pressure falls during inspiration, then reverses during expiration.</w:t>
            </w:r>
          </w:p>
        </w:tc>
      </w:tr>
      <w:tr>
        <w:tc>
          <w:tcPr>
            <w:tcW w:type="dxa" w:w="23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Left-sided respiratory clue</w:t>
            </w:r>
          </w:p>
        </w:tc>
        <w:tc>
          <w:tcPr>
            <w:tcW w:type="dxa" w:w="79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PCWP falls with inspiration more than LV early-diastolic pressure, reducing the LA-LV gradient and LV filling.</w:t>
            </w:r>
          </w:p>
        </w:tc>
      </w:tr>
      <w:tr>
        <w:tc>
          <w:tcPr>
            <w:tcW w:type="dxa" w:w="23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Rhythm requirement</w:t>
            </w:r>
          </w:p>
        </w:tc>
        <w:tc>
          <w:tcPr>
            <w:tcW w:type="dxa" w:w="79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Irregular rhythm can obscure respiratory relationships. Analyze multiple complete breaths; temporary pacing may help regularize AF/flutter when the diagnosis remains uncertain.</w:t>
            </w:r>
          </w:p>
        </w:tc>
      </w:tr>
      <w:tr>
        <w:tc>
          <w:tcPr>
            <w:tcW w:type="dxa" w:w="23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Caution</w:t>
            </w:r>
          </w:p>
        </w:tc>
        <w:tc>
          <w:tcPr>
            <w:tcW w:type="dxa" w:w="79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Static equalization and dip-plateau are not specific. Obesity, severe TR, PH, RV infarction, acute volume loading, acute HF, acute MR, and restrictive cardiomyopathy can mimic them.</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0A6E75"/>
            <w:tcMar>
              <w:top w:w="50" w:type="dxa"/>
              <w:start w:w="65" w:type="dxa"/>
              <w:bottom w:w="50" w:type="dxa"/>
              <w:end w:w="65" w:type="dxa"/>
            </w:tcMar>
            <w:tcBorders>
              <w:top w:val="single" w:sz="4" w:color="0A6E75"/>
              <w:left w:val="single" w:sz="4" w:color="0A6E75"/>
              <w:bottom w:val="single" w:sz="4" w:color="0A6E75"/>
              <w:right w:val="single" w:sz="4" w:color="0A6E75"/>
            </w:tcBorders>
          </w:tcPr>
          <w:p>
            <w:pPr>
              <w:keepNext w:val="0"/>
              <w:keepLines w:val="0"/>
              <w:widowControl/>
              <w:spacing w:before="0" w:after="0" w:line="240" w:lineRule="auto"/>
              <w:jc w:val="center"/>
            </w:pPr>
            <w:r>
              <w:rPr>
                <w:rFonts w:ascii="Liberation Sans" w:hAnsi="Liberation Sans" w:eastAsia="Liberation Sans"/>
                <w:b/>
                <w:i w:val="0"/>
                <w:color w:val="FFFFFF"/>
                <w:sz w:val="14"/>
              </w:rPr>
              <w:t>INTERPRET</w:t>
            </w:r>
          </w:p>
        </w:tc>
        <w:tc>
          <w:tcPr>
            <w:tcW w:type="dxa" w:w="9000"/>
            <w:vAlign w:val="center"/>
            <w:shd w:fill="E7F3F2"/>
            <w:tcMar>
              <w:top w:w="50" w:type="dxa"/>
              <w:start w:w="65" w:type="dxa"/>
              <w:bottom w:w="50" w:type="dxa"/>
              <w:end w:w="65" w:type="dxa"/>
            </w:tcMar>
            <w:tcBorders>
              <w:top w:val="single" w:sz="4" w:color="0A6E75"/>
              <w:left w:val="single" w:sz="4" w:color="0A6E75"/>
              <w:bottom w:val="single" w:sz="4" w:color="0A6E75"/>
              <w:right w:val="single" w:sz="4" w:color="0A6E75"/>
            </w:tcBorders>
          </w:tcPr>
          <w:p>
            <w:pPr>
              <w:keepNext w:val="0"/>
              <w:keepLines w:val="0"/>
              <w:widowControl/>
              <w:spacing w:before="0" w:after="0" w:line="240" w:lineRule="auto"/>
            </w:pPr>
            <w:r>
              <w:rPr>
                <w:rFonts w:ascii="Liberation Sans" w:hAnsi="Liberation Sans" w:eastAsia="Liberation Sans"/>
                <w:b w:val="0"/>
                <w:i w:val="0"/>
                <w:color w:val="111111"/>
                <w:sz w:val="16"/>
              </w:rPr>
              <w:t>Respiratory RV/LV systolic discordance is more specific for constriction than diastolic pressure equalization or the square-root sign.</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9.3 Restrictive cardiomyopathy</w:t>
      </w:r>
    </w:p>
    <w:p>
      <w:pPr>
        <w:keepNext w:val="0"/>
        <w:keepLines w:val="0"/>
        <w:widowControl/>
        <w:spacing w:before="0" w:after="40" w:line="240" w:lineRule="auto"/>
      </w:pPr>
      <w:r>
        <w:rPr>
          <w:rFonts w:ascii="Liberation Sans" w:hAnsi="Liberation Sans" w:eastAsia="Liberation Sans"/>
          <w:b w:val="0"/>
          <w:i w:val="0"/>
          <w:color w:val="111111"/>
          <w:sz w:val="18"/>
        </w:rPr>
        <w:t>Restriction is a myocardial stiffness disorder. Small increases in diastolic volume cause large pressure rises. EF may remain normal early, but filling pressure, atrial size, pulmonary pressure, and systemic venous pressure increase. The pressure waveform may resemble constriction, so respiratory behavior and multimodality assessment are essential.</w:t>
      </w:r>
    </w:p>
    <w:tbl>
      <w:tblPr>
        <w:tblW w:type="auto" w:w="0"/>
        <w:jc w:val="center"/>
        <w:tblLayout w:type="fixed"/>
        <w:tblLook w:firstColumn="1" w:firstRow="1" w:lastColumn="0" w:lastRow="0" w:noHBand="0" w:noVBand="1" w:val="04A0"/>
      </w:tblPr>
      <w:tblGrid>
        <w:gridCol w:w="3523"/>
        <w:gridCol w:w="3523"/>
        <w:gridCol w:w="3523"/>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Feature</w:t>
            </w:r>
          </w:p>
        </w:tc>
        <w:tc>
          <w:tcPr>
            <w:tcW w:type="dxa" w:w="4104"/>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Constrictive pericarditis</w:t>
            </w:r>
          </w:p>
        </w:tc>
        <w:tc>
          <w:tcPr>
            <w:tcW w:type="dxa" w:w="4176"/>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Restrictive cardiomyopathy</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Pericardial constraint</w:t>
            </w:r>
          </w:p>
        </w:tc>
        <w:tc>
          <w:tcPr>
            <w:tcW w:type="dxa" w:w="410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Present</w:t>
            </w:r>
          </w:p>
        </w:tc>
        <w:tc>
          <w:tcPr>
            <w:tcW w:type="dxa" w:w="41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Absent; myocardium is stiff</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RV/LV systolic respiration</w:t>
            </w:r>
          </w:p>
        </w:tc>
        <w:tc>
          <w:tcPr>
            <w:tcW w:type="dxa" w:w="410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Discordant</w:t>
            </w:r>
          </w:p>
        </w:tc>
        <w:tc>
          <w:tcPr>
            <w:tcW w:type="dxa" w:w="41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Concordant</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RVEDP-LVEDP difference</w:t>
            </w:r>
          </w:p>
        </w:tc>
        <w:tc>
          <w:tcPr>
            <w:tcW w:type="dxa" w:w="410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Often &lt;=5 mm Hg</w:t>
            </w:r>
          </w:p>
        </w:tc>
        <w:tc>
          <w:tcPr>
            <w:tcW w:type="dxa" w:w="41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Often &gt;5 mm Hg, but overlap is substantial</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PASP</w:t>
            </w:r>
          </w:p>
        </w:tc>
        <w:tc>
          <w:tcPr>
            <w:tcW w:type="dxa" w:w="410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Often &lt;50 mm Hg</w:t>
            </w:r>
          </w:p>
        </w:tc>
        <w:tc>
          <w:tcPr>
            <w:tcW w:type="dxa" w:w="41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Frequently &gt;50 mm Hg when pulmonary venous disease is advanced</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RA y descent / dip-plateau</w:t>
            </w:r>
          </w:p>
        </w:tc>
        <w:tc>
          <w:tcPr>
            <w:tcW w:type="dxa" w:w="410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Common</w:t>
            </w:r>
          </w:p>
        </w:tc>
        <w:tc>
          <w:tcPr>
            <w:tcW w:type="dxa" w:w="41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Can also be present</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Imaging clue</w:t>
            </w:r>
          </w:p>
        </w:tc>
        <w:tc>
          <w:tcPr>
            <w:tcW w:type="dxa" w:w="410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Pericardial thickening, calcification, tethering, septal bounce</w:t>
            </w:r>
          </w:p>
        </w:tc>
        <w:tc>
          <w:tcPr>
            <w:tcW w:type="dxa" w:w="41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Biatrial enlargement, myocardial infiltration/fibrosis, AV valve regurgitation</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Biopsy</w:t>
            </w:r>
          </w:p>
        </w:tc>
        <w:tc>
          <w:tcPr>
            <w:tcW w:type="dxa" w:w="410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Not usually needed to prove pericardial constraint</w:t>
            </w:r>
          </w:p>
        </w:tc>
        <w:tc>
          <w:tcPr>
            <w:tcW w:type="dxa" w:w="41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May define infiltrative/storage etiology when imaging is insufficient</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9.4 Effusive-constrictive pericarditis</w:t>
      </w:r>
    </w:p>
    <w:p>
      <w:pPr>
        <w:keepNext w:val="0"/>
        <w:keepLines w:val="0"/>
        <w:widowControl/>
        <w:spacing w:before="0" w:after="40" w:line="240" w:lineRule="auto"/>
      </w:pPr>
      <w:r>
        <w:rPr>
          <w:rFonts w:ascii="Liberation Sans" w:hAnsi="Liberation Sans" w:eastAsia="Liberation Sans"/>
          <w:b w:val="0"/>
          <w:i w:val="0"/>
          <w:color w:val="111111"/>
          <w:sz w:val="18"/>
        </w:rPr>
        <w:t>Effusive-constrictive physiology is recognized after complete fluid drainage. Pericardial pressure falls to 0 mm Hg or below, but RA pressure remains elevated and the RA y descent becomes rapid/prominent, revealing persistent visceral or parietal constraint.</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324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Post-drainage finding</w:t>
            </w:r>
          </w:p>
        </w:tc>
        <w:tc>
          <w:tcPr>
            <w:tcW w:type="dxa" w:w="712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Interpretation</w:t>
            </w:r>
          </w:p>
        </w:tc>
      </w:tr>
      <w:tr>
        <w:tc>
          <w:tcPr>
            <w:tcW w:type="dxa" w:w="324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Pericardial pressure remains &gt;0</w:t>
            </w:r>
          </w:p>
        </w:tc>
        <w:tc>
          <w:tcPr>
            <w:tcW w:type="dxa" w:w="712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Incomplete drainage or loculation, not yet a valid test of effusive-constrictive physiology.</w:t>
            </w:r>
          </w:p>
        </w:tc>
      </w:tr>
      <w:tr>
        <w:tc>
          <w:tcPr>
            <w:tcW w:type="dxa" w:w="324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Pericardial pressure &lt;=0; RA falls normally</w:t>
            </w:r>
          </w:p>
        </w:tc>
        <w:tc>
          <w:tcPr>
            <w:tcW w:type="dxa" w:w="712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Pure effusion/tamponade physiology relieved.</w:t>
            </w:r>
          </w:p>
        </w:tc>
      </w:tr>
      <w:tr>
        <w:tc>
          <w:tcPr>
            <w:tcW w:type="dxa" w:w="324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Pericardial pressure &lt;=0; RA remains high with rapid y</w:t>
            </w:r>
          </w:p>
        </w:tc>
        <w:tc>
          <w:tcPr>
            <w:tcW w:type="dxa" w:w="712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Effusive-constrictive physiology.</w:t>
            </w:r>
          </w:p>
        </w:tc>
      </w:tr>
      <w:tr>
        <w:tc>
          <w:tcPr>
            <w:tcW w:type="dxa" w:w="324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Persistent systemic congestion</w:t>
            </w:r>
          </w:p>
        </w:tc>
        <w:tc>
          <w:tcPr>
            <w:tcW w:type="dxa" w:w="712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Continue diuretic support and assess inflammatory reversibility versus need for pericardiectomy.</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9.5 Therapeutic implications</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52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State</w:t>
            </w:r>
          </w:p>
        </w:tc>
        <w:tc>
          <w:tcPr>
            <w:tcW w:type="dxa" w:w="784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Hemodynamic treatment</w:t>
            </w:r>
          </w:p>
        </w:tc>
      </w:tr>
      <w:tr>
        <w:tc>
          <w:tcPr>
            <w:tcW w:type="dxa" w:w="25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Constrictive pericarditis</w:t>
            </w:r>
          </w:p>
        </w:tc>
        <w:tc>
          <w:tcPr>
            <w:tcW w:type="dxa" w:w="78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Use diuretics to control venous congestion without excessive preload reduction. Definitive treatment for significant fixed constriction is pericardiectomy.</w:t>
            </w:r>
          </w:p>
        </w:tc>
      </w:tr>
      <w:tr>
        <w:tc>
          <w:tcPr>
            <w:tcW w:type="dxa" w:w="25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Transient/inflammatory constriction</w:t>
            </w:r>
          </w:p>
        </w:tc>
        <w:tc>
          <w:tcPr>
            <w:tcW w:type="dxa" w:w="78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Serially reassess filling pressures and respiratory physiology while treating inflammation; not all constrictive physiology is permanently fixed.</w:t>
            </w:r>
          </w:p>
        </w:tc>
      </w:tr>
      <w:tr>
        <w:tc>
          <w:tcPr>
            <w:tcW w:type="dxa" w:w="25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Restrictive cardiomyopathy</w:t>
            </w:r>
          </w:p>
        </w:tc>
        <w:tc>
          <w:tcPr>
            <w:tcW w:type="dxa" w:w="78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Cautious diuresis for congestion, preserve adequate preload and rhythm, and treat the specific myocardial cause when available. Pulmonary vasodilators are not a substitute for correcting high left-sided filling pressure.</w:t>
            </w:r>
          </w:p>
        </w:tc>
      </w:tr>
      <w:tr>
        <w:tc>
          <w:tcPr>
            <w:tcW w:type="dxa" w:w="25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Mixed constriction and restriction</w:t>
            </w:r>
          </w:p>
        </w:tc>
        <w:tc>
          <w:tcPr>
            <w:tcW w:type="dxa" w:w="78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Can occur after radiation or other diffuse cardiac injury. Do not assume pericardiectomy will normalize myocardial filling pressure; define both components preoperatively.</w:t>
            </w:r>
          </w:p>
        </w:tc>
      </w:tr>
    </w:tbl>
    <w:p>
      <w:pPr>
        <w:keepNext w:val="0"/>
        <w:keepLines w:val="0"/>
        <w:widowControl/>
        <w:spacing w:before="0" w:after="20" w:line="240" w:lineRule="auto"/>
      </w:pPr>
    </w:p>
    <w:p>
      <w:pPr>
        <w:keepNext/>
        <w:keepLines w:val="0"/>
        <w:widowControl/>
        <w:spacing w:before="0" w:after="60" w:line="240" w:lineRule="auto"/>
        <w:pBdr>
          <w:bottom w:val="single" w:sz="8" w:space="1" w:color="12324A"/>
        </w:pBdr>
      </w:pPr>
      <w:r>
        <w:rPr>
          <w:rFonts w:ascii="Liberation Sans" w:hAnsi="Liberation Sans" w:eastAsia="Liberation Sans"/>
          <w:b/>
          <w:i w:val="0"/>
          <w:color w:val="12324A"/>
          <w:sz w:val="30"/>
        </w:rPr>
        <w:t>10. Congenital Shunt Lesions and Pulmonary Vascular Disease</w:t>
      </w:r>
    </w:p>
    <w:p>
      <w:pPr>
        <w:keepNext/>
        <w:keepLines w:val="0"/>
        <w:widowControl/>
        <w:spacing w:before="20" w:after="60" w:line="240" w:lineRule="auto"/>
        <w:ind w:left="43"/>
      </w:pPr>
      <w:r>
        <w:rPr>
          <w:rFonts w:ascii="Liberation Sans" w:hAnsi="Liberation Sans" w:eastAsia="Liberation Sans"/>
          <w:b w:val="0"/>
          <w:i/>
          <w:color w:val="3E4A50"/>
          <w:sz w:val="14"/>
        </w:rPr>
        <w:t>Source chapter: Congenital Heart Disease - ASD, VSD, and Eisenmenger physiology, oximetry, Qp/Qs, chamber pressures, operability, and treatment response.</w:t>
      </w:r>
    </w:p>
    <w:p>
      <w:pPr>
        <w:keepNext/>
        <w:keepLines w:val="0"/>
        <w:widowControl/>
        <w:spacing w:before="100" w:after="40" w:line="240" w:lineRule="auto"/>
      </w:pPr>
      <w:r>
        <w:rPr>
          <w:rFonts w:ascii="Liberation Sans" w:hAnsi="Liberation Sans" w:eastAsia="Liberation Sans"/>
          <w:b/>
          <w:i w:val="0"/>
          <w:color w:val="0A6E75"/>
          <w:sz w:val="22"/>
        </w:rPr>
        <w:t>10.1 General shunt framework</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52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Question</w:t>
            </w:r>
          </w:p>
        </w:tc>
        <w:tc>
          <w:tcPr>
            <w:tcW w:type="dxa" w:w="784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Required data</w:t>
            </w:r>
          </w:p>
        </w:tc>
      </w:tr>
      <w:tr>
        <w:tc>
          <w:tcPr>
            <w:tcW w:type="dxa" w:w="25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Where is the shunt?</w:t>
            </w:r>
          </w:p>
        </w:tc>
        <w:tc>
          <w:tcPr>
            <w:tcW w:type="dxa" w:w="78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Sequential oximetry step-up/step-down plus anatomic imaging.</w:t>
            </w:r>
          </w:p>
        </w:tc>
      </w:tr>
      <w:tr>
        <w:tc>
          <w:tcPr>
            <w:tcW w:type="dxa" w:w="25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How much flow?</w:t>
            </w:r>
          </w:p>
        </w:tc>
        <w:tc>
          <w:tcPr>
            <w:tcW w:type="dxa" w:w="78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Qp/Qs using oxygen content and a valid mixed venous sample.</w:t>
            </w:r>
          </w:p>
        </w:tc>
      </w:tr>
      <w:tr>
        <w:tc>
          <w:tcPr>
            <w:tcW w:type="dxa" w:w="25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What sets direction?</w:t>
            </w:r>
          </w:p>
        </w:tc>
        <w:tc>
          <w:tcPr>
            <w:tcW w:type="dxa" w:w="78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Relative downstream resistance and chamber compliance; defect size alone is insufficient.</w:t>
            </w:r>
          </w:p>
        </w:tc>
      </w:tr>
      <w:tr>
        <w:tc>
          <w:tcPr>
            <w:tcW w:type="dxa" w:w="25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What is the pressure burden?</w:t>
            </w:r>
          </w:p>
        </w:tc>
        <w:tc>
          <w:tcPr>
            <w:tcW w:type="dxa" w:w="78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RA, RV, PA, LA/PCWP, LV, systemic pressure, and the pressure gradient across the defect if restrictive.</w:t>
            </w:r>
          </w:p>
        </w:tc>
      </w:tr>
      <w:tr>
        <w:tc>
          <w:tcPr>
            <w:tcW w:type="dxa" w:w="25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Is pulmonary vascular disease reversible?</w:t>
            </w:r>
          </w:p>
        </w:tc>
        <w:tc>
          <w:tcPr>
            <w:tcW w:type="dxa" w:w="78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PVR, PVR/SVR ratio, response to oxygen/pulmonary vasodilator challenge, and the direction/magnitude of residual shunting.</w:t>
            </w:r>
          </w:p>
        </w:tc>
      </w:tr>
      <w:tr>
        <w:tc>
          <w:tcPr>
            <w:tcW w:type="dxa" w:w="25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What will closure do?</w:t>
            </w:r>
          </w:p>
        </w:tc>
        <w:tc>
          <w:tcPr>
            <w:tcW w:type="dxa" w:w="78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Temporary occlusion when needed, with monitoring of LA/PCWP, RA/RV pressure, CO, systemic saturation, and systemic pressure.</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10.2 Atrial septal defect</w:t>
      </w:r>
    </w:p>
    <w:p>
      <w:pPr>
        <w:keepNext w:val="0"/>
        <w:keepLines w:val="0"/>
        <w:widowControl/>
        <w:spacing w:before="0" w:after="40" w:line="240" w:lineRule="auto"/>
      </w:pPr>
      <w:r>
        <w:rPr>
          <w:rFonts w:ascii="Liberation Sans" w:hAnsi="Liberation Sans" w:eastAsia="Liberation Sans"/>
          <w:b w:val="0"/>
          <w:i w:val="0"/>
          <w:color w:val="111111"/>
          <w:sz w:val="18"/>
        </w:rPr>
        <w:t>ASD flow is determined mainly by defect size and the relative diastolic compliance of the ventricles. The RA-LA pressure difference is small; a large shunt can exist with nearly equal atrial pressures. As PVR falls and the RV becomes more compliant than the LV, left-to-right flow increases, creating RA/RV/PA volume loading.</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232"/>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Hemodynamic domain</w:t>
            </w:r>
          </w:p>
        </w:tc>
        <w:tc>
          <w:tcPr>
            <w:tcW w:type="dxa" w:w="8136"/>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Expected finding</w:t>
            </w:r>
          </w:p>
        </w:tc>
      </w:tr>
      <w:tr>
        <w:tc>
          <w:tcPr>
            <w:tcW w:type="dxa" w:w="223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Oximetry</w:t>
            </w:r>
          </w:p>
        </w:tc>
        <w:tc>
          <w:tcPr>
            <w:tcW w:type="dxa" w:w="813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Step-up from SVC/IVC to RA. A significant shunt commonly has Qp/Qs &gt;=1.4 in the chapter framework.</w:t>
            </w:r>
          </w:p>
        </w:tc>
      </w:tr>
      <w:tr>
        <w:tc>
          <w:tcPr>
            <w:tcW w:type="dxa" w:w="223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Pressures</w:t>
            </w:r>
          </w:p>
        </w:tc>
        <w:tc>
          <w:tcPr>
            <w:tcW w:type="dxa" w:w="813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RA and RV pressure are often normal early. RA rises with RV diastolic dysfunction; RV/PA pressure rises when pulmonary vascular disease develops.</w:t>
            </w:r>
          </w:p>
        </w:tc>
      </w:tr>
      <w:tr>
        <w:tc>
          <w:tcPr>
            <w:tcW w:type="dxa" w:w="223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Waveform</w:t>
            </w:r>
          </w:p>
        </w:tc>
        <w:tc>
          <w:tcPr>
            <w:tcW w:type="dxa" w:w="813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Large defects and associated TR may produce a dominant RA v wave.</w:t>
            </w:r>
          </w:p>
        </w:tc>
      </w:tr>
      <w:tr>
        <w:tc>
          <w:tcPr>
            <w:tcW w:type="dxa" w:w="223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Chamber response</w:t>
            </w:r>
          </w:p>
        </w:tc>
        <w:tc>
          <w:tcPr>
            <w:tcW w:type="dxa" w:w="813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RA, RV, and PA dilation; later arrhythmia, RV systolic/diastolic dysfunction, and PH.</w:t>
            </w:r>
          </w:p>
        </w:tc>
      </w:tr>
      <w:tr>
        <w:tc>
          <w:tcPr>
            <w:tcW w:type="dxa" w:w="223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Shunt reversal</w:t>
            </w:r>
          </w:p>
        </w:tc>
        <w:tc>
          <w:tcPr>
            <w:tcW w:type="dxa" w:w="813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As RV compliance falls and PVR rises, flow becomes bidirectional or right-to-left with systemic desaturation.</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8E2D2D"/>
            <w:tcMar>
              <w:top w:w="50" w:type="dxa"/>
              <w:start w:w="65" w:type="dxa"/>
              <w:bottom w:w="50" w:type="dxa"/>
              <w:end w:w="65" w:type="dxa"/>
            </w:tcMar>
            <w:tcBorders>
              <w:top w:val="single" w:sz="4" w:color="8E2D2D"/>
              <w:left w:val="single" w:sz="4" w:color="8E2D2D"/>
              <w:bottom w:val="single" w:sz="4" w:color="8E2D2D"/>
              <w:right w:val="single" w:sz="4" w:color="8E2D2D"/>
            </w:tcBorders>
          </w:tcPr>
          <w:p>
            <w:pPr>
              <w:keepNext w:val="0"/>
              <w:keepLines w:val="0"/>
              <w:widowControl/>
              <w:spacing w:before="0" w:after="0" w:line="240" w:lineRule="auto"/>
              <w:jc w:val="center"/>
            </w:pPr>
            <w:r>
              <w:rPr>
                <w:rFonts w:ascii="Liberation Sans" w:hAnsi="Liberation Sans" w:eastAsia="Liberation Sans"/>
                <w:b/>
                <w:i w:val="0"/>
                <w:color w:val="FFFFFF"/>
                <w:sz w:val="14"/>
              </w:rPr>
              <w:t>WARNING</w:t>
            </w:r>
          </w:p>
        </w:tc>
        <w:tc>
          <w:tcPr>
            <w:tcW w:type="dxa" w:w="9000"/>
            <w:vAlign w:val="center"/>
            <w:shd w:fill="F8EAEA"/>
            <w:tcMar>
              <w:top w:w="50" w:type="dxa"/>
              <w:start w:w="65" w:type="dxa"/>
              <w:bottom w:w="50" w:type="dxa"/>
              <w:end w:w="65" w:type="dxa"/>
            </w:tcMar>
            <w:tcBorders>
              <w:top w:val="single" w:sz="4" w:color="8E2D2D"/>
              <w:left w:val="single" w:sz="4" w:color="8E2D2D"/>
              <w:bottom w:val="single" w:sz="4" w:color="8E2D2D"/>
              <w:right w:val="single" w:sz="4" w:color="8E2D2D"/>
            </w:tcBorders>
          </w:tcPr>
          <w:p>
            <w:pPr>
              <w:keepNext w:val="0"/>
              <w:keepLines w:val="0"/>
              <w:widowControl/>
              <w:spacing w:before="0" w:after="0" w:line="240" w:lineRule="auto"/>
            </w:pPr>
            <w:r>
              <w:rPr>
                <w:rFonts w:ascii="Liberation Sans" w:hAnsi="Liberation Sans" w:eastAsia="Liberation Sans"/>
                <w:b w:val="0"/>
                <w:i w:val="0"/>
                <w:color w:val="111111"/>
                <w:sz w:val="16"/>
              </w:rPr>
              <w:t>In an older patient with LV diastolic dysfunction, the ASD may unload the LA/LV. Closure can abruptly raise LVEDP, LA pressure, and pulmonary venous pressure. Balloon occlusion with direct LA/PCWP monitoring can identify this risk; fenestrated or staged closure may be required.</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3523"/>
        <w:gridCol w:w="3523"/>
        <w:gridCol w:w="3523"/>
      </w:tblGrid>
      <w:tr>
        <w:trPr>
          <w:tblHeader w:val="true"/>
        </w:trPr>
        <w:tc>
          <w:tcPr>
            <w:tcW w:type="dxa" w:w="172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Closure response</w:t>
            </w:r>
          </w:p>
        </w:tc>
        <w:tc>
          <w:tcPr>
            <w:tcW w:type="dxa" w:w="432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Desired finding</w:t>
            </w:r>
          </w:p>
        </w:tc>
        <w:tc>
          <w:tcPr>
            <w:tcW w:type="dxa" w:w="432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Adverse finding</w:t>
            </w:r>
          </w:p>
        </w:tc>
      </w:tr>
      <w:tr>
        <w:tc>
          <w:tcPr>
            <w:tcW w:type="dxa" w:w="172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Flow</w:t>
            </w:r>
          </w:p>
        </w:tc>
        <w:tc>
          <w:tcPr>
            <w:tcW w:type="dxa" w:w="43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Qp/Qs approaches 1 and RV volume load falls</w:t>
            </w:r>
          </w:p>
        </w:tc>
        <w:tc>
          <w:tcPr>
            <w:tcW w:type="dxa" w:w="43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CO falls or systemic venous pressure rises</w:t>
            </w:r>
          </w:p>
        </w:tc>
      </w:tr>
      <w:tr>
        <w:tc>
          <w:tcPr>
            <w:tcW w:type="dxa" w:w="172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Left filling pressure</w:t>
            </w:r>
          </w:p>
        </w:tc>
        <w:tc>
          <w:tcPr>
            <w:tcW w:type="dxa" w:w="43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Minimal LA/PCWP rise</w:t>
            </w:r>
          </w:p>
        </w:tc>
        <w:tc>
          <w:tcPr>
            <w:tcW w:type="dxa" w:w="43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Marked LA/PCWP increase or pulmonary edema</w:t>
            </w:r>
          </w:p>
        </w:tc>
      </w:tr>
      <w:tr>
        <w:tc>
          <w:tcPr>
            <w:tcW w:type="dxa" w:w="172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Right pressure</w:t>
            </w:r>
          </w:p>
        </w:tc>
        <w:tc>
          <w:tcPr>
            <w:tcW w:type="dxa" w:w="43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Stable or lower RV/PA pressure</w:t>
            </w:r>
          </w:p>
        </w:tc>
        <w:tc>
          <w:tcPr>
            <w:tcW w:type="dxa" w:w="43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Rising pressure from fixed PVR or loss of a decompressive shunt</w:t>
            </w:r>
          </w:p>
        </w:tc>
      </w:tr>
      <w:tr>
        <w:tc>
          <w:tcPr>
            <w:tcW w:type="dxa" w:w="172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Oxygenation</w:t>
            </w:r>
          </w:p>
        </w:tc>
        <w:tc>
          <w:tcPr>
            <w:tcW w:type="dxa" w:w="43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Stable or improved systemic saturation</w:t>
            </w:r>
          </w:p>
        </w:tc>
        <w:tc>
          <w:tcPr>
            <w:tcW w:type="dxa" w:w="43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Worsening desaturation from altered streaming or residual right-to-left flow</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10.3 Ventricular septal defect</w:t>
      </w:r>
    </w:p>
    <w:p>
      <w:pPr>
        <w:keepNext w:val="0"/>
        <w:keepLines w:val="0"/>
        <w:widowControl/>
        <w:spacing w:before="0" w:after="40" w:line="240" w:lineRule="auto"/>
      </w:pPr>
      <w:r>
        <w:rPr>
          <w:rFonts w:ascii="Liberation Sans" w:hAnsi="Liberation Sans" w:eastAsia="Liberation Sans"/>
          <w:b w:val="0"/>
          <w:i w:val="0"/>
          <w:color w:val="111111"/>
          <w:sz w:val="18"/>
        </w:rPr>
        <w:t>VSD physiology is determined by defect resistance and the PVR/SVR relationship. Left-to-right flow enters the RV/PA and returns through the pulmonary veins, so the chronic volume load is expressed in the LA and LV even when the defect is ventricular.</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592"/>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VSD phenotype</w:t>
            </w:r>
          </w:p>
        </w:tc>
        <w:tc>
          <w:tcPr>
            <w:tcW w:type="dxa" w:w="7776"/>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Hemodynamic profile</w:t>
            </w:r>
          </w:p>
        </w:tc>
      </w:tr>
      <w:tr>
        <w:tc>
          <w:tcPr>
            <w:tcW w:type="dxa" w:w="25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Large, unrestrictive</w:t>
            </w:r>
          </w:p>
        </w:tc>
        <w:tc>
          <w:tcPr>
            <w:tcW w:type="dxa" w:w="77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RV systolic pressure approximates LV/systemic pressure; PA systolic pressure high; LA/LVEDP elevated from high Qp; large RA-to-RV O2 step-up; Qp/Qs often &gt;2 until PVR rises.</w:t>
            </w:r>
          </w:p>
        </w:tc>
      </w:tr>
      <w:tr>
        <w:tc>
          <w:tcPr>
            <w:tcW w:type="dxa" w:w="25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Pressure-restrictive with significant flow</w:t>
            </w:r>
          </w:p>
        </w:tc>
        <w:tc>
          <w:tcPr>
            <w:tcW w:type="dxa" w:w="77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RV systolic pressure may be normal, yet Qp can remain large; PA, LA, and LV dilate from volume load.</w:t>
            </w:r>
          </w:p>
        </w:tc>
      </w:tr>
      <w:tr>
        <w:tc>
          <w:tcPr>
            <w:tcW w:type="dxa" w:w="25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Small restrictive</w:t>
            </w:r>
          </w:p>
        </w:tc>
        <w:tc>
          <w:tcPr>
            <w:tcW w:type="dxa" w:w="77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Large LV-RV systolic gradient, normal/near-normal RV and PA pressure, normal LA/LVEDP, modest O2 step-up, and Qp/Qs generally &lt;1.5.</w:t>
            </w:r>
          </w:p>
        </w:tc>
      </w:tr>
      <w:tr>
        <w:tc>
          <w:tcPr>
            <w:tcW w:type="dxa" w:w="25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Pulmonary vascular disease</w:t>
            </w:r>
          </w:p>
        </w:tc>
        <w:tc>
          <w:tcPr>
            <w:tcW w:type="dxa" w:w="77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PA diastolic/mean pressure and PVR rise toward systemic; shunt decreases, becomes bidirectional, then right-to-left.</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0A6E75"/>
            <w:tcMar>
              <w:top w:w="50" w:type="dxa"/>
              <w:start w:w="65" w:type="dxa"/>
              <w:bottom w:w="50" w:type="dxa"/>
              <w:end w:w="65" w:type="dxa"/>
            </w:tcMar>
            <w:tcBorders>
              <w:top w:val="single" w:sz="4" w:color="0A6E75"/>
              <w:left w:val="single" w:sz="4" w:color="0A6E75"/>
              <w:bottom w:val="single" w:sz="4" w:color="0A6E75"/>
              <w:right w:val="single" w:sz="4" w:color="0A6E75"/>
            </w:tcBorders>
          </w:tcPr>
          <w:p>
            <w:pPr>
              <w:keepNext w:val="0"/>
              <w:keepLines w:val="0"/>
              <w:widowControl/>
              <w:spacing w:before="0" w:after="0" w:line="240" w:lineRule="auto"/>
              <w:jc w:val="center"/>
            </w:pPr>
            <w:r>
              <w:rPr>
                <w:rFonts w:ascii="Liberation Sans" w:hAnsi="Liberation Sans" w:eastAsia="Liberation Sans"/>
                <w:b/>
                <w:i w:val="0"/>
                <w:color w:val="FFFFFF"/>
                <w:sz w:val="14"/>
              </w:rPr>
              <w:t>INTERPRET</w:t>
            </w:r>
          </w:p>
        </w:tc>
        <w:tc>
          <w:tcPr>
            <w:tcW w:type="dxa" w:w="9000"/>
            <w:vAlign w:val="center"/>
            <w:shd w:fill="E7F3F2"/>
            <w:tcMar>
              <w:top w:w="50" w:type="dxa"/>
              <w:start w:w="65" w:type="dxa"/>
              <w:bottom w:w="50" w:type="dxa"/>
              <w:end w:w="65" w:type="dxa"/>
            </w:tcMar>
            <w:tcBorders>
              <w:top w:val="single" w:sz="4" w:color="0A6E75"/>
              <w:left w:val="single" w:sz="4" w:color="0A6E75"/>
              <w:bottom w:val="single" w:sz="4" w:color="0A6E75"/>
              <w:right w:val="single" w:sz="4" w:color="0A6E75"/>
            </w:tcBorders>
          </w:tcPr>
          <w:p>
            <w:pPr>
              <w:keepNext w:val="0"/>
              <w:keepLines w:val="0"/>
              <w:widowControl/>
              <w:spacing w:before="0" w:after="0" w:line="240" w:lineRule="auto"/>
            </w:pPr>
            <w:r>
              <w:rPr>
                <w:rFonts w:ascii="Liberation Sans" w:hAnsi="Liberation Sans" w:eastAsia="Liberation Sans"/>
                <w:b w:val="0"/>
                <w:i w:val="0"/>
                <w:color w:val="111111"/>
                <w:sz w:val="16"/>
              </w:rPr>
              <w:t>A large pressure gradient across a small VSD indicates restriction of pressure transmission, not necessarily trivial flow. Quantify Qp/Qs and chamber volume loading.</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736"/>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Therapeutic decision</w:t>
            </w:r>
          </w:p>
        </w:tc>
        <w:tc>
          <w:tcPr>
            <w:tcW w:type="dxa" w:w="7632"/>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Hemodynamic logic</w:t>
            </w:r>
          </w:p>
        </w:tc>
      </w:tr>
      <w:tr>
        <w:tc>
          <w:tcPr>
            <w:tcW w:type="dxa" w:w="273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Closure of significant left-to-right VSD</w:t>
            </w:r>
          </w:p>
        </w:tc>
        <w:tc>
          <w:tcPr>
            <w:tcW w:type="dxa" w:w="763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Reduces Qp, LA/LV volume loading, and PA pressure if pulmonary vascular disease is reversible.</w:t>
            </w:r>
          </w:p>
        </w:tc>
      </w:tr>
      <w:tr>
        <w:tc>
          <w:tcPr>
            <w:tcW w:type="dxa" w:w="273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Do not close</w:t>
            </w:r>
          </w:p>
        </w:tc>
        <w:tc>
          <w:tcPr>
            <w:tcW w:type="dxa" w:w="763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Irreversible high PVR with right-to-left physiology; the defect supports systemic output and closure can precipitate RV failure.</w:t>
            </w:r>
          </w:p>
        </w:tc>
      </w:tr>
      <w:tr>
        <w:tc>
          <w:tcPr>
            <w:tcW w:type="dxa" w:w="273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Post-closure monitoring</w:t>
            </w:r>
          </w:p>
        </w:tc>
        <w:tc>
          <w:tcPr>
            <w:tcW w:type="dxa" w:w="763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Residual shunt, RV/PA pressure, AV valve regurgitation, conduction disturbance, and CO.</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10.4 Eisenmenger physiology</w:t>
      </w:r>
    </w:p>
    <w:p>
      <w:pPr>
        <w:keepNext w:val="0"/>
        <w:keepLines w:val="0"/>
        <w:widowControl/>
        <w:spacing w:before="0" w:after="40" w:line="240" w:lineRule="auto"/>
      </w:pPr>
      <w:r>
        <w:rPr>
          <w:rFonts w:ascii="Liberation Sans" w:hAnsi="Liberation Sans" w:eastAsia="Liberation Sans"/>
          <w:b w:val="0"/>
          <w:i w:val="0"/>
          <w:color w:val="111111"/>
          <w:sz w:val="18"/>
        </w:rPr>
        <w:t>Eisenmenger physiology is established when a prior systemic-to-pulmonary shunt has produced pulmonary vascular remodeling severe enough that PVR approaches or exceeds SVR and net flow becomes right-to-left. Pulmonary flow falls, systemic saturation falls, and the original defect becomes a pressure-relief pathway for the RV.</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Variable</w:t>
            </w:r>
          </w:p>
        </w:tc>
        <w:tc>
          <w:tcPr>
            <w:tcW w:type="dxa" w:w="82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Expected finding</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Qp/Qs</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&lt;1 because net pulmonary blood flow is reduced by right-to-left shunting.</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RV/PA pressure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Near systemic or suprasystemic depending on defect and vascular disease.</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PVR</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Approximately systemic or greater and often poorly responsive to acute vasodilator testing.</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RA pressure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Normal early; rises with RV diastolic dysfunction and failure.</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Oximetry</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Systemic arterial step-down relative to pulmonary venous saturation; sampling must account for streaming and bidirectional flow.</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Defect closure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Contraindicated when pulmonary vascular disease is irreversible; removing the shunt can cause acute RV failure and lower systemic output.</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8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Management principle</w:t>
            </w:r>
          </w:p>
        </w:tc>
        <w:tc>
          <w:tcPr>
            <w:tcW w:type="dxa" w:w="74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Hemodynamic rationale</w:t>
            </w:r>
          </w:p>
        </w:tc>
      </w:tr>
      <w:tr>
        <w:tc>
          <w:tcPr>
            <w:tcW w:type="dxa" w:w="28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Avoid dehydration and abrupt SVR reduction</w:t>
            </w:r>
          </w:p>
        </w:tc>
        <w:tc>
          <w:tcPr>
            <w:tcW w:type="dxa" w:w="74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Both reduce systemic preload/pressure and can increase right-to-left shunting.</w:t>
            </w:r>
          </w:p>
        </w:tc>
      </w:tr>
      <w:tr>
        <w:tc>
          <w:tcPr>
            <w:tcW w:type="dxa" w:w="28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Correct iron deficiency</w:t>
            </w:r>
          </w:p>
        </w:tc>
        <w:tc>
          <w:tcPr>
            <w:tcW w:type="dxa" w:w="74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Iron-deficient erythrocytosis impairs oxygen delivery and increases symptoms.</w:t>
            </w:r>
          </w:p>
        </w:tc>
      </w:tr>
      <w:tr>
        <w:tc>
          <w:tcPr>
            <w:tcW w:type="dxa" w:w="28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Phlebotomy only for true symptomatic hyperviscosity</w:t>
            </w:r>
          </w:p>
        </w:tc>
        <w:tc>
          <w:tcPr>
            <w:tcW w:type="dxa" w:w="74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Routine phlebotomy worsens iron deficiency; replace isotonic volume if performed.</w:t>
            </w:r>
          </w:p>
        </w:tc>
      </w:tr>
      <w:tr>
        <w:tc>
          <w:tcPr>
            <w:tcW w:type="dxa" w:w="28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Pulmonary vasodilator therapy</w:t>
            </w:r>
          </w:p>
        </w:tc>
        <w:tc>
          <w:tcPr>
            <w:tcW w:type="dxa" w:w="74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May lower PVR and improve Qp/systemic oxygenation in selected patients; monitor systemic pressure and shunt balance.</w:t>
            </w:r>
          </w:p>
        </w:tc>
      </w:tr>
      <w:tr>
        <w:tc>
          <w:tcPr>
            <w:tcW w:type="dxa" w:w="28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Oxygen and rhythm management</w:t>
            </w:r>
          </w:p>
        </w:tc>
        <w:tc>
          <w:tcPr>
            <w:tcW w:type="dxa" w:w="74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Use oxygen when it improves saturation; prevent/treat arrhythmia that reduces RV output.</w:t>
            </w:r>
          </w:p>
        </w:tc>
      </w:tr>
      <w:tr>
        <w:tc>
          <w:tcPr>
            <w:tcW w:type="dxa" w:w="28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Advanced therapy</w:t>
            </w:r>
          </w:p>
        </w:tc>
        <w:tc>
          <w:tcPr>
            <w:tcW w:type="dxa" w:w="74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Lung transplantation with defect repair or heart-lung transplantation for end-stage disease.</w:t>
            </w:r>
          </w:p>
        </w:tc>
      </w:tr>
      <w:tr>
        <w:tc>
          <w:tcPr>
            <w:tcW w:type="dxa" w:w="28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Pregnancy</w:t>
            </w:r>
          </w:p>
        </w:tc>
        <w:tc>
          <w:tcPr>
            <w:tcW w:type="dxa" w:w="74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Marked fall in SVR and major volume/hemodynamic shifts increase right-to-left shunting and maternal risk; pregnancy is contraindicated.</w:t>
            </w:r>
          </w:p>
        </w:tc>
      </w:tr>
    </w:tbl>
    <w:p>
      <w:pPr>
        <w:keepNext w:val="0"/>
        <w:keepLines w:val="0"/>
        <w:widowControl/>
        <w:spacing w:before="0" w:after="20" w:line="240" w:lineRule="auto"/>
      </w:pPr>
    </w:p>
    <w:p>
      <w:pPr>
        <w:keepNext/>
        <w:keepLines w:val="0"/>
        <w:widowControl/>
        <w:spacing w:before="0" w:after="60" w:line="240" w:lineRule="auto"/>
        <w:pBdr>
          <w:bottom w:val="single" w:sz="8" w:space="1" w:color="12324A"/>
        </w:pBdr>
      </w:pPr>
      <w:r>
        <w:rPr>
          <w:rFonts w:ascii="Liberation Sans" w:hAnsi="Liberation Sans" w:eastAsia="Liberation Sans"/>
          <w:b/>
          <w:i w:val="0"/>
          <w:color w:val="12324A"/>
          <w:sz w:val="30"/>
        </w:rPr>
        <w:t>11. Congenital Obstructive and Complex Right-Heart Lesions</w:t>
      </w:r>
    </w:p>
    <w:p>
      <w:pPr>
        <w:keepNext/>
        <w:keepLines w:val="0"/>
        <w:widowControl/>
        <w:spacing w:before="20" w:after="60" w:line="240" w:lineRule="auto"/>
        <w:ind w:left="43"/>
      </w:pPr>
      <w:r>
        <w:rPr>
          <w:rFonts w:ascii="Liberation Sans" w:hAnsi="Liberation Sans" w:eastAsia="Liberation Sans"/>
          <w:b w:val="0"/>
          <w:i/>
          <w:color w:val="3E4A50"/>
          <w:sz w:val="14"/>
        </w:rPr>
        <w:t>Source chapter: Congenital Heart Disease - coarctation, Ebstein anomaly, tetralogy of Fallot, and peripheral pulmonary artery stenosis.</w:t>
      </w:r>
    </w:p>
    <w:p>
      <w:pPr>
        <w:keepNext/>
        <w:keepLines w:val="0"/>
        <w:widowControl/>
        <w:spacing w:before="100" w:after="40" w:line="240" w:lineRule="auto"/>
      </w:pPr>
      <w:r>
        <w:rPr>
          <w:rFonts w:ascii="Liberation Sans" w:hAnsi="Liberation Sans" w:eastAsia="Liberation Sans"/>
          <w:b/>
          <w:i w:val="0"/>
          <w:color w:val="0A6E75"/>
          <w:sz w:val="22"/>
        </w:rPr>
        <w:t>11.1 Coarctation of the aorta</w:t>
      </w:r>
    </w:p>
    <w:p>
      <w:pPr>
        <w:keepNext w:val="0"/>
        <w:keepLines w:val="0"/>
        <w:widowControl/>
        <w:spacing w:before="0" w:after="40" w:line="240" w:lineRule="auto"/>
      </w:pPr>
      <w:r>
        <w:rPr>
          <w:rFonts w:ascii="Liberation Sans" w:hAnsi="Liberation Sans" w:eastAsia="Liberation Sans"/>
          <w:b w:val="0"/>
          <w:i w:val="0"/>
          <w:color w:val="111111"/>
          <w:sz w:val="18"/>
        </w:rPr>
        <w:t>Coarctation is a fixed resistor in the aortic circuit. It raises LV impedance and proximal aortic pressure while reducing and delaying distal pressure. The lesion is anatomically distal to the ascending aorta in most patients, so simultaneous LV and ascending Ao pressure can be normal despite severe distal obstruction.</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376"/>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Measurement</w:t>
            </w:r>
          </w:p>
        </w:tc>
        <w:tc>
          <w:tcPr>
            <w:tcW w:type="dxa" w:w="7992"/>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Expected pattern / caution</w:t>
            </w:r>
          </w:p>
        </w:tc>
      </w:tr>
      <w:tr>
        <w:tc>
          <w:tcPr>
            <w:tcW w:type="dxa" w:w="23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Upper vs lower extremity BP</w:t>
            </w:r>
          </w:p>
        </w:tc>
        <w:tc>
          <w:tcPr>
            <w:tcW w:type="dxa" w:w="79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Higher arm pressure, lower leg pressure, delayed femoral upstroke. Use simultaneous measurements when possible.</w:t>
            </w:r>
          </w:p>
        </w:tc>
      </w:tr>
      <w:tr>
        <w:tc>
          <w:tcPr>
            <w:tcW w:type="dxa" w:w="23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Ascending vs descending Ao</w:t>
            </w:r>
          </w:p>
        </w:tc>
        <w:tc>
          <w:tcPr>
            <w:tcW w:type="dxa" w:w="79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Proximal wide pulse pressure; distal lower systolic pressure, narrow pulse pressure, and delayed parvus-tardus contour.</w:t>
            </w:r>
          </w:p>
        </w:tc>
      </w:tr>
      <w:tr>
        <w:tc>
          <w:tcPr>
            <w:tcW w:type="dxa" w:w="23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LV vs ascending Ao</w:t>
            </w:r>
          </w:p>
        </w:tc>
        <w:tc>
          <w:tcPr>
            <w:tcW w:type="dxa" w:w="79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Equal peaks exclude valvular AS but do not exclude coarctation.</w:t>
            </w:r>
          </w:p>
        </w:tc>
      </w:tr>
      <w:tr>
        <w:tc>
          <w:tcPr>
            <w:tcW w:type="dxa" w:w="23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Gradient magnitude</w:t>
            </w:r>
          </w:p>
        </w:tc>
        <w:tc>
          <w:tcPr>
            <w:tcW w:type="dxa" w:w="79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Can be deceptively low with a large PDA, extensive collaterals, low CO, or diffuse arch hypoplasia.</w:t>
            </w:r>
          </w:p>
        </w:tc>
      </w:tr>
      <w:tr>
        <w:tc>
          <w:tcPr>
            <w:tcW w:type="dxa" w:w="23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After repair</w:t>
            </w:r>
          </w:p>
        </w:tc>
        <w:tc>
          <w:tcPr>
            <w:tcW w:type="dxa" w:w="79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Persistent systemic or exercise hypertension may occur without residual anatomic gradient because of reduced aortic distensibility, baroreceptor, microvascular, and neurohumoral abnormalities.</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52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Clinical state</w:t>
            </w:r>
          </w:p>
        </w:tc>
        <w:tc>
          <w:tcPr>
            <w:tcW w:type="dxa" w:w="784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Intervention / monitoring</w:t>
            </w:r>
          </w:p>
        </w:tc>
      </w:tr>
      <w:tr>
        <w:tc>
          <w:tcPr>
            <w:tcW w:type="dxa" w:w="25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Ductal-dependent neonatal obstruction</w:t>
            </w:r>
          </w:p>
        </w:tc>
        <w:tc>
          <w:tcPr>
            <w:tcW w:type="dxa" w:w="78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Prostaglandin to restore distal perfusion, stabilize organ function, then definitive surgery; catheter therapy may bridge selected unstable patients.</w:t>
            </w:r>
          </w:p>
        </w:tc>
      </w:tr>
      <w:tr>
        <w:tc>
          <w:tcPr>
            <w:tcW w:type="dxa" w:w="25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Adolescent/adult discrete coarctation</w:t>
            </w:r>
          </w:p>
        </w:tc>
        <w:tc>
          <w:tcPr>
            <w:tcW w:type="dxa" w:w="78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Stent implantation or surgery according to anatomy; monitor invasive gradient, aortic injury, branch vessels, and distal perfusion.</w:t>
            </w:r>
          </w:p>
        </w:tc>
      </w:tr>
      <w:tr>
        <w:tc>
          <w:tcPr>
            <w:tcW w:type="dxa" w:w="25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Post-repair</w:t>
            </w:r>
          </w:p>
        </w:tc>
        <w:tc>
          <w:tcPr>
            <w:tcW w:type="dxa" w:w="78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Lifelong resting and exercise BP, residual/recurrent gradient, aortic aneurysm, and valve/aortopathy surveillance.</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11.2 Ebstein anomaly</w:t>
      </w:r>
    </w:p>
    <w:p>
      <w:pPr>
        <w:keepNext w:val="0"/>
        <w:keepLines w:val="0"/>
        <w:widowControl/>
        <w:spacing w:before="0" w:after="40" w:line="240" w:lineRule="auto"/>
      </w:pPr>
      <w:r>
        <w:rPr>
          <w:rFonts w:ascii="Liberation Sans" w:hAnsi="Liberation Sans" w:eastAsia="Liberation Sans"/>
          <w:b w:val="0"/>
          <w:i w:val="0"/>
          <w:color w:val="111111"/>
          <w:sz w:val="18"/>
        </w:rPr>
        <w:t>Apical displacement and malcoaptation of the tricuspid valve create severe TR, an atrialized portion of RV, and a small functional RV with impaired compliance. An interatrial communication is common, so the direction of atrial flow is set by relative ventricular compliance and RA pressure.</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Severity</w:t>
            </w:r>
          </w:p>
        </w:tc>
        <w:tc>
          <w:tcPr>
            <w:tcW w:type="dxa" w:w="82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Hemodynamic profile</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Mild</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Dominant RA v wave and modest RA pressure elevation from TR. RV compliance may still favor left-to-right atrial flow.</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Severe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High CVP, poor functional RV output, right-to-left atrial shunting, systemic desaturation, and possibly functional pulmonary atresia because the RV cannot generate enough forward opening pressure.</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Oximetry</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Bidirectional flow can produce both a right-sided step-up and a systemic step-down; interpret sampling with anatomy and streaming.</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Circular shunt</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With pulmonary regurgitation and an aortopulmonary connection, blood can flow Ao-&gt;PA-&gt;RV-&gt;RA-&gt;ASD-&gt;systemic circulation without reaching pulmonary capillaries, worsening hypoxemia.</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52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Therapeutic context</w:t>
            </w:r>
          </w:p>
        </w:tc>
        <w:tc>
          <w:tcPr>
            <w:tcW w:type="dxa" w:w="784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Hemodynamic action</w:t>
            </w:r>
          </w:p>
        </w:tc>
      </w:tr>
      <w:tr>
        <w:tc>
          <w:tcPr>
            <w:tcW w:type="dxa" w:w="25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Severe neonatal physiology</w:t>
            </w:r>
          </w:p>
        </w:tc>
        <w:tc>
          <w:tcPr>
            <w:tcW w:type="dxa" w:w="78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Augment pulmonary blood flow and oxygenation with inspired oxygen, pulmonary vasodilation, and prostaglandin when ductal support is needed; identify circular shunt because simply increasing ductal flow can worsen recirculation.</w:t>
            </w:r>
          </w:p>
        </w:tc>
      </w:tr>
      <w:tr>
        <w:tc>
          <w:tcPr>
            <w:tcW w:type="dxa" w:w="25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Symptomatic older patient</w:t>
            </w:r>
          </w:p>
        </w:tc>
        <w:tc>
          <w:tcPr>
            <w:tcW w:type="dxa" w:w="78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Treat volume overload and arrhythmia; repair or replace the tricuspid valve and manage the interatrial communication when the RV can support the resulting circulation.</w:t>
            </w:r>
          </w:p>
        </w:tc>
      </w:tr>
      <w:tr>
        <w:tc>
          <w:tcPr>
            <w:tcW w:type="dxa" w:w="25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ASD closure</w:t>
            </w:r>
          </w:p>
        </w:tc>
        <w:tc>
          <w:tcPr>
            <w:tcW w:type="dxa" w:w="78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Monitor RA/RV pressure, systemic saturation, and output during temporary occlusion; closure can improve cyanosis but may remove a decompression route in a severely failing RV.</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11.3 Tetralogy of Fallot</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592"/>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State</w:t>
            </w:r>
          </w:p>
        </w:tc>
        <w:tc>
          <w:tcPr>
            <w:tcW w:type="dxa" w:w="7776"/>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Hemodynamic pattern</w:t>
            </w:r>
          </w:p>
        </w:tc>
      </w:tr>
      <w:tr>
        <w:tc>
          <w:tcPr>
            <w:tcW w:type="dxa" w:w="25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Unrepaired, significant RVOTO</w:t>
            </w:r>
          </w:p>
        </w:tc>
        <w:tc>
          <w:tcPr>
            <w:tcW w:type="dxa" w:w="77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Large unrestrictive VSD equalizes RV and LV systolic pressure. Increasing RVOT impedance lowers PA pressure and shifts VSD flow right-to-left, causing hypoxemia.</w:t>
            </w:r>
          </w:p>
        </w:tc>
      </w:tr>
      <w:tr>
        <w:tc>
          <w:tcPr>
            <w:tcW w:type="dxa" w:w="25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Unrepaired, little RVOTO</w:t>
            </w:r>
          </w:p>
        </w:tc>
        <w:tc>
          <w:tcPr>
            <w:tcW w:type="dxa" w:w="77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Net left-to-right flow resembles a large VSD with high pulmonary blood flow and normal systemic saturation.</w:t>
            </w:r>
          </w:p>
        </w:tc>
      </w:tr>
      <w:tr>
        <w:tc>
          <w:tcPr>
            <w:tcW w:type="dxa" w:w="25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Hypercyanotic spell</w:t>
            </w:r>
          </w:p>
        </w:tc>
        <w:tc>
          <w:tcPr>
            <w:tcW w:type="dxa" w:w="77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Lower venous return, higher dynamic RVOTO/PVR, and lower SVR sharply reduce pulmonary flow and increase right-to-left shunting.</w:t>
            </w:r>
          </w:p>
        </w:tc>
      </w:tr>
      <w:tr>
        <w:tc>
          <w:tcPr>
            <w:tcW w:type="dxa" w:w="25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Repaired with residual RVOTO</w:t>
            </w:r>
          </w:p>
        </w:tc>
        <w:tc>
          <w:tcPr>
            <w:tcW w:type="dxa" w:w="77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RV pressure load and elevated RV systolic pressure; localize subvalvular, valvular, conduit, and branch PA gradients.</w:t>
            </w:r>
          </w:p>
        </w:tc>
      </w:tr>
      <w:tr>
        <w:tc>
          <w:tcPr>
            <w:tcW w:type="dxa" w:w="25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Repaired with pulmonary regurgitation</w:t>
            </w:r>
          </w:p>
        </w:tc>
        <w:tc>
          <w:tcPr>
            <w:tcW w:type="dxa" w:w="77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Low PA diastolic pressure, absent pulmonary dicrotic notch, ventricularized PA waveform, and PA-RV end-diastolic equalization; chronic RV volume load.</w:t>
            </w:r>
          </w:p>
        </w:tc>
      </w:tr>
      <w:tr>
        <w:tc>
          <w:tcPr>
            <w:tcW w:type="dxa" w:w="25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Late RV failure</w:t>
            </w:r>
          </w:p>
        </w:tc>
        <w:tc>
          <w:tcPr>
            <w:tcW w:type="dxa" w:w="77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High RVEDP and RA pressure, lower CO and exercise augmentation, atrial/ventricular arrhythmia, and secondary LV dysfunction through ventricular interaction.</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2F6B3C"/>
            <w:tcMar>
              <w:top w:w="50" w:type="dxa"/>
              <w:start w:w="65" w:type="dxa"/>
              <w:bottom w:w="50" w:type="dxa"/>
              <w:end w:w="65" w:type="dxa"/>
            </w:tcMar>
            <w:tcBorders>
              <w:top w:val="single" w:sz="4" w:color="2F6B3C"/>
              <w:left w:val="single" w:sz="4" w:color="2F6B3C"/>
              <w:bottom w:val="single" w:sz="4" w:color="2F6B3C"/>
              <w:right w:val="single" w:sz="4" w:color="2F6B3C"/>
            </w:tcBorders>
          </w:tcPr>
          <w:p>
            <w:pPr>
              <w:keepNext w:val="0"/>
              <w:keepLines w:val="0"/>
              <w:widowControl/>
              <w:spacing w:before="0" w:after="0" w:line="240" w:lineRule="auto"/>
              <w:jc w:val="center"/>
            </w:pPr>
            <w:r>
              <w:rPr>
                <w:rFonts w:ascii="Liberation Sans" w:hAnsi="Liberation Sans" w:eastAsia="Liberation Sans"/>
                <w:b/>
                <w:i w:val="0"/>
                <w:color w:val="FFFFFF"/>
                <w:sz w:val="14"/>
              </w:rPr>
              <w:t>THERAPY</w:t>
            </w:r>
          </w:p>
        </w:tc>
        <w:tc>
          <w:tcPr>
            <w:tcW w:type="dxa" w:w="9000"/>
            <w:vAlign w:val="center"/>
            <w:shd w:fill="EAF4EC"/>
            <w:tcMar>
              <w:top w:w="50" w:type="dxa"/>
              <w:start w:w="65" w:type="dxa"/>
              <w:bottom w:w="50" w:type="dxa"/>
              <w:end w:w="65" w:type="dxa"/>
            </w:tcMar>
            <w:tcBorders>
              <w:top w:val="single" w:sz="4" w:color="2F6B3C"/>
              <w:left w:val="single" w:sz="4" w:color="2F6B3C"/>
              <w:bottom w:val="single" w:sz="4" w:color="2F6B3C"/>
              <w:right w:val="single" w:sz="4" w:color="2F6B3C"/>
            </w:tcBorders>
          </w:tcPr>
          <w:p>
            <w:pPr>
              <w:keepNext w:val="0"/>
              <w:keepLines w:val="0"/>
              <w:widowControl/>
              <w:spacing w:before="0" w:after="0" w:line="240" w:lineRule="auto"/>
            </w:pPr>
            <w:r>
              <w:rPr>
                <w:rFonts w:ascii="Liberation Sans" w:hAnsi="Liberation Sans" w:eastAsia="Liberation Sans"/>
                <w:b w:val="0"/>
                <w:i w:val="0"/>
                <w:color w:val="111111"/>
                <w:sz w:val="16"/>
              </w:rPr>
              <w:t>For a hypercyanotic spell: increase intravascular volume, give oxygen, reduce catecholamine/inotropic drive with sedation and beta blockade, raise SVR with an alpha-1 vasoconstrictor, and use intubation/paralysis if needed to terminate the cycle.</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52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Intervention</w:t>
            </w:r>
          </w:p>
        </w:tc>
        <w:tc>
          <w:tcPr>
            <w:tcW w:type="dxa" w:w="784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Hemodynamic objective</w:t>
            </w:r>
          </w:p>
        </w:tc>
      </w:tr>
      <w:tr>
        <w:tc>
          <w:tcPr>
            <w:tcW w:type="dxa" w:w="25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Complete repair</w:t>
            </w:r>
          </w:p>
        </w:tc>
        <w:tc>
          <w:tcPr>
            <w:tcW w:type="dxa" w:w="78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Close the VSD and relieve RVOTO while avoiding unnecessary creation of severe pulmonary regurgitation.</w:t>
            </w:r>
          </w:p>
        </w:tc>
      </w:tr>
      <w:tr>
        <w:tc>
          <w:tcPr>
            <w:tcW w:type="dxa" w:w="25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Valve-sparing repair</w:t>
            </w:r>
          </w:p>
        </w:tc>
        <w:tc>
          <w:tcPr>
            <w:tcW w:type="dxa" w:w="78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Accept modest residual stenosis to preserve pulmonary valve competence when anatomy permits.</w:t>
            </w:r>
          </w:p>
        </w:tc>
      </w:tr>
      <w:tr>
        <w:tc>
          <w:tcPr>
            <w:tcW w:type="dxa" w:w="25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Pulmonary valve replacement</w:t>
            </w:r>
          </w:p>
        </w:tc>
        <w:tc>
          <w:tcPr>
            <w:tcW w:type="dxa" w:w="78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Relieve chronic RV volume overload before irreversible RV dysfunction; surgical or transcatheter according to anatomy.</w:t>
            </w:r>
          </w:p>
        </w:tc>
      </w:tr>
      <w:tr>
        <w:tc>
          <w:tcPr>
            <w:tcW w:type="dxa" w:w="25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Branch PA intervention</w:t>
            </w:r>
          </w:p>
        </w:tc>
        <w:tc>
          <w:tcPr>
            <w:tcW w:type="dxa" w:w="78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Normalize flow distribution and reduce RV pressure; remeasure proximal/distal PA pressures and RV/systemic pressure ratio.</w:t>
            </w:r>
          </w:p>
        </w:tc>
      </w:tr>
      <w:tr>
        <w:tc>
          <w:tcPr>
            <w:tcW w:type="dxa" w:w="25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Pregnancy assessment</w:t>
            </w:r>
          </w:p>
        </w:tc>
        <w:tc>
          <w:tcPr>
            <w:tcW w:type="dxa" w:w="78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Falling SVR worsens right-to-left flow in unrepaired disease; repaired patients require assessment of RV size, pressure, regurgitation, and reserve before conception.</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11.4 Peripheral pulmonary artery stenosis</w:t>
      </w:r>
    </w:p>
    <w:p>
      <w:pPr>
        <w:keepNext w:val="0"/>
        <w:keepLines w:val="0"/>
        <w:widowControl/>
        <w:spacing w:before="0" w:after="40" w:line="240" w:lineRule="auto"/>
      </w:pPr>
      <w:r>
        <w:rPr>
          <w:rFonts w:ascii="Liberation Sans" w:hAnsi="Liberation Sans" w:eastAsia="Liberation Sans"/>
          <w:b w:val="0"/>
          <w:i w:val="0"/>
          <w:color w:val="111111"/>
          <w:sz w:val="18"/>
        </w:rPr>
        <w:t>The pulmonary arteries form a parallel network. Segmental stenoses reduce total cross-sectional area and redistribute blood toward unobstructed segments. RV pressure reflects the summed resistance of all territories, while distal pressures vary from lung segment to lung segment.</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376"/>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Hemodynamic issue</w:t>
            </w:r>
          </w:p>
        </w:tc>
        <w:tc>
          <w:tcPr>
            <w:tcW w:type="dxa" w:w="7992"/>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Interpretation</w:t>
            </w:r>
          </w:p>
        </w:tc>
      </w:tr>
      <w:tr>
        <w:tc>
          <w:tcPr>
            <w:tcW w:type="dxa" w:w="23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Proximal pressure</w:t>
            </w:r>
          </w:p>
        </w:tc>
        <w:tc>
          <w:tcPr>
            <w:tcW w:type="dxa" w:w="79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MPA/RV pressure rises as total available pulmonary cross-sectional area falls.</w:t>
            </w:r>
          </w:p>
        </w:tc>
      </w:tr>
      <w:tr>
        <w:tc>
          <w:tcPr>
            <w:tcW w:type="dxa" w:w="23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Distal pressure</w:t>
            </w:r>
          </w:p>
        </w:tc>
        <w:tc>
          <w:tcPr>
            <w:tcW w:type="dxa" w:w="79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 vessel behind a proximal stenosis may have normal/low distal pressure despite severe upstream RV hypertension.</w:t>
            </w:r>
          </w:p>
        </w:tc>
      </w:tr>
      <w:tr>
        <w:tc>
          <w:tcPr>
            <w:tcW w:type="dxa" w:w="23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Unprotected lung segments</w:t>
            </w:r>
          </w:p>
        </w:tc>
        <w:tc>
          <w:tcPr>
            <w:tcW w:type="dxa" w:w="79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Receive excess flow and pressure and can develop pulmonary vascular disease.</w:t>
            </w:r>
          </w:p>
        </w:tc>
      </w:tr>
      <w:tr>
        <w:tc>
          <w:tcPr>
            <w:tcW w:type="dxa" w:w="23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Flow imbalance</w:t>
            </w:r>
          </w:p>
        </w:tc>
        <w:tc>
          <w:tcPr>
            <w:tcW w:type="dxa" w:w="79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Perfusion imaging and branch PA saturation/angiography define over- and underperfused segments.</w:t>
            </w:r>
          </w:p>
        </w:tc>
      </w:tr>
      <w:tr>
        <w:tc>
          <w:tcPr>
            <w:tcW w:type="dxa" w:w="23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Coexisting pulmonary regurgitation</w:t>
            </w:r>
          </w:p>
        </w:tc>
        <w:tc>
          <w:tcPr>
            <w:tcW w:type="dxa" w:w="79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MPA waveform may appear ventricular with low diastolic pressure and no dicrotic notch; do not mistake this contour for a pure branch stenosis effect.</w:t>
            </w:r>
          </w:p>
        </w:tc>
      </w:tr>
      <w:tr>
        <w:tc>
          <w:tcPr>
            <w:tcW w:type="dxa" w:w="23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Treatment response</w:t>
            </w:r>
          </w:p>
        </w:tc>
        <w:tc>
          <w:tcPr>
            <w:tcW w:type="dxa" w:w="79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Balloon angioplasty, cutting balloon, or stent should lower RV/systemic pressure ratio, reduce proximal-distal gradient, and improve flow distribution. Monitor for pulmonary vascular injury/hemorrhage.</w:t>
            </w:r>
          </w:p>
        </w:tc>
      </w:tr>
    </w:tbl>
    <w:p>
      <w:pPr>
        <w:keepNext w:val="0"/>
        <w:keepLines w:val="0"/>
        <w:widowControl/>
        <w:spacing w:before="0" w:after="20" w:line="240" w:lineRule="auto"/>
      </w:pPr>
    </w:p>
    <w:p>
      <w:pPr>
        <w:keepNext/>
        <w:keepLines w:val="0"/>
        <w:widowControl/>
        <w:spacing w:before="0" w:after="60" w:line="240" w:lineRule="auto"/>
        <w:pBdr>
          <w:bottom w:val="single" w:sz="8" w:space="1" w:color="12324A"/>
        </w:pBdr>
      </w:pPr>
      <w:r>
        <w:rPr>
          <w:rFonts w:ascii="Liberation Sans" w:hAnsi="Liberation Sans" w:eastAsia="Liberation Sans"/>
          <w:b/>
          <w:i w:val="0"/>
          <w:color w:val="12324A"/>
          <w:sz w:val="30"/>
        </w:rPr>
        <w:t>12. Mixed Lesions, Serial Obstruction, and Post-Intervention Interpretation</w:t>
      </w:r>
    </w:p>
    <w:p>
      <w:pPr>
        <w:keepNext w:val="0"/>
        <w:keepLines w:val="0"/>
        <w:widowControl/>
        <w:spacing w:before="0" w:after="40" w:line="240" w:lineRule="auto"/>
      </w:pPr>
      <w:r>
        <w:rPr>
          <w:rFonts w:ascii="Liberation Sans" w:hAnsi="Liberation Sans" w:eastAsia="Liberation Sans"/>
          <w:b w:val="0"/>
          <w:i w:val="0"/>
          <w:color w:val="111111"/>
          <w:sz w:val="18"/>
        </w:rPr>
        <w:t>Mixed lesions violate single-lesion assumptions. Total transvalvular flow, chamber compliance, serial pressure losses, and procedural loading changes must be explicitly separated.</w:t>
      </w:r>
    </w:p>
    <w:p>
      <w:pPr>
        <w:keepNext/>
        <w:keepLines w:val="0"/>
        <w:widowControl/>
        <w:spacing w:before="100" w:after="40" w:line="240" w:lineRule="auto"/>
      </w:pPr>
      <w:r>
        <w:rPr>
          <w:rFonts w:ascii="Liberation Sans" w:hAnsi="Liberation Sans" w:eastAsia="Liberation Sans"/>
          <w:b/>
          <w:i w:val="0"/>
          <w:color w:val="0A6E75"/>
          <w:sz w:val="22"/>
        </w:rPr>
        <w:t>12.1 High-yield mixed-lesion problems</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44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Combination</w:t>
            </w:r>
          </w:p>
        </w:tc>
        <w:tc>
          <w:tcPr>
            <w:tcW w:type="dxa" w:w="792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Interpretive strategy</w:t>
            </w:r>
          </w:p>
        </w:tc>
      </w:tr>
      <w:tr>
        <w:tc>
          <w:tcPr>
            <w:tcW w:type="dxa" w:w="24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AS + AR</w:t>
            </w:r>
          </w:p>
        </w:tc>
        <w:tc>
          <w:tcPr>
            <w:tcW w:type="dxa" w:w="79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Forward CO understates total systolic valve flow because regurgitant volume also crosses the valve. Gorlin AVA may be artifactually small. Use Doppler, anatomy, and total stroke volume.</w:t>
            </w:r>
          </w:p>
        </w:tc>
      </w:tr>
      <w:tr>
        <w:tc>
          <w:tcPr>
            <w:tcW w:type="dxa" w:w="24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MS + MR</w:t>
            </w:r>
          </w:p>
        </w:tc>
        <w:tc>
          <w:tcPr>
            <w:tcW w:type="dxa" w:w="79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MR increases total diastolic transmitral flow and gradient while forward CO omits regurgitant volume, causing Gorlin MVA underestimation.</w:t>
            </w:r>
          </w:p>
        </w:tc>
      </w:tr>
      <w:tr>
        <w:tc>
          <w:tcPr>
            <w:tcW w:type="dxa" w:w="24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AS + HCM LVOTO</w:t>
            </w:r>
          </w:p>
        </w:tc>
        <w:tc>
          <w:tcPr>
            <w:tcW w:type="dxa" w:w="79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The LV-to-Ao gradient contains dynamic subvalvular and fixed valvular components. Use end-hole pullback and phenylephrine to suppress SAM; assess both delayed Ao upstroke and post-PVC pulse-pressure narrowing.</w:t>
            </w:r>
          </w:p>
        </w:tc>
      </w:tr>
      <w:tr>
        <w:tc>
          <w:tcPr>
            <w:tcW w:type="dxa" w:w="24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MR + HCM</w:t>
            </w:r>
          </w:p>
        </w:tc>
        <w:tc>
          <w:tcPr>
            <w:tcW w:type="dxa" w:w="79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SAM-related MR raises LA pressure and the MR CW signal can be mistaken for LVOT velocity. Use direction, timing, contour, and pressure cross-check.</w:t>
            </w:r>
          </w:p>
        </w:tc>
      </w:tr>
      <w:tr>
        <w:tc>
          <w:tcPr>
            <w:tcW w:type="dxa" w:w="24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Tamponade + PH/RVH</w:t>
            </w:r>
          </w:p>
        </w:tc>
        <w:tc>
          <w:tcPr>
            <w:tcW w:type="dxa" w:w="79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High right-sided pressure masks chamber collapse and y-descent loss. Compare before/after drainage and use transmural pressure.</w:t>
            </w:r>
          </w:p>
        </w:tc>
      </w:tr>
      <w:tr>
        <w:tc>
          <w:tcPr>
            <w:tcW w:type="dxa" w:w="24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Constriction + restriction</w:t>
            </w:r>
          </w:p>
        </w:tc>
        <w:tc>
          <w:tcPr>
            <w:tcW w:type="dxa" w:w="79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Static waveforms overlap and both may coexist, especially after diffuse injury. Respiratory discordance favors constriction, but residual myocardial pressure may persist after pericardiectomy.</w:t>
            </w:r>
          </w:p>
        </w:tc>
      </w:tr>
      <w:tr>
        <w:tc>
          <w:tcPr>
            <w:tcW w:type="dxa" w:w="24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Repaired TOF: PR + branch PA stenosis</w:t>
            </w:r>
          </w:p>
        </w:tc>
        <w:tc>
          <w:tcPr>
            <w:tcW w:type="dxa" w:w="79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Severe PR ventricularizes the PA waveform while branch stenosis creates proximal-distal gradients and heterogeneous perfusion. Treating one lesion changes the load imposed by the other.</w:t>
            </w:r>
          </w:p>
        </w:tc>
      </w:tr>
      <w:tr>
        <w:tc>
          <w:tcPr>
            <w:tcW w:type="dxa" w:w="24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ASD + LV diastolic dysfunction</w:t>
            </w:r>
          </w:p>
        </w:tc>
        <w:tc>
          <w:tcPr>
            <w:tcW w:type="dxa" w:w="79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The shunt may be a LA decompression route. Closure can create acute pulmonary venous hypertension despite successful elimination of Qp/Qs.</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12.2 Post-procedure discrepancy algorithm</w:t>
      </w:r>
    </w:p>
    <w:p>
      <w:pPr>
        <w:keepNext w:val="0"/>
        <w:keepLines w:val="0"/>
        <w:widowControl/>
        <w:spacing w:before="0" w:after="16" w:line="240" w:lineRule="auto"/>
        <w:ind w:left="317" w:hanging="259"/>
      </w:pPr>
      <w:r>
        <w:rPr>
          <w:rFonts w:ascii="Liberation Sans" w:hAnsi="Liberation Sans" w:eastAsia="Liberation Sans"/>
          <w:b/>
          <w:i w:val="0"/>
          <w:color w:val="111111"/>
          <w:sz w:val="17"/>
        </w:rPr>
        <w:t xml:space="preserve">1. </w:t>
      </w:r>
      <w:r>
        <w:rPr>
          <w:rFonts w:ascii="Liberation Sans" w:hAnsi="Liberation Sans" w:eastAsia="Liberation Sans"/>
          <w:b w:val="0"/>
          <w:i w:val="0"/>
          <w:color w:val="111111"/>
          <w:sz w:val="17"/>
        </w:rPr>
        <w:t>Confirm the pressure system: zero, balance, flush, damping, catheter position, rhythm, and respiratory phase.</w:t>
      </w:r>
    </w:p>
    <w:p>
      <w:pPr>
        <w:keepNext w:val="0"/>
        <w:keepLines w:val="0"/>
        <w:widowControl/>
        <w:spacing w:before="0" w:after="16" w:line="240" w:lineRule="auto"/>
        <w:ind w:left="317" w:hanging="259"/>
      </w:pPr>
      <w:r>
        <w:rPr>
          <w:rFonts w:ascii="Liberation Sans" w:hAnsi="Liberation Sans" w:eastAsia="Liberation Sans"/>
          <w:b/>
          <w:i w:val="0"/>
          <w:color w:val="111111"/>
          <w:sz w:val="17"/>
        </w:rPr>
        <w:t xml:space="preserve">2. </w:t>
      </w:r>
      <w:r>
        <w:rPr>
          <w:rFonts w:ascii="Liberation Sans" w:hAnsi="Liberation Sans" w:eastAsia="Liberation Sans"/>
          <w:b w:val="0"/>
          <w:i w:val="0"/>
          <w:color w:val="111111"/>
          <w:sz w:val="17"/>
        </w:rPr>
        <w:t>Compare with preprocedure loading: anesthesia, pacing, vasoactive drugs, volume, and ventilation may alter gradient and filling pressure independently of the intervention.</w:t>
      </w:r>
    </w:p>
    <w:p>
      <w:pPr>
        <w:keepNext w:val="0"/>
        <w:keepLines w:val="0"/>
        <w:widowControl/>
        <w:spacing w:before="0" w:after="16" w:line="240" w:lineRule="auto"/>
        <w:ind w:left="317" w:hanging="259"/>
      </w:pPr>
      <w:r>
        <w:rPr>
          <w:rFonts w:ascii="Liberation Sans" w:hAnsi="Liberation Sans" w:eastAsia="Liberation Sans"/>
          <w:b/>
          <w:i w:val="0"/>
          <w:color w:val="111111"/>
          <w:sz w:val="17"/>
        </w:rPr>
        <w:t xml:space="preserve">3. </w:t>
      </w:r>
      <w:r>
        <w:rPr>
          <w:rFonts w:ascii="Liberation Sans" w:hAnsi="Liberation Sans" w:eastAsia="Liberation Sans"/>
          <w:b w:val="0"/>
          <w:i w:val="0"/>
          <w:color w:val="111111"/>
          <w:sz w:val="17"/>
        </w:rPr>
        <w:t>Localize any residual gradient using simultaneous pressure and end-hole pullback rather than assuming device dysfunction.</w:t>
      </w:r>
    </w:p>
    <w:p>
      <w:pPr>
        <w:keepNext w:val="0"/>
        <w:keepLines w:val="0"/>
        <w:widowControl/>
        <w:spacing w:before="0" w:after="16" w:line="240" w:lineRule="auto"/>
        <w:ind w:left="317" w:hanging="259"/>
      </w:pPr>
      <w:r>
        <w:rPr>
          <w:rFonts w:ascii="Liberation Sans" w:hAnsi="Liberation Sans" w:eastAsia="Liberation Sans"/>
          <w:b/>
          <w:i w:val="0"/>
          <w:color w:val="111111"/>
          <w:sz w:val="17"/>
        </w:rPr>
        <w:t xml:space="preserve">4. </w:t>
      </w:r>
      <w:r>
        <w:rPr>
          <w:rFonts w:ascii="Liberation Sans" w:hAnsi="Liberation Sans" w:eastAsia="Liberation Sans"/>
          <w:b w:val="0"/>
          <w:i w:val="0"/>
          <w:color w:val="111111"/>
          <w:sz w:val="17"/>
        </w:rPr>
        <w:t>Measure forward flow. A lower gradient with lower CO is not necessarily improvement; a higher gradient with markedly higher flow may reflect a successful increase in forward output.</w:t>
      </w:r>
    </w:p>
    <w:p>
      <w:pPr>
        <w:keepNext w:val="0"/>
        <w:keepLines w:val="0"/>
        <w:widowControl/>
        <w:spacing w:before="0" w:after="16" w:line="240" w:lineRule="auto"/>
        <w:ind w:left="317" w:hanging="259"/>
      </w:pPr>
      <w:r>
        <w:rPr>
          <w:rFonts w:ascii="Liberation Sans" w:hAnsi="Liberation Sans" w:eastAsia="Liberation Sans"/>
          <w:b/>
          <w:i w:val="0"/>
          <w:color w:val="111111"/>
          <w:sz w:val="17"/>
        </w:rPr>
        <w:t xml:space="preserve">5. </w:t>
      </w:r>
      <w:r>
        <w:rPr>
          <w:rFonts w:ascii="Liberation Sans" w:hAnsi="Liberation Sans" w:eastAsia="Liberation Sans"/>
          <w:b w:val="0"/>
          <w:i w:val="0"/>
          <w:color w:val="111111"/>
          <w:sz w:val="17"/>
        </w:rPr>
        <w:t>Check for a new lesion created by therapy: AR after balloon aortic valvuloplasty, MR after mitral valvuloplasty, transmitral stenosis after TEER, residual PVL after TAVR, VSD/heart block after septal reduction, or vascular injury after PA/coarctation stenting.</w:t>
      </w:r>
    </w:p>
    <w:p>
      <w:pPr>
        <w:keepNext w:val="0"/>
        <w:keepLines w:val="0"/>
        <w:widowControl/>
        <w:spacing w:before="0" w:after="16" w:line="240" w:lineRule="auto"/>
        <w:ind w:left="317" w:hanging="259"/>
      </w:pPr>
      <w:r>
        <w:rPr>
          <w:rFonts w:ascii="Liberation Sans" w:hAnsi="Liberation Sans" w:eastAsia="Liberation Sans"/>
          <w:b/>
          <w:i w:val="0"/>
          <w:color w:val="111111"/>
          <w:sz w:val="17"/>
        </w:rPr>
        <w:t xml:space="preserve">6. </w:t>
      </w:r>
      <w:r>
        <w:rPr>
          <w:rFonts w:ascii="Liberation Sans" w:hAnsi="Liberation Sans" w:eastAsia="Liberation Sans"/>
          <w:b w:val="0"/>
          <w:i w:val="0"/>
          <w:color w:val="111111"/>
          <w:sz w:val="17"/>
        </w:rPr>
        <w:t>Repeat the diagnostic maneuver used before therapy: Valsalva/exercise/post-PVC for dynamic LVOTO, direct LA pressure for mitral gradient, respiratory RV/LV analysis for constriction, or balloon occlusion for shunt closure physiology.</w:t>
      </w:r>
    </w:p>
    <w:p>
      <w:pPr>
        <w:keepNext/>
        <w:keepLines w:val="0"/>
        <w:widowControl/>
        <w:spacing w:before="100" w:after="40" w:line="240" w:lineRule="auto"/>
      </w:pPr>
      <w:r>
        <w:rPr>
          <w:rFonts w:ascii="Liberation Sans" w:hAnsi="Liberation Sans" w:eastAsia="Liberation Sans"/>
          <w:b/>
          <w:i w:val="0"/>
          <w:color w:val="0A6E75"/>
          <w:sz w:val="22"/>
        </w:rPr>
        <w:t>12.3 Waveform differential shortcuts</w:t>
      </w:r>
    </w:p>
    <w:tbl>
      <w:tblPr>
        <w:tblW w:type="auto" w:w="0"/>
        <w:jc w:val="center"/>
        <w:tblLayout w:type="fixed"/>
        <w:tblLook w:firstColumn="1" w:firstRow="1" w:lastColumn="0" w:lastRow="0" w:noHBand="0" w:noVBand="1" w:val="04A0"/>
      </w:tblPr>
      <w:tblGrid>
        <w:gridCol w:w="3523"/>
        <w:gridCol w:w="3523"/>
        <w:gridCol w:w="3523"/>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4"/>
              </w:rPr>
              <w:t>Finding</w:t>
            </w:r>
          </w:p>
        </w:tc>
        <w:tc>
          <w:tcPr>
            <w:tcW w:type="dxa" w:w="432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4"/>
              </w:rPr>
              <w:t>Likely causes</w:t>
            </w:r>
          </w:p>
        </w:tc>
        <w:tc>
          <w:tcPr>
            <w:tcW w:type="dxa" w:w="396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4"/>
              </w:rPr>
              <w:t>Discriminator</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Large RA v wave</w:t>
            </w:r>
          </w:p>
        </w:tc>
        <w:tc>
          <w:tcPr>
            <w:tcW w:type="dxa" w:w="43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TR, Ebstein anomaly, large ASD with TR/volume load</w:t>
            </w:r>
          </w:p>
        </w:tc>
        <w:tc>
          <w:tcPr>
            <w:tcW w:type="dxa" w:w="396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Systolic hepatic flow reversal and valve imaging; distinguish from a wave timing</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Large LA/PCWP v wave</w:t>
            </w:r>
          </w:p>
        </w:tc>
        <w:tc>
          <w:tcPr>
            <w:tcW w:type="dxa" w:w="43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Acute MR, chronic MR, MS/low LA compliance, diastolic dysfunction, volume overload</w:t>
            </w:r>
          </w:p>
        </w:tc>
        <w:tc>
          <w:tcPr>
            <w:tcW w:type="dxa" w:w="396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Direct LA pressure, MR imaging, y descent, timing, and exercise response</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Absent RA y descent</w:t>
            </w:r>
          </w:p>
        </w:tc>
        <w:tc>
          <w:tcPr>
            <w:tcW w:type="dxa" w:w="43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Tamponade</w:t>
            </w:r>
          </w:p>
        </w:tc>
        <w:tc>
          <w:tcPr>
            <w:tcW w:type="dxa" w:w="396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Equalized diastolic pressure and pulsus; remember PH/RVH can preserve y</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Rapid RA y descent</w:t>
            </w:r>
          </w:p>
        </w:tc>
        <w:tc>
          <w:tcPr>
            <w:tcW w:type="dxa" w:w="43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Constrictive pericarditis, restrictive CM, severe TR</w:t>
            </w:r>
          </w:p>
        </w:tc>
        <w:tc>
          <w:tcPr>
            <w:tcW w:type="dxa" w:w="396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Respiratory RV/LV discordance favors constriction</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Dip-and-plateau</w:t>
            </w:r>
          </w:p>
        </w:tc>
        <w:tc>
          <w:tcPr>
            <w:tcW w:type="dxa" w:w="43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Constriction, restriction, RV infarct, severe volume loading</w:t>
            </w:r>
          </w:p>
        </w:tc>
        <w:tc>
          <w:tcPr>
            <w:tcW w:type="dxa" w:w="396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Respiratory behavior and clinical/imaging context</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Wide aortic pulse pressure</w:t>
            </w:r>
          </w:p>
        </w:tc>
        <w:tc>
          <w:tcPr>
            <w:tcW w:type="dxa" w:w="43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Chronic AR, high output, bradycardia, stiff aorta, systolic hypertension</w:t>
            </w:r>
          </w:p>
        </w:tc>
        <w:tc>
          <w:tcPr>
            <w:tcW w:type="dxa" w:w="396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Central Ao-LV diastolic relation and regurgitant imaging</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Narrowing aortic PP after PVC</w:t>
            </w:r>
          </w:p>
        </w:tc>
        <w:tc>
          <w:tcPr>
            <w:tcW w:type="dxa" w:w="43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True dynamic HCM LVOTO</w:t>
            </w:r>
          </w:p>
        </w:tc>
        <w:tc>
          <w:tcPr>
            <w:tcW w:type="dxa" w:w="396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LV pressure/gradient rises while Ao systolic pressure falls</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Persistent diastolic LA-LV gradient</w:t>
            </w:r>
          </w:p>
        </w:tc>
        <w:tc>
          <w:tcPr>
            <w:tcW w:type="dxa" w:w="43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Fixed MS / prosthetic obstruction</w:t>
            </w:r>
          </w:p>
        </w:tc>
        <w:tc>
          <w:tcPr>
            <w:tcW w:type="dxa" w:w="396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Gradient throughout diastole; direct LA preferred</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Early-only LA-LV gradient</w:t>
            </w:r>
          </w:p>
        </w:tc>
        <w:tc>
          <w:tcPr>
            <w:tcW w:type="dxa" w:w="43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Severe MR high flow or diastolic dysfunction</w:t>
            </w:r>
          </w:p>
        </w:tc>
        <w:tc>
          <w:tcPr>
            <w:tcW w:type="dxa" w:w="396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Diastasis later in diastole and valve anatomy</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Ventricularized PA waveform</w:t>
            </w:r>
          </w:p>
        </w:tc>
        <w:tc>
          <w:tcPr>
            <w:tcW w:type="dxa" w:w="43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Severe pulmonary regurgitation</w:t>
            </w:r>
          </w:p>
        </w:tc>
        <w:tc>
          <w:tcPr>
            <w:tcW w:type="dxa" w:w="396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Absent dicrotic notch and PA-RV end-diastolic equalization</w:t>
            </w:r>
          </w:p>
        </w:tc>
      </w:tr>
    </w:tbl>
    <w:p>
      <w:pPr>
        <w:keepNext w:val="0"/>
        <w:keepLines w:val="0"/>
        <w:widowControl/>
        <w:spacing w:before="0" w:after="20" w:line="240" w:lineRule="auto"/>
      </w:pPr>
    </w:p>
    <w:p>
      <w:pPr>
        <w:keepNext/>
        <w:keepLines w:val="0"/>
        <w:widowControl/>
        <w:spacing w:before="0" w:after="60" w:line="240" w:lineRule="auto"/>
        <w:pBdr>
          <w:bottom w:val="single" w:sz="8" w:space="1" w:color="12324A"/>
        </w:pBdr>
      </w:pPr>
      <w:r>
        <w:rPr>
          <w:rFonts w:ascii="Liberation Sans" w:hAnsi="Liberation Sans" w:eastAsia="Liberation Sans"/>
          <w:b/>
          <w:i w:val="0"/>
          <w:color w:val="12324A"/>
          <w:sz w:val="30"/>
        </w:rPr>
        <w:t>13. Acute Hemodynamic Stabilization and Procedural Checklists</w:t>
      </w:r>
    </w:p>
    <w:p>
      <w:pPr>
        <w:keepNext/>
        <w:keepLines w:val="0"/>
        <w:widowControl/>
        <w:spacing w:before="100" w:after="40" w:line="240" w:lineRule="auto"/>
      </w:pPr>
      <w:r>
        <w:rPr>
          <w:rFonts w:ascii="Liberation Sans" w:hAnsi="Liberation Sans" w:eastAsia="Liberation Sans"/>
          <w:b/>
          <w:i w:val="0"/>
          <w:color w:val="0A6E75"/>
          <w:sz w:val="22"/>
        </w:rPr>
        <w:t>13.1 Acute stabilization matrix</w:t>
      </w:r>
    </w:p>
    <w:tbl>
      <w:tblPr>
        <w:tblW w:type="auto" w:w="0"/>
        <w:jc w:val="center"/>
        <w:tblLayout w:type="fixed"/>
        <w:tblLook w:firstColumn="1" w:firstRow="1" w:lastColumn="0" w:lastRow="0" w:noHBand="0" w:noVBand="1" w:val="04A0"/>
      </w:tblPr>
      <w:tblGrid>
        <w:gridCol w:w="2642"/>
        <w:gridCol w:w="2642"/>
        <w:gridCol w:w="2642"/>
        <w:gridCol w:w="2642"/>
      </w:tblGrid>
      <w:tr>
        <w:trPr>
          <w:tblHeader w:val="true"/>
        </w:trPr>
        <w:tc>
          <w:tcPr>
            <w:tcW w:type="dxa" w:w="1872"/>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4"/>
              </w:rPr>
              <w:t>Emergency</w:t>
            </w:r>
          </w:p>
        </w:tc>
        <w:tc>
          <w:tcPr>
            <w:tcW w:type="dxa" w:w="28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4"/>
              </w:rPr>
              <w:t>Dominant physiology</w:t>
            </w:r>
          </w:p>
        </w:tc>
        <w:tc>
          <w:tcPr>
            <w:tcW w:type="dxa" w:w="360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4"/>
              </w:rPr>
              <w:t>Hemodynamic action</w:t>
            </w:r>
          </w:p>
        </w:tc>
        <w:tc>
          <w:tcPr>
            <w:tcW w:type="dxa" w:w="2015"/>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4"/>
              </w:rPr>
              <w:t>Avoid</w:t>
            </w:r>
          </w:p>
        </w:tc>
      </w:tr>
      <w:tr>
        <w:tc>
          <w:tcPr>
            <w:tcW w:type="dxa" w:w="187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Acute severe AR</w:t>
            </w:r>
          </w:p>
        </w:tc>
        <w:tc>
          <w:tcPr>
            <w:tcW w:type="dxa" w:w="28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Low forward CO + rapidly rising LVEDP</w:t>
            </w:r>
          </w:p>
        </w:tc>
        <w:tc>
          <w:tcPr>
            <w:tcW w:type="dxa" w:w="360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Avoid bradycardia; maintain preload/perfusion; reduce afterload if BP allows; urgent valve correction</w:t>
            </w:r>
          </w:p>
        </w:tc>
        <w:tc>
          <w:tcPr>
            <w:tcW w:type="dxa" w:w="2015"/>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Excess slowing, isolated afterload increase, delay in definitive intervention</w:t>
            </w:r>
          </w:p>
        </w:tc>
      </w:tr>
      <w:tr>
        <w:tc>
          <w:tcPr>
            <w:tcW w:type="dxa" w:w="187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Critical AS with shock</w:t>
            </w:r>
          </w:p>
        </w:tc>
        <w:tc>
          <w:tcPr>
            <w:tcW w:type="dxa" w:w="28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Fixed outflow obstruction + coronary perfusion dependence</w:t>
            </w:r>
          </w:p>
        </w:tc>
        <w:tc>
          <w:tcPr>
            <w:tcW w:type="dxa" w:w="360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Maintain MAP, sinus rhythm, adequate preload; cautious vasoactive support; urgent valve therapy/BAV bridge</w:t>
            </w:r>
          </w:p>
        </w:tc>
        <w:tc>
          <w:tcPr>
            <w:tcW w:type="dxa" w:w="2015"/>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Abrupt vasodilation, uncontrolled tachycardia, excessive volume depletion</w:t>
            </w:r>
          </w:p>
        </w:tc>
      </w:tr>
      <w:tr>
        <w:tc>
          <w:tcPr>
            <w:tcW w:type="dxa" w:w="187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Acute severe MR</w:t>
            </w:r>
          </w:p>
        </w:tc>
        <w:tc>
          <w:tcPr>
            <w:tcW w:type="dxa" w:w="28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Large regurgitant fraction + high LA pressure + low forward CO</w:t>
            </w:r>
          </w:p>
        </w:tc>
        <w:tc>
          <w:tcPr>
            <w:tcW w:type="dxa" w:w="360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Afterload reduction if BP permits; diuresis/ventilation; vasoactive/mechanical support; urgent repair/replacement</w:t>
            </w:r>
          </w:p>
        </w:tc>
        <w:tc>
          <w:tcPr>
            <w:tcW w:type="dxa" w:w="2015"/>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Assuming hyperdynamic EF means adequate output; relying on murmur or v wave alone</w:t>
            </w:r>
          </w:p>
        </w:tc>
      </w:tr>
      <w:tr>
        <w:tc>
          <w:tcPr>
            <w:tcW w:type="dxa" w:w="187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Dynamic HCM LVOTO shock</w:t>
            </w:r>
          </w:p>
        </w:tc>
        <w:tc>
          <w:tcPr>
            <w:tcW w:type="dxa" w:w="28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Small LV + SAM + high gradient</w:t>
            </w:r>
          </w:p>
        </w:tc>
        <w:tc>
          <w:tcPr>
            <w:tcW w:type="dxa" w:w="360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Volume, phenylephrine/afterload, beta blockade, stop inotropes, control tachycardia</w:t>
            </w:r>
          </w:p>
        </w:tc>
        <w:tc>
          <w:tcPr>
            <w:tcW w:type="dxa" w:w="2015"/>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Catecholamine escalation, vasodilators, aggressive diuresis</w:t>
            </w:r>
          </w:p>
        </w:tc>
      </w:tr>
      <w:tr>
        <w:tc>
          <w:tcPr>
            <w:tcW w:type="dxa" w:w="187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Tamponade</w:t>
            </w:r>
          </w:p>
        </w:tc>
        <w:tc>
          <w:tcPr>
            <w:tcW w:type="dxa" w:w="28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Extrinsic compression + low transmural filling</w:t>
            </w:r>
          </w:p>
        </w:tc>
        <w:tc>
          <w:tcPr>
            <w:tcW w:type="dxa" w:w="360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Immediate drainage; brief fluid/pressor bridge; avoid dehydration/vasodilation</w:t>
            </w:r>
          </w:p>
        </w:tc>
        <w:tc>
          <w:tcPr>
            <w:tcW w:type="dxa" w:w="2015"/>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Waiting for classic high pressures or a large effusion</w:t>
            </w:r>
          </w:p>
        </w:tc>
      </w:tr>
      <w:tr>
        <w:tc>
          <w:tcPr>
            <w:tcW w:type="dxa" w:w="187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Hypercyanotic TOF spell</w:t>
            </w:r>
          </w:p>
        </w:tc>
        <w:tc>
          <w:tcPr>
            <w:tcW w:type="dxa" w:w="28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Lower preload/SVR + higher RVOTO/PVR -&gt; R-to-L shunt</w:t>
            </w:r>
          </w:p>
        </w:tc>
        <w:tc>
          <w:tcPr>
            <w:tcW w:type="dxa" w:w="360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Volume, oxygen, sedation, beta blockade, alpha-1 vasoconstrictor; intubate/paralyze if needed</w:t>
            </w:r>
          </w:p>
        </w:tc>
        <w:tc>
          <w:tcPr>
            <w:tcW w:type="dxa" w:w="2015"/>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Inotropes or vasodilation that worsen RVOTO/shunt</w:t>
            </w:r>
          </w:p>
        </w:tc>
      </w:tr>
      <w:tr>
        <w:tc>
          <w:tcPr>
            <w:tcW w:type="dxa" w:w="187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Eisenmenger decompensation</w:t>
            </w:r>
          </w:p>
        </w:tc>
        <w:tc>
          <w:tcPr>
            <w:tcW w:type="dxa" w:w="28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PVR &gt;= SVR with preload/SVR-sensitive R-to-L shunt</w:t>
            </w:r>
          </w:p>
        </w:tc>
        <w:tc>
          <w:tcPr>
            <w:tcW w:type="dxa" w:w="360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Preserve volume and SVR, treat hypoxemia/arrhythmia, targeted pulmonary vasodilation as appropriate</w:t>
            </w:r>
          </w:p>
        </w:tc>
        <w:tc>
          <w:tcPr>
            <w:tcW w:type="dxa" w:w="2015"/>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Dehydration, systemic hypotension, routine phlebotomy, defect closure</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13.2 Right-heart catheterization checklist</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Record RA, RV, PA, and true PCWP waveforms at end expiration with full respiratory strips preserved.</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Document oxygen saturation at SVC, IVC, RA, RV, PA, and systemic artery when a shunt is possible; add targeted pulmonary venous/branch samples when anatomy requires.</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Measure CO with the method appropriate to shunt, TR, low output, and oxygen-consumption assumptions; state the method.</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Calculate PVR only after confirming a valid wedge/LA pressure and flow. Use direct LA pressure when PCWP is unreliable.</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Inspect waveform morphology, not only mean values: a/v waves, x/y descents, RV dip-plateau, PA notch/pulse pressure, and respiratory variation.</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For constriction, record simultaneous RV/LV pressure over multiple complete respiratory cycles with a respiratory reference signal.</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For intervention, repeat the same pressure, flow, and saturation set before and after under comparable conditions.</w:t>
      </w:r>
    </w:p>
    <w:p>
      <w:pPr>
        <w:keepNext/>
        <w:keepLines w:val="0"/>
        <w:widowControl/>
        <w:spacing w:before="100" w:after="40" w:line="240" w:lineRule="auto"/>
      </w:pPr>
      <w:r>
        <w:rPr>
          <w:rFonts w:ascii="Liberation Sans" w:hAnsi="Liberation Sans" w:eastAsia="Liberation Sans"/>
          <w:b/>
          <w:i w:val="0"/>
          <w:color w:val="0A6E75"/>
          <w:sz w:val="22"/>
        </w:rPr>
        <w:t>13.3 Left-heart / valve catheterization checklist</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Use simultaneous pressures for definitive gradients; use pullback only to localize serial lesions.</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Place the LV catheter in the body/inflow region, not the LVOT, when assessing aortic stenosis or HCM.</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Use proximal ascending Ao pressure rather than femoral sheath pressure when accuracy matters.</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For mitral stenosis, use direct LA-LV pressure when a major decision depends on a discrepant or high-pressure wedge gradient.</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Average adequate beats in AF and exclude ectopy unless deliberately assessing the post-PVC response.</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Record HR, rhythm, BP, CO, ejection/filling period, sedation, ventilation, and vasoactive support alongside the gradient.</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Do not cross a mechanical aortic prosthesis with a conventional catheter.</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After an intervention, actively search for the complication specific to that procedure, not just the intended gradient change.</w:t>
      </w:r>
    </w:p>
    <w:p>
      <w:pPr>
        <w:keepNext/>
        <w:keepLines w:val="0"/>
        <w:widowControl/>
        <w:spacing w:before="100" w:after="40" w:line="240" w:lineRule="auto"/>
      </w:pPr>
      <w:r>
        <w:rPr>
          <w:rFonts w:ascii="Liberation Sans" w:hAnsi="Liberation Sans" w:eastAsia="Liberation Sans"/>
          <w:b/>
          <w:i w:val="0"/>
          <w:color w:val="0A6E75"/>
          <w:sz w:val="22"/>
        </w:rPr>
        <w:t>13.4 Echo hemodynamic checklist</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Acquire the highest-quality anatomic image before applying a Doppler equation.</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Align Doppler parallel to flow; use multiple windows and the highest reproducible velocity for fixed stenosis.</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Report HR and rhythm with mitral gradients; report SVI and BP with discordant aortic stenosis.</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Use PW Doppler to localize and CW Doppler to quantify high velocity; do not confuse MR with LVOT flow in HCM.</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Integrate regurgitant orifice, flow convergence, venous flow, chamber remodeling, and hemodynamic consequence; jet area alone is insufficient.</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Use exercise or physiologic provocation when resting data do not reproduce symptoms.</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Post-procedure, balance residual regurgitation against new stenosis and compare with forward SV/CO and filling pressure.</w:t>
      </w:r>
    </w:p>
    <w:p>
      <w:pPr>
        <w:keepNext/>
        <w:keepLines w:val="0"/>
        <w:widowControl/>
        <w:spacing w:before="100" w:after="40" w:line="240" w:lineRule="auto"/>
      </w:pPr>
      <w:r>
        <w:rPr>
          <w:rFonts w:ascii="Liberation Sans" w:hAnsi="Liberation Sans" w:eastAsia="Liberation Sans"/>
          <w:b/>
          <w:i w:val="0"/>
          <w:color w:val="0A6E75"/>
          <w:sz w:val="22"/>
        </w:rPr>
        <w:t>13.5 Final interpretation template</w:t>
      </w:r>
    </w:p>
    <w:tbl>
      <w:tblPr>
        <w:tblW w:type="auto" w:w="0"/>
        <w:jc w:val="center"/>
        <w:tblLayout w:type="fixed"/>
        <w:tblLook w:firstColumn="1" w:firstRow="1" w:lastColumn="0" w:lastRow="0" w:noHBand="0" w:noVBand="1" w:val="04A0"/>
      </w:tblPr>
      <w:tblGrid>
        <w:gridCol w:w="10570"/>
      </w:tblGrid>
      <w:tr>
        <w:tc>
          <w:tcPr>
            <w:tcW w:type="dxa" w:w="10368"/>
            <w:shd w:fill="F3F5F6"/>
            <w:tcMar>
              <w:top w:w="70" w:type="dxa"/>
              <w:start w:w="90" w:type="dxa"/>
              <w:bottom w:w="70" w:type="dxa"/>
              <w:end w:w="90" w:type="dxa"/>
            </w:tcMar>
            <w:tcBorders>
              <w:top w:val="single" w:sz="5" w:color="D6DDE1"/>
              <w:left w:val="single" w:sz="5" w:color="D6DDE1"/>
              <w:bottom w:val="single" w:sz="5" w:color="D6DDE1"/>
              <w:right w:val="single" w:sz="5" w:color="D6DDE1"/>
            </w:tcBorders>
          </w:tcPr>
          <w:p>
            <w:pPr>
              <w:keepNext w:val="0"/>
              <w:keepLines w:val="0"/>
              <w:widowControl/>
              <w:spacing w:before="0" w:after="10" w:line="240" w:lineRule="auto"/>
            </w:pPr>
            <w:r/>
            <w:r>
              <w:rPr>
                <w:rFonts w:ascii="Liberation Mono" w:hAnsi="Liberation Mono" w:eastAsia="Liberation Mono"/>
                <w:b w:val="0"/>
                <w:i w:val="0"/>
                <w:color w:val="111111"/>
                <w:sz w:val="16"/>
              </w:rPr>
              <w:t>1. Dominant lesion and anatomic level:</w:t>
            </w:r>
          </w:p>
          <w:p>
            <w:pPr>
              <w:keepNext w:val="0"/>
              <w:keepLines w:val="0"/>
              <w:widowControl/>
              <w:spacing w:before="0" w:after="10" w:line="240" w:lineRule="auto"/>
            </w:pPr>
            <w:r>
              <w:rPr>
                <w:rFonts w:ascii="Liberation Mono" w:hAnsi="Liberation Mono" w:eastAsia="Liberation Mono"/>
                <w:b w:val="0"/>
                <w:i w:val="0"/>
                <w:color w:val="111111"/>
                <w:sz w:val="16"/>
              </w:rPr>
              <w:t>2. Loading state: preload / afterload / contractility / HR / rhythm / ventilation:</w:t>
            </w:r>
          </w:p>
          <w:p>
            <w:pPr>
              <w:keepNext w:val="0"/>
              <w:keepLines w:val="0"/>
              <w:widowControl/>
              <w:spacing w:before="0" w:after="10" w:line="240" w:lineRule="auto"/>
            </w:pPr>
            <w:r>
              <w:rPr>
                <w:rFonts w:ascii="Liberation Mono" w:hAnsi="Liberation Mono" w:eastAsia="Liberation Mono"/>
                <w:b w:val="0"/>
                <w:i w:val="0"/>
                <w:color w:val="111111"/>
                <w:sz w:val="16"/>
              </w:rPr>
              <w:t>3. Pressure pattern and waveform morphology:</w:t>
            </w:r>
          </w:p>
          <w:p>
            <w:pPr>
              <w:keepNext w:val="0"/>
              <w:keepLines w:val="0"/>
              <w:widowControl/>
              <w:spacing w:before="0" w:after="10" w:line="240" w:lineRule="auto"/>
            </w:pPr>
            <w:r>
              <w:rPr>
                <w:rFonts w:ascii="Liberation Mono" w:hAnsi="Liberation Mono" w:eastAsia="Liberation Mono"/>
                <w:b w:val="0"/>
                <w:i w:val="0"/>
                <w:color w:val="111111"/>
                <w:sz w:val="16"/>
              </w:rPr>
              <w:t>4. Forward flow, total flow, and shunt ratio:</w:t>
            </w:r>
          </w:p>
          <w:p>
            <w:pPr>
              <w:keepNext w:val="0"/>
              <w:keepLines w:val="0"/>
              <w:widowControl/>
              <w:spacing w:before="0" w:after="10" w:line="240" w:lineRule="auto"/>
            </w:pPr>
            <w:r>
              <w:rPr>
                <w:rFonts w:ascii="Liberation Mono" w:hAnsi="Liberation Mono" w:eastAsia="Liberation Mono"/>
                <w:b w:val="0"/>
                <w:i w:val="0"/>
                <w:color w:val="111111"/>
                <w:sz w:val="16"/>
              </w:rPr>
              <w:t>5. Pulmonary vascular response and RV consequence:</w:t>
            </w:r>
          </w:p>
          <w:p>
            <w:pPr>
              <w:keepNext w:val="0"/>
              <w:keepLines w:val="0"/>
              <w:widowControl/>
              <w:spacing w:before="0" w:after="10" w:line="240" w:lineRule="auto"/>
            </w:pPr>
            <w:r>
              <w:rPr>
                <w:rFonts w:ascii="Liberation Mono" w:hAnsi="Liberation Mono" w:eastAsia="Liberation Mono"/>
                <w:b w:val="0"/>
                <w:i w:val="0"/>
                <w:color w:val="111111"/>
                <w:sz w:val="16"/>
              </w:rPr>
              <w:t>6. Measurement limitations or discordant data:</w:t>
            </w:r>
          </w:p>
          <w:p>
            <w:pPr>
              <w:keepNext w:val="0"/>
              <w:keepLines w:val="0"/>
              <w:widowControl/>
              <w:spacing w:before="0" w:after="10" w:line="240" w:lineRule="auto"/>
            </w:pPr>
            <w:r>
              <w:rPr>
                <w:rFonts w:ascii="Liberation Mono" w:hAnsi="Liberation Mono" w:eastAsia="Liberation Mono"/>
                <w:b w:val="0"/>
                <w:i w:val="0"/>
                <w:color w:val="111111"/>
                <w:sz w:val="16"/>
              </w:rPr>
              <w:t>7. Provocative or post-intervention response:</w:t>
            </w:r>
          </w:p>
          <w:p>
            <w:pPr>
              <w:keepNext w:val="0"/>
              <w:keepLines w:val="0"/>
              <w:widowControl/>
              <w:spacing w:before="0" w:after="10" w:line="240" w:lineRule="auto"/>
            </w:pPr>
            <w:r>
              <w:rPr>
                <w:rFonts w:ascii="Liberation Mono" w:hAnsi="Liberation Mono" w:eastAsia="Liberation Mono"/>
                <w:b w:val="0"/>
                <w:i w:val="0"/>
                <w:color w:val="111111"/>
                <w:sz w:val="16"/>
              </w:rPr>
              <w:t>8. Hemodynamic treatment target and definitive intervention:</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12324A"/>
            <w:tcMar>
              <w:top w:w="50" w:type="dxa"/>
              <w:start w:w="65" w:type="dxa"/>
              <w:bottom w:w="50" w:type="dxa"/>
              <w:end w:w="65" w:type="dxa"/>
            </w:tcMar>
            <w:tcBorders>
              <w:top w:val="single" w:sz="4" w:color="12324A"/>
              <w:left w:val="single" w:sz="4" w:color="12324A"/>
              <w:bottom w:val="single" w:sz="4" w:color="12324A"/>
              <w:right w:val="single" w:sz="4" w:color="12324A"/>
            </w:tcBorders>
          </w:tcPr>
          <w:p>
            <w:pPr>
              <w:keepNext w:val="0"/>
              <w:keepLines w:val="0"/>
              <w:widowControl/>
              <w:spacing w:before="0" w:after="0" w:line="240" w:lineRule="auto"/>
              <w:jc w:val="center"/>
            </w:pPr>
            <w:r>
              <w:rPr>
                <w:rFonts w:ascii="Liberation Sans" w:hAnsi="Liberation Sans" w:eastAsia="Liberation Sans"/>
                <w:b/>
                <w:i w:val="0"/>
                <w:color w:val="FFFFFF"/>
                <w:sz w:val="14"/>
              </w:rPr>
              <w:t>FINAL</w:t>
            </w:r>
          </w:p>
        </w:tc>
        <w:tc>
          <w:tcPr>
            <w:tcW w:type="dxa" w:w="9000"/>
            <w:vAlign w:val="center"/>
            <w:shd w:fill="E9F1F7"/>
            <w:tcMar>
              <w:top w:w="50" w:type="dxa"/>
              <w:start w:w="65" w:type="dxa"/>
              <w:bottom w:w="50" w:type="dxa"/>
              <w:end w:w="65" w:type="dxa"/>
            </w:tcMar>
            <w:tcBorders>
              <w:top w:val="single" w:sz="4" w:color="12324A"/>
              <w:left w:val="single" w:sz="4" w:color="12324A"/>
              <w:bottom w:val="single" w:sz="4" w:color="12324A"/>
              <w:right w:val="single" w:sz="4" w:color="12324A"/>
            </w:tcBorders>
          </w:tcPr>
          <w:p>
            <w:pPr>
              <w:keepNext w:val="0"/>
              <w:keepLines w:val="0"/>
              <w:widowControl/>
              <w:spacing w:before="0" w:after="0" w:line="240" w:lineRule="auto"/>
            </w:pPr>
            <w:r>
              <w:rPr>
                <w:rFonts w:ascii="Liberation Sans" w:hAnsi="Liberation Sans" w:eastAsia="Liberation Sans"/>
                <w:b w:val="0"/>
                <w:i w:val="0"/>
                <w:color w:val="111111"/>
                <w:sz w:val="16"/>
              </w:rPr>
              <w:t>A hemodynamic diagnosis should explain the symptoms, pressure waveforms, flow, chamber remodeling, and response to loading or intervention with one coherent physiologic model. When it does not, first suspect measurement error, mixed lesions, or an unrecognized serial obstruction.</w:t>
            </w:r>
          </w:p>
        </w:tc>
      </w:tr>
    </w:tbl>
    <w:p>
      <w:pPr>
        <w:keepNext w:val="0"/>
        <w:keepLines w:val="0"/>
        <w:widowControl/>
        <w:spacing w:before="0" w:after="20" w:line="240" w:lineRule="auto"/>
      </w:pPr>
    </w:p>
    <w:p>
      <w:pPr>
        <w:keepNext/>
        <w:keepLines w:val="0"/>
        <w:widowControl/>
        <w:spacing w:before="100" w:after="40" w:line="240" w:lineRule="auto"/>
      </w:pPr>
      <w:r>
        <w:rPr>
          <w:rFonts w:ascii="Liberation Sans" w:hAnsi="Liberation Sans" w:eastAsia="Liberation Sans"/>
          <w:b/>
          <w:i w:val="0"/>
          <w:color w:val="0A6E75"/>
          <w:sz w:val="22"/>
        </w:rPr>
        <w:t>Source Chapters</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324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Uploaded chapter</w:t>
            </w:r>
          </w:p>
        </w:tc>
        <w:tc>
          <w:tcPr>
            <w:tcW w:type="dxa" w:w="712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Primary content used</w:t>
            </w:r>
          </w:p>
        </w:tc>
      </w:tr>
      <w:tr>
        <w:tc>
          <w:tcPr>
            <w:tcW w:type="dxa" w:w="324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Aortic Valve Disorders</w:t>
            </w:r>
          </w:p>
        </w:tc>
        <w:tc>
          <w:tcPr>
            <w:tcW w:type="dxa" w:w="712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Aortic regurgitation and stenosis; invasive/echo severity; low-flow states; prostheses; balloon valvuloplasty; TAVR hemodynamics.</w:t>
            </w:r>
          </w:p>
        </w:tc>
      </w:tr>
      <w:tr>
        <w:tc>
          <w:tcPr>
            <w:tcW w:type="dxa" w:w="324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Mitral Valve Disorders</w:t>
            </w:r>
          </w:p>
        </w:tc>
        <w:tc>
          <w:tcPr>
            <w:tcW w:type="dxa" w:w="712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Mitral stenosis and regurgitation; LA/PCWP waveforms; valve area methods; annular calcification; prostheses; valvuloplasty; TEER.</w:t>
            </w:r>
          </w:p>
        </w:tc>
      </w:tr>
      <w:tr>
        <w:tc>
          <w:tcPr>
            <w:tcW w:type="dxa" w:w="324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Hypertrophic Cardiomyopathy and Related Disorders</w:t>
            </w:r>
          </w:p>
        </w:tc>
        <w:tc>
          <w:tcPr>
            <w:tcW w:type="dxa" w:w="712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Diastolic dysfunction; dynamic LVOTO; provocation; invasive and Doppler pitfalls; medical and septal-reduction therapy; acquired/fixed related obstructions.</w:t>
            </w:r>
          </w:p>
        </w:tc>
      </w:tr>
      <w:tr>
        <w:tc>
          <w:tcPr>
            <w:tcW w:type="dxa" w:w="324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Pericardial and Restrictive Myocardial Diseases</w:t>
            </w:r>
          </w:p>
        </w:tc>
        <w:tc>
          <w:tcPr>
            <w:tcW w:type="dxa" w:w="712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Normal respiratory/pericardial physiology; effusion/tamponade; constriction; effusive-constrictive physiology; restrictive cardiomyopathy.</w:t>
            </w:r>
          </w:p>
        </w:tc>
      </w:tr>
      <w:tr>
        <w:tc>
          <w:tcPr>
            <w:tcW w:type="dxa" w:w="324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Congenital Heart Disease</w:t>
            </w:r>
          </w:p>
        </w:tc>
        <w:tc>
          <w:tcPr>
            <w:tcW w:type="dxa" w:w="712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ASD, VSD, coarctation, Ebstein anomaly, tetralogy of Fallot, peripheral PA stenosis, and Eisenmenger physiology.</w:t>
            </w:r>
          </w:p>
        </w:tc>
      </w:tr>
    </w:tbl>
    <w:p>
      <w:pPr>
        <w:keepNext w:val="0"/>
        <w:keepLines w:val="0"/>
        <w:widowControl/>
        <w:spacing w:before="0" w:after="20" w:line="240" w:lineRule="auto"/>
      </w:pPr>
    </w:p>
    <w:sectPr w:rsidR="00FC693F" w:rsidRPr="0006063C" w:rsidSect="00034616">
      <w:headerReference w:type="default" r:id="rId9"/>
      <w:footerReference w:type="default" r:id="rId10"/>
      <w:pgSz w:w="12240" w:h="15840"/>
      <w:pgMar w:top="720" w:right="835" w:bottom="720" w:left="835"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b w:val="0"/>
        <w:i w:val="0"/>
        <w:color w:val="3E4A50"/>
        <w:sz w:val="15"/>
      </w:rPr>
      <w:t xml:space="preserve">Page </w:t>
    </w:r>
    <w:r>
      <w:rPr>
        <w:rFonts w:ascii="Liberation Sans" w:hAnsi="Liberation Sans" w:eastAsia="Liberation Sans"/>
        <w:b w:val="0"/>
        <w:i w:val="0"/>
        <w:color w:val="3E4A50"/>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before="0" w:after="0" w:line="240" w:lineRule="auto"/>
      <w:jc w:val="left"/>
      <w:pBdr>
        <w:bottom w:val="single" w:sz="3" w:space="1" w:color="D6DDE1"/>
      </w:pBdr>
    </w:pPr>
    <w:r>
      <w:rPr>
        <w:rFonts w:ascii="Liberation Sans" w:hAnsi="Liberation Sans" w:eastAsia="Liberation Sans"/>
        <w:b/>
        <w:i w:val="0"/>
        <w:color w:val="12324A"/>
        <w:sz w:val="14"/>
      </w:rPr>
      <w:t>CLINICAL HEMODYNAMICS AND HEMODYNAMIC MONITORING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40" w:line="240" w:lineRule="auto"/>
    </w:pPr>
    <w:rPr>
      <w:rFonts w:ascii="Liberation Sans" w:hAnsi="Liberation Sans" w:eastAsia="Liberation Sans"/>
      <w:color w:val="11111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
      <w:contextualSpacing/>
    </w:pPr>
    <w:rPr>
      <w:rFonts w:ascii="Liberation Sans" w:hAnsi="Liberation Sans" w:eastAsia="Liberation Sans"/>
      <w:sz w:val="17"/>
    </w:rPr>
  </w:style>
  <w:style w:type="paragraph" w:styleId="ListBullet2">
    <w:name w:val="List Bullet 2"/>
    <w:basedOn w:val="Normal"/>
    <w:uiPriority w:val="99"/>
    <w:unhideWhenUsed/>
    <w:rsid w:val="00326F90"/>
    <w:pPr>
      <w:numPr>
        <w:numId w:val="2"/>
      </w:numPr>
      <w:spacing w:after="16"/>
      <w:contextualSpacing/>
    </w:pPr>
    <w:rPr>
      <w:rFonts w:ascii="Liberation Sans" w:hAnsi="Liberation Sans" w:eastAsia="Liberation Sans"/>
      <w:sz w:val="17"/>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
      <w:contextualSpacing/>
    </w:pPr>
    <w:rPr>
      <w:rFonts w:ascii="Liberation Sans" w:hAnsi="Liberation Sans" w:eastAsia="Liberation San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Hemodynamics and Hemodynamic Monitoring</dc:title>
  <dc:subject>Dense physiology, waveform interpretation, technical monitoring, and therapeutic intervention reference</dc:subject>
  <dc:creator>OpenAI</dc:creator>
  <cp:keywords>hemodynamics, cardiac catheterization, echocardiography, valve disease, congenital heart disease, pericardial disease, HCM</cp:keywords>
  <dc:description>Synthesized from user-provided textbook chapters; historical and study-specific narrative omitted.</dc:description>
  <cp:lastModifiedBy/>
  <cp:revision>1</cp:revision>
  <dcterms:created xsi:type="dcterms:W3CDTF">2013-12-23T23:15:00Z</dcterms:created>
  <dcterms:modified xsi:type="dcterms:W3CDTF">2013-12-23T23:15:00Z</dcterms:modified>
  <cp:category/>
</cp:coreProperties>
</file>