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Liberation Sans" w:hAnsi="Liberation Sans" w:eastAsia="Liberation Sans" w:cs="Liberation Sans"/>
          <w:b/>
          <w:caps/>
          <w:color w:val="0A6E75"/>
          <w:sz w:val="20"/>
        </w:rPr>
        <w:t>MASTER REFERENCE</w:t>
      </w:r>
    </w:p>
    <w:p>
      <w:pPr>
        <w:spacing w:after="80"/>
      </w:pPr>
      <w:r>
        <w:rPr>
          <w:rFonts w:ascii="Liberation Sans" w:hAnsi="Liberation Sans" w:eastAsia="Liberation Sans" w:cs="Liberation Sans"/>
          <w:b/>
          <w:color w:val="12324A"/>
          <w:sz w:val="60"/>
        </w:rPr>
        <w:t>Clinical Hemodynamics</w:t>
      </w:r>
    </w:p>
    <w:p>
      <w:pPr>
        <w:spacing w:after="160"/>
        <w:pBdr>
          <w:bottom w:val="single" w:sz="14" w:space="3" w:color="0A6E75"/>
        </w:pBdr>
      </w:pPr>
      <w:r>
        <w:rPr>
          <w:rFonts w:ascii="Liberation Sans" w:hAnsi="Liberation Sans" w:eastAsia="Liberation Sans" w:cs="Liberation Sans"/>
          <w:b/>
          <w:color w:val="12324A"/>
          <w:sz w:val="60"/>
        </w:rPr>
        <w:t>&amp; Hemodynamic Monitoring</w:t>
      </w:r>
    </w:p>
    <w:p>
      <w:pPr>
        <w:spacing w:before="160" w:after="400"/>
      </w:pPr>
      <w:r>
        <w:rPr>
          <w:rFonts w:ascii="Liberation Sans" w:hAnsi="Liberation Sans" w:eastAsia="Liberation Sans" w:cs="Liberation Sans"/>
          <w:i/>
          <w:color w:val="3E4A50"/>
          <w:sz w:val="26"/>
        </w:rPr>
        <w:t>A unified technical, physiologic, disease-specific, and procedural knowledge document</w:t>
      </w:r>
    </w:p>
    <w:tbl>
      <w:tblPr>
        <w:tblW w:type="auto" w:w="0"/>
        <w:jc w:val="center"/>
        <w:tblLook w:firstColumn="1" w:firstRow="1" w:lastColumn="0" w:lastRow="0" w:noHBand="0" w:noVBand="1" w:val="04A0"/>
        <w:tblLayout w:type="fixed"/>
      </w:tblPr>
      <w:tblGrid>
        <w:gridCol w:w="5400"/>
        <w:gridCol w:w="5400"/>
      </w:tblGrid>
      <w:tr>
        <w:trPr>
          <w:cantSplit/>
        </w:trPr>
        <w:tc>
          <w:tcPr>
            <w:tcW w:type="dxa" w:w="1656"/>
            <w:shd w:fill="12324A"/>
            <w:tcMar>
              <w:top w:w="130" w:type="dxa"/>
              <w:start w:w="120" w:type="dxa"/>
              <w:bottom w:w="130" w:type="dxa"/>
              <w:end w:w="120" w:type="dxa"/>
            </w:tcMar>
            <w:vAlign w:val="center"/>
            <w:tcBorders>
              <w:top w:val="single" w:sz="6" w:color="D1D9DE"/>
              <w:left w:val="single" w:sz="6" w:color="D1D9DE"/>
              <w:bottom w:val="single" w:sz="6" w:color="D1D9DE"/>
              <w:right w:val="single" w:sz="6" w:color="D1D9DE"/>
            </w:tcBorders>
          </w:tcPr>
          <w:p>
            <w:pPr>
              <w:jc w:val="center"/>
            </w:pPr>
            <w:r>
              <w:rPr>
                <w:rFonts w:ascii="Liberation Sans" w:hAnsi="Liberation Sans" w:eastAsia="Liberation Sans" w:cs="Liberation Sans"/>
                <w:b/>
                <w:color w:val="FFFFFF"/>
                <w:sz w:val="17"/>
              </w:rPr>
              <w:t>PART I</w:t>
            </w:r>
          </w:p>
        </w:tc>
        <w:tc>
          <w:tcPr>
            <w:tcW w:type="dxa" w:w="8712"/>
            <w:shd w:fill="E9F1F7"/>
            <w:tcMar>
              <w:top w:w="130" w:type="dxa"/>
              <w:start w:w="120" w:type="dxa"/>
              <w:bottom w:w="130" w:type="dxa"/>
              <w:end w:w="120" w:type="dxa"/>
            </w:tcMar>
            <w:vAlign w:val="center"/>
            <w:tcBorders>
              <w:top w:val="single" w:sz="6" w:color="D1D9DE"/>
              <w:left w:val="single" w:sz="6" w:color="D1D9DE"/>
              <w:bottom w:val="single" w:sz="6" w:color="D1D9DE"/>
              <w:right w:val="single" w:sz="6" w:color="D1D9DE"/>
            </w:tcBorders>
          </w:tcPr>
          <w:p>
            <w:pPr>
              <w:spacing w:before="0" w:after="0" w:line="240" w:lineRule="auto"/>
            </w:pPr>
            <w:r>
              <w:rPr>
                <w:rFonts w:ascii="Liberation Sans" w:hAnsi="Liberation Sans" w:eastAsia="Liberation Sans" w:cs="Liberation Sans"/>
                <w:b/>
                <w:color w:val="12324A"/>
                <w:sz w:val="22"/>
              </w:rPr>
              <w:t>Technical Foundations</w:t>
              <w:br/>
            </w:r>
            <w:r>
              <w:rPr>
                <w:rFonts w:ascii="Liberation Sans" w:hAnsi="Liberation Sans" w:eastAsia="Liberation Sans" w:cs="Liberation Sans"/>
                <w:color w:val="111111"/>
                <w:sz w:val="17"/>
              </w:rPr>
              <w:t>Signal acquisition, waveform fidelity, gradients, flow, shunts, monitoring modalities, dynamic testing, formulas, artifacts, and reporting.</w:t>
            </w:r>
          </w:p>
        </w:tc>
      </w:tr>
      <w:tr>
        <w:trPr>
          <w:cantSplit/>
        </w:trPr>
        <w:tc>
          <w:tcPr>
            <w:tcW w:type="dxa" w:w="1656"/>
            <w:shd w:fill="0A6E75"/>
            <w:tcMar>
              <w:top w:w="130" w:type="dxa"/>
              <w:start w:w="120" w:type="dxa"/>
              <w:bottom w:w="130" w:type="dxa"/>
              <w:end w:w="120" w:type="dxa"/>
            </w:tcMar>
            <w:vAlign w:val="center"/>
            <w:tcBorders>
              <w:top w:val="single" w:sz="6" w:color="D1D9DE"/>
              <w:left w:val="single" w:sz="6" w:color="D1D9DE"/>
              <w:bottom w:val="single" w:sz="6" w:color="D1D9DE"/>
              <w:right w:val="single" w:sz="6" w:color="D1D9DE"/>
            </w:tcBorders>
          </w:tcPr>
          <w:p>
            <w:pPr>
              <w:jc w:val="center"/>
            </w:pPr>
            <w:r>
              <w:rPr>
                <w:rFonts w:ascii="Liberation Sans" w:hAnsi="Liberation Sans" w:eastAsia="Liberation Sans" w:cs="Liberation Sans"/>
                <w:b/>
                <w:color w:val="FFFFFF"/>
                <w:sz w:val="17"/>
              </w:rPr>
              <w:t>PART II</w:t>
            </w:r>
          </w:p>
        </w:tc>
        <w:tc>
          <w:tcPr>
            <w:tcW w:type="dxa" w:w="8712"/>
            <w:shd w:fill="E7F3F2"/>
            <w:tcMar>
              <w:top w:w="130" w:type="dxa"/>
              <w:start w:w="120" w:type="dxa"/>
              <w:bottom w:w="130" w:type="dxa"/>
              <w:end w:w="120" w:type="dxa"/>
            </w:tcMar>
            <w:vAlign w:val="center"/>
            <w:tcBorders>
              <w:top w:val="single" w:sz="6" w:color="D1D9DE"/>
              <w:left w:val="single" w:sz="6" w:color="D1D9DE"/>
              <w:bottom w:val="single" w:sz="6" w:color="D1D9DE"/>
              <w:right w:val="single" w:sz="6" w:color="D1D9DE"/>
            </w:tcBorders>
          </w:tcPr>
          <w:p>
            <w:pPr>
              <w:spacing w:before="0" w:after="0" w:line="240" w:lineRule="auto"/>
            </w:pPr>
            <w:r>
              <w:rPr>
                <w:rFonts w:ascii="Liberation Sans" w:hAnsi="Liberation Sans" w:eastAsia="Liberation Sans" w:cs="Liberation Sans"/>
                <w:b/>
                <w:color w:val="12324A"/>
                <w:sz w:val="22"/>
              </w:rPr>
              <w:t>Integrated Physiology &amp; Critical Illness</w:t>
              <w:br/>
            </w:r>
            <w:r>
              <w:rPr>
                <w:rFonts w:ascii="Liberation Sans" w:hAnsi="Liberation Sans" w:eastAsia="Liberation Sans" w:cs="Liberation Sans"/>
                <w:color w:val="111111"/>
                <w:sz w:val="17"/>
              </w:rPr>
              <w:t>Pressure–volume mechanics, heart failure, shock, diastolic dysfunction, pulmonary hypertension, RV disorders, and mechanical circulatory support.</w:t>
            </w:r>
          </w:p>
        </w:tc>
      </w:tr>
      <w:tr>
        <w:trPr>
          <w:cantSplit/>
        </w:trPr>
        <w:tc>
          <w:tcPr>
            <w:tcW w:type="dxa" w:w="1656"/>
            <w:shd w:fill="12324A"/>
            <w:tcMar>
              <w:top w:w="130" w:type="dxa"/>
              <w:start w:w="120" w:type="dxa"/>
              <w:bottom w:w="130" w:type="dxa"/>
              <w:end w:w="120" w:type="dxa"/>
            </w:tcMar>
            <w:vAlign w:val="center"/>
            <w:tcBorders>
              <w:top w:val="single" w:sz="6" w:color="D1D9DE"/>
              <w:left w:val="single" w:sz="6" w:color="D1D9DE"/>
              <w:bottom w:val="single" w:sz="6" w:color="D1D9DE"/>
              <w:right w:val="single" w:sz="6" w:color="D1D9DE"/>
            </w:tcBorders>
          </w:tcPr>
          <w:p>
            <w:pPr>
              <w:jc w:val="center"/>
            </w:pPr>
            <w:r>
              <w:rPr>
                <w:rFonts w:ascii="Liberation Sans" w:hAnsi="Liberation Sans" w:eastAsia="Liberation Sans" w:cs="Liberation Sans"/>
                <w:b/>
                <w:color w:val="FFFFFF"/>
                <w:sz w:val="17"/>
              </w:rPr>
              <w:t>PART III</w:t>
            </w:r>
          </w:p>
        </w:tc>
        <w:tc>
          <w:tcPr>
            <w:tcW w:type="dxa" w:w="8712"/>
            <w:shd w:fill="F3F5F6"/>
            <w:tcMar>
              <w:top w:w="130" w:type="dxa"/>
              <w:start w:w="120" w:type="dxa"/>
              <w:bottom w:w="130" w:type="dxa"/>
              <w:end w:w="120" w:type="dxa"/>
            </w:tcMar>
            <w:vAlign w:val="center"/>
            <w:tcBorders>
              <w:top w:val="single" w:sz="6" w:color="D1D9DE"/>
              <w:left w:val="single" w:sz="6" w:color="D1D9DE"/>
              <w:bottom w:val="single" w:sz="6" w:color="D1D9DE"/>
              <w:right w:val="single" w:sz="6" w:color="D1D9DE"/>
            </w:tcBorders>
          </w:tcPr>
          <w:p>
            <w:pPr>
              <w:spacing w:before="0" w:after="0" w:line="240" w:lineRule="auto"/>
            </w:pPr>
            <w:r>
              <w:rPr>
                <w:rFonts w:ascii="Liberation Sans" w:hAnsi="Liberation Sans" w:eastAsia="Liberation Sans" w:cs="Liberation Sans"/>
                <w:b/>
                <w:color w:val="12324A"/>
                <w:sz w:val="22"/>
              </w:rPr>
              <w:t>Clinical &amp; Procedural Hemodynamics</w:t>
              <w:br/>
            </w:r>
            <w:r>
              <w:rPr>
                <w:rFonts w:ascii="Liberation Sans" w:hAnsi="Liberation Sans" w:eastAsia="Liberation Sans" w:cs="Liberation Sans"/>
                <w:color w:val="111111"/>
                <w:sz w:val="17"/>
              </w:rPr>
              <w:t>Valvular, myocardial, pericardial, congenital, mixed-lesion, and post-intervention interpretation and stabilization.</w:t>
            </w:r>
          </w:p>
        </w:tc>
      </w:tr>
    </w:tbl>
    <w:p>
      <w:pPr>
        <w:spacing w:before="440" w:after="120"/>
      </w:pPr>
      <w:r>
        <w:rPr>
          <w:rFonts w:ascii="Liberation Sans" w:hAnsi="Liberation Sans" w:eastAsia="Liberation Sans" w:cs="Liberation Sans"/>
          <w:b/>
          <w:color w:val="8A5A00"/>
          <w:sz w:val="17"/>
        </w:rPr>
        <w:t>INTEGRATION PRINCIPLE</w:t>
      </w:r>
    </w:p>
    <w:p>
      <w:pPr>
        <w:spacing w:after="0"/>
      </w:pPr>
      <w:r>
        <w:rPr>
          <w:rFonts w:ascii="Liberation Sans" w:hAnsi="Liberation Sans" w:eastAsia="Liberation Sans" w:cs="Liberation Sans"/>
          <w:color w:val="111111"/>
          <w:sz w:val="19"/>
        </w:rPr>
        <w:t>All substantive source content is retained. Repetition is reduced only in front matter; overlapping clinical content remains when it provides a distinct technical, physiologic, or disease-specific perspective.</w:t>
      </w:r>
    </w:p>
    <w:p>
      <w:pPr>
        <w:spacing w:after="0"/>
      </w:pPr>
      <w:r>
        <w:br w:type="page"/>
      </w:r>
    </w:p>
    <w:p>
      <w:pPr>
        <w:pStyle w:val="Heading1"/>
        <w:keepNext/>
        <w:spacing w:before="0" w:after="120"/>
        <w:pBdr>
          <w:bottom w:val="single" w:sz="8" w:space="1" w:color="12324A"/>
        </w:pBdr>
        <w:outlineLvl w:val="0"/>
      </w:pPr>
      <w:bookmarkStart w:id="49" w:name="using_master"/>
      <w:r>
        <w:rPr>
          <w:rFonts w:ascii="Liberation Sans" w:hAnsi="Liberation Sans" w:eastAsia="Liberation Sans" w:cs="Liberation Sans"/>
          <w:b/>
          <w:color w:val="12324A"/>
          <w:sz w:val="40"/>
        </w:rPr>
        <w:t>Using This Master Reference</w:t>
      </w:r>
      <w:bookmarkEnd w:id="49"/>
    </w:p>
    <w:p>
      <w:pPr>
        <w:spacing w:before="0" w:after="160" w:line="252" w:lineRule="auto"/>
      </w:pPr>
      <w:r>
        <w:rPr>
          <w:rFonts w:ascii="Liberation Sans" w:hAnsi="Liberation Sans" w:eastAsia="Liberation Sans" w:cs="Liberation Sans"/>
          <w:color w:val="111111"/>
          <w:sz w:val="19"/>
        </w:rPr>
        <w:t>Interpretation is organized around pressure, flow, volume, timing, signal validity, and response to intervention. Begin with the technical layer, then apply the integrated physiologic layer, and finally use the disease-specific layer to define mechanism, procedural risk, and therapeutic targets.</w:t>
      </w:r>
    </w:p>
    <w:tbl>
      <w:tblPr>
        <w:tblW w:type="auto" w:w="0"/>
        <w:jc w:val="center"/>
        <w:tblLook w:firstColumn="1" w:firstRow="1" w:lastColumn="0" w:lastRow="0" w:noHBand="0" w:noVBand="1" w:val="04A0"/>
        <w:tblLayout w:type="fixed"/>
      </w:tblPr>
      <w:tblGrid>
        <w:gridCol w:w="792"/>
        <w:gridCol w:w="9576"/>
      </w:tblGrid>
      <w:tr>
        <w:tc>
          <w:tcPr>
            <w:tcW w:type="dxa" w:w="5400"/>
            <w:shd w:fill="0A6E75"/>
            <w:tcMar>
              <w:top w:w="90" w:type="dxa"/>
              <w:start w:w="100" w:type="dxa"/>
              <w:bottom w:w="90" w:type="dxa"/>
              <w:end w:w="100" w:type="dxa"/>
            </w:tcMar>
            <w:tcBorders>
              <w:top w:val="single" w:sz="6" w:color="0A6E75"/>
              <w:left w:val="single" w:sz="6" w:color="0A6E75"/>
              <w:bottom w:val="single" w:sz="6" w:color="0A6E75"/>
              <w:right w:val="single" w:sz="6" w:color="0A6E75"/>
            </w:tcBorders>
          </w:tcPr>
          <w:p>
            <w:pPr>
              <w:jc w:val="center"/>
            </w:pPr>
            <w:r>
              <w:rPr>
                <w:rFonts w:ascii="Liberation Sans" w:hAnsi="Liberation Sans" w:eastAsia="Liberation Sans" w:cs="Liberation Sans"/>
                <w:b/>
                <w:color w:val="FFFFFF"/>
                <w:sz w:val="17"/>
              </w:rPr>
              <w:t>5Q</w:t>
            </w:r>
          </w:p>
        </w:tc>
        <w:tc>
          <w:tcPr>
            <w:tcW w:type="dxa" w:w="5400"/>
            <w:shd w:fill="E7F3F2"/>
            <w:tcMar>
              <w:top w:w="90" w:type="dxa"/>
              <w:start w:w="100" w:type="dxa"/>
              <w:bottom w:w="90" w:type="dxa"/>
              <w:end w:w="100" w:type="dxa"/>
            </w:tcMar>
            <w:tcBorders>
              <w:top w:val="single" w:sz="6" w:color="0A6E75"/>
              <w:left w:val="single" w:sz="6" w:color="0A6E75"/>
              <w:bottom w:val="single" w:sz="6" w:color="0A6E75"/>
              <w:right w:val="single" w:sz="6" w:color="0A6E75"/>
            </w:tcBorders>
          </w:tcPr>
          <w:p>
            <w:r>
              <w:rPr>
                <w:rFonts w:ascii="Liberation Sans" w:hAnsi="Liberation Sans" w:eastAsia="Liberation Sans" w:cs="Liberation Sans"/>
                <w:b/>
                <w:color w:val="0A6E75"/>
                <w:sz w:val="18"/>
              </w:rPr>
              <w:t>Five questions organize nearly every hemodynamic problem</w:t>
            </w:r>
          </w:p>
        </w:tc>
      </w:tr>
      <w:tr>
        <w:trPr>
          <w:cantSplit/>
        </w:trPr>
        <w:tc>
          <w:tcPr>
            <w:tcW w:type="dxa" w:w="5400"/>
            <w:shd w:fill="12324A"/>
            <w:tcMar>
              <w:top w:w="80" w:type="dxa"/>
              <w:start w:w="90" w:type="dxa"/>
              <w:bottom w:w="80" w:type="dxa"/>
              <w:end w:w="90" w:type="dxa"/>
            </w:tcMar>
            <w:tcBorders>
              <w:top w:val="single" w:sz="4" w:color="D5DDE2"/>
              <w:left w:val="single" w:sz="4" w:color="D5DDE2"/>
              <w:bottom w:val="single" w:sz="4" w:color="D5DDE2"/>
              <w:right w:val="single" w:sz="4" w:color="D5DDE2"/>
            </w:tcBorders>
          </w:tcPr>
          <w:p>
            <w:pPr>
              <w:jc w:val="center"/>
            </w:pPr>
            <w:r>
              <w:rPr>
                <w:rFonts w:ascii="Liberation Sans" w:hAnsi="Liberation Sans" w:eastAsia="Liberation Sans" w:cs="Liberation Sans"/>
                <w:b/>
                <w:color w:val="FFFFFF"/>
                <w:sz w:val="17"/>
              </w:rPr>
              <w:t>1</w:t>
            </w:r>
          </w:p>
        </w:tc>
        <w:tc>
          <w:tcPr>
            <w:tcW w:type="dxa" w:w="5400"/>
            <w:shd w:fill="FFFFFF"/>
            <w:tcMar>
              <w:top w:w="80" w:type="dxa"/>
              <w:start w:w="90" w:type="dxa"/>
              <w:bottom w:w="80" w:type="dxa"/>
              <w:end w:w="9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color w:val="111111"/>
                <w:sz w:val="17"/>
              </w:rPr>
              <w:t>Are the measurements technically valid and physiologically timed?</w:t>
            </w:r>
          </w:p>
        </w:tc>
      </w:tr>
      <w:tr>
        <w:trPr>
          <w:cantSplit/>
        </w:trPr>
        <w:tc>
          <w:tcPr>
            <w:tcW w:type="dxa" w:w="5400"/>
            <w:shd w:fill="0A6E75"/>
            <w:tcMar>
              <w:top w:w="80" w:type="dxa"/>
              <w:start w:w="90" w:type="dxa"/>
              <w:bottom w:w="80" w:type="dxa"/>
              <w:end w:w="90" w:type="dxa"/>
            </w:tcMar>
            <w:tcBorders>
              <w:top w:val="single" w:sz="4" w:color="D5DDE2"/>
              <w:left w:val="single" w:sz="4" w:color="D5DDE2"/>
              <w:bottom w:val="single" w:sz="4" w:color="D5DDE2"/>
              <w:right w:val="single" w:sz="4" w:color="D5DDE2"/>
            </w:tcBorders>
          </w:tcPr>
          <w:p>
            <w:pPr>
              <w:jc w:val="center"/>
            </w:pPr>
            <w:r>
              <w:rPr>
                <w:rFonts w:ascii="Liberation Sans" w:hAnsi="Liberation Sans" w:eastAsia="Liberation Sans" w:cs="Liberation Sans"/>
                <w:b/>
                <w:color w:val="FFFFFF"/>
                <w:sz w:val="17"/>
              </w:rPr>
              <w:t>2</w:t>
            </w:r>
          </w:p>
        </w:tc>
        <w:tc>
          <w:tcPr>
            <w:tcW w:type="dxa" w:w="5400"/>
            <w:shd w:fill="F3F5F6"/>
            <w:tcMar>
              <w:top w:w="80" w:type="dxa"/>
              <w:start w:w="90" w:type="dxa"/>
              <w:bottom w:w="80" w:type="dxa"/>
              <w:end w:w="9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color w:val="111111"/>
                <w:sz w:val="17"/>
              </w:rPr>
              <w:t>Is systemic flow adequate, and is perfusion pressure adequate for that flow?</w:t>
            </w:r>
          </w:p>
        </w:tc>
      </w:tr>
      <w:tr>
        <w:trPr>
          <w:cantSplit/>
        </w:trPr>
        <w:tc>
          <w:tcPr>
            <w:tcW w:type="dxa" w:w="5400"/>
            <w:shd w:fill="12324A"/>
            <w:tcMar>
              <w:top w:w="80" w:type="dxa"/>
              <w:start w:w="90" w:type="dxa"/>
              <w:bottom w:w="80" w:type="dxa"/>
              <w:end w:w="90" w:type="dxa"/>
            </w:tcMar>
            <w:tcBorders>
              <w:top w:val="single" w:sz="4" w:color="D5DDE2"/>
              <w:left w:val="single" w:sz="4" w:color="D5DDE2"/>
              <w:bottom w:val="single" w:sz="4" w:color="D5DDE2"/>
              <w:right w:val="single" w:sz="4" w:color="D5DDE2"/>
            </w:tcBorders>
          </w:tcPr>
          <w:p>
            <w:pPr>
              <w:jc w:val="center"/>
            </w:pPr>
            <w:r>
              <w:rPr>
                <w:rFonts w:ascii="Liberation Sans" w:hAnsi="Liberation Sans" w:eastAsia="Liberation Sans" w:cs="Liberation Sans"/>
                <w:b/>
                <w:color w:val="FFFFFF"/>
                <w:sz w:val="17"/>
              </w:rPr>
              <w:t>3</w:t>
            </w:r>
          </w:p>
        </w:tc>
        <w:tc>
          <w:tcPr>
            <w:tcW w:type="dxa" w:w="5400"/>
            <w:shd w:fill="FFFFFF"/>
            <w:tcMar>
              <w:top w:w="80" w:type="dxa"/>
              <w:start w:w="90" w:type="dxa"/>
              <w:bottom w:w="80" w:type="dxa"/>
              <w:end w:w="9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color w:val="111111"/>
                <w:sz w:val="17"/>
              </w:rPr>
              <w:t>Are right- and left-sided filling pressures low, appropriate, or excessive?</w:t>
            </w:r>
          </w:p>
        </w:tc>
      </w:tr>
      <w:tr>
        <w:trPr>
          <w:cantSplit/>
        </w:trPr>
        <w:tc>
          <w:tcPr>
            <w:tcW w:type="dxa" w:w="5400"/>
            <w:shd w:fill="0A6E75"/>
            <w:tcMar>
              <w:top w:w="80" w:type="dxa"/>
              <w:start w:w="90" w:type="dxa"/>
              <w:bottom w:w="80" w:type="dxa"/>
              <w:end w:w="90" w:type="dxa"/>
            </w:tcMar>
            <w:tcBorders>
              <w:top w:val="single" w:sz="4" w:color="D5DDE2"/>
              <w:left w:val="single" w:sz="4" w:color="D5DDE2"/>
              <w:bottom w:val="single" w:sz="4" w:color="D5DDE2"/>
              <w:right w:val="single" w:sz="4" w:color="D5DDE2"/>
            </w:tcBorders>
          </w:tcPr>
          <w:p>
            <w:pPr>
              <w:jc w:val="center"/>
            </w:pPr>
            <w:r>
              <w:rPr>
                <w:rFonts w:ascii="Liberation Sans" w:hAnsi="Liberation Sans" w:eastAsia="Liberation Sans" w:cs="Liberation Sans"/>
                <w:b/>
                <w:color w:val="FFFFFF"/>
                <w:sz w:val="17"/>
              </w:rPr>
              <w:t>4</w:t>
            </w:r>
          </w:p>
        </w:tc>
        <w:tc>
          <w:tcPr>
            <w:tcW w:type="dxa" w:w="5400"/>
            <w:shd w:fill="F3F5F6"/>
            <w:tcMar>
              <w:top w:w="80" w:type="dxa"/>
              <w:start w:w="90" w:type="dxa"/>
              <w:bottom w:w="80" w:type="dxa"/>
              <w:end w:w="9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color w:val="111111"/>
                <w:sz w:val="17"/>
              </w:rPr>
              <w:t>Is systemic or pulmonary afterload limiting ejection?</w:t>
            </w:r>
          </w:p>
        </w:tc>
      </w:tr>
      <w:tr>
        <w:trPr>
          <w:cantSplit/>
        </w:trPr>
        <w:tc>
          <w:tcPr>
            <w:tcW w:type="dxa" w:w="5400"/>
            <w:shd w:fill="12324A"/>
            <w:tcMar>
              <w:top w:w="80" w:type="dxa"/>
              <w:start w:w="90" w:type="dxa"/>
              <w:bottom w:w="80" w:type="dxa"/>
              <w:end w:w="90" w:type="dxa"/>
            </w:tcMar>
            <w:tcBorders>
              <w:top w:val="single" w:sz="4" w:color="D5DDE2"/>
              <w:left w:val="single" w:sz="4" w:color="D5DDE2"/>
              <w:bottom w:val="single" w:sz="4" w:color="D5DDE2"/>
              <w:right w:val="single" w:sz="4" w:color="D5DDE2"/>
            </w:tcBorders>
          </w:tcPr>
          <w:p>
            <w:pPr>
              <w:jc w:val="center"/>
            </w:pPr>
            <w:r>
              <w:rPr>
                <w:rFonts w:ascii="Liberation Sans" w:hAnsi="Liberation Sans" w:eastAsia="Liberation Sans" w:cs="Liberation Sans"/>
                <w:b/>
                <w:color w:val="FFFFFF"/>
                <w:sz w:val="17"/>
              </w:rPr>
              <w:t>5</w:t>
            </w:r>
          </w:p>
        </w:tc>
        <w:tc>
          <w:tcPr>
            <w:tcW w:type="dxa" w:w="5400"/>
            <w:shd w:fill="FFFFFF"/>
            <w:tcMar>
              <w:top w:w="80" w:type="dxa"/>
              <w:start w:w="90" w:type="dxa"/>
              <w:bottom w:w="80" w:type="dxa"/>
              <w:end w:w="9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color w:val="111111"/>
                <w:sz w:val="17"/>
              </w:rPr>
              <w:t>Is the dominant lesion contractile, diastolic/compliance-related, valvular/obstructive, rhythm-related, or due to interaction with the opposite ventricle or pericardium?</w:t>
            </w:r>
          </w:p>
        </w:tc>
      </w:tr>
    </w:tbl>
    <w:p>
      <w:pPr>
        <w:spacing w:after="0"/>
      </w:pPr>
    </w:p>
    <w:tbl>
      <w:tblPr>
        <w:tblW w:type="auto" w:w="0"/>
        <w:jc w:val="center"/>
        <w:tblLook w:firstColumn="1" w:firstRow="1" w:lastColumn="0" w:lastRow="0" w:noHBand="0" w:noVBand="1" w:val="04A0"/>
        <w:tblLayout w:type="fixed"/>
      </w:tblPr>
      <w:tblGrid>
        <w:gridCol w:w="2088"/>
        <w:gridCol w:w="8424"/>
      </w:tblGrid>
      <w:tr>
        <w:tc>
          <w:tcPr>
            <w:tcW w:type="dxa" w:w="2088"/>
            <w:shd w:fill="12324A"/>
            <w:tcMar>
              <w:top w:w="110" w:type="dxa"/>
              <w:start w:w="120" w:type="dxa"/>
              <w:bottom w:w="110" w:type="dxa"/>
              <w:end w:w="120" w:type="dxa"/>
            </w:tcMar>
            <w:vAlign w:val="center"/>
            <w:tcBorders>
              <w:top w:val="single" w:sz="8" w:color="12324A"/>
              <w:left w:val="single" w:sz="8" w:color="12324A"/>
              <w:bottom w:val="single" w:sz="8" w:color="12324A"/>
              <w:right w:val="single" w:sz="8" w:color="12324A"/>
            </w:tcBorders>
          </w:tcPr>
          <w:p>
            <w:pPr>
              <w:jc w:val="center"/>
            </w:pPr>
            <w:r>
              <w:rPr>
                <w:rFonts w:ascii="Liberation Sans" w:hAnsi="Liberation Sans" w:eastAsia="Liberation Sans" w:cs="Liberation Sans"/>
                <w:b/>
                <w:color w:val="FFFFFF"/>
                <w:sz w:val="17"/>
              </w:rPr>
              <w:t>CORE RULE</w:t>
            </w:r>
          </w:p>
        </w:tc>
        <w:tc>
          <w:tcPr>
            <w:tcW w:type="dxa" w:w="8424"/>
            <w:shd w:fill="E9F1F7"/>
            <w:tcMar>
              <w:top w:w="110" w:type="dxa"/>
              <w:start w:w="120" w:type="dxa"/>
              <w:bottom w:w="110" w:type="dxa"/>
              <w:end w:w="120" w:type="dxa"/>
            </w:tcMar>
            <w:vAlign w:val="center"/>
            <w:tcBorders>
              <w:top w:val="single" w:sz="8" w:color="12324A"/>
              <w:left w:val="single" w:sz="8" w:color="12324A"/>
              <w:bottom w:val="single" w:sz="8" w:color="12324A"/>
              <w:right w:val="single" w:sz="8" w:color="12324A"/>
            </w:tcBorders>
          </w:tcPr>
          <w:p>
            <w:pPr>
              <w:spacing w:before="0" w:after="0" w:line="240" w:lineRule="auto"/>
            </w:pPr>
            <w:r>
              <w:rPr>
                <w:rFonts w:ascii="Liberation Sans" w:hAnsi="Liberation Sans" w:eastAsia="Liberation Sans" w:cs="Liberation Sans"/>
                <w:color w:val="111111"/>
                <w:sz w:val="18"/>
              </w:rPr>
              <w:t>Do not treat an isolated pressure. Treat the hemodynamic mechanism producing inadequate flow, congestion, or both, and re-measure whether the intended variable changes without worsening the others.</w:t>
            </w:r>
          </w:p>
        </w:tc>
      </w:tr>
    </w:tbl>
    <w:p>
      <w:pPr>
        <w:spacing w:after="0"/>
      </w:pPr>
    </w:p>
    <w:tbl>
      <w:tblPr>
        <w:tblW w:type="auto" w:w="0"/>
        <w:jc w:val="center"/>
        <w:tblLook w:firstColumn="1" w:firstRow="1" w:lastColumn="0" w:lastRow="0" w:noHBand="0" w:noVBand="1" w:val="04A0"/>
        <w:tblLayout w:type="fixed"/>
      </w:tblPr>
      <w:tblGrid>
        <w:gridCol w:w="2088"/>
        <w:gridCol w:w="8424"/>
      </w:tblGrid>
      <w:tr>
        <w:tc>
          <w:tcPr>
            <w:tcW w:type="dxa" w:w="2088"/>
            <w:shd w:fill="8A5A00"/>
            <w:tcMar>
              <w:top w:w="110" w:type="dxa"/>
              <w:start w:w="120" w:type="dxa"/>
              <w:bottom w:w="110" w:type="dxa"/>
              <w:end w:w="120" w:type="dxa"/>
            </w:tcMar>
            <w:vAlign w:val="center"/>
            <w:tcBorders>
              <w:top w:val="single" w:sz="8" w:color="8A5A00"/>
              <w:left w:val="single" w:sz="8" w:color="8A5A00"/>
              <w:bottom w:val="single" w:sz="8" w:color="8A5A00"/>
              <w:right w:val="single" w:sz="8" w:color="8A5A00"/>
            </w:tcBorders>
          </w:tcPr>
          <w:p>
            <w:pPr>
              <w:jc w:val="center"/>
            </w:pPr>
            <w:r>
              <w:rPr>
                <w:rFonts w:ascii="Liberation Sans" w:hAnsi="Liberation Sans" w:eastAsia="Liberation Sans" w:cs="Liberation Sans"/>
                <w:b/>
                <w:color w:val="FFFFFF"/>
                <w:sz w:val="17"/>
              </w:rPr>
              <w:t>CLINICAL CAUTION</w:t>
            </w:r>
          </w:p>
        </w:tc>
        <w:tc>
          <w:tcPr>
            <w:tcW w:type="dxa" w:w="8424"/>
            <w:shd w:fill="FFF4D8"/>
            <w:tcMar>
              <w:top w:w="110" w:type="dxa"/>
              <w:start w:w="120" w:type="dxa"/>
              <w:bottom w:w="110" w:type="dxa"/>
              <w:end w:w="120" w:type="dxa"/>
            </w:tcMar>
            <w:vAlign w:val="center"/>
            <w:tcBorders>
              <w:top w:val="single" w:sz="8" w:color="8A5A00"/>
              <w:left w:val="single" w:sz="8" w:color="8A5A00"/>
              <w:bottom w:val="single" w:sz="8" w:color="8A5A00"/>
              <w:right w:val="single" w:sz="8" w:color="8A5A00"/>
            </w:tcBorders>
          </w:tcPr>
          <w:p>
            <w:pPr>
              <w:spacing w:before="0" w:after="0" w:line="240" w:lineRule="auto"/>
            </w:pPr>
            <w:r>
              <w:rPr>
                <w:rFonts w:ascii="Liberation Sans" w:hAnsi="Liberation Sans" w:eastAsia="Liberation Sans" w:cs="Liberation Sans"/>
                <w:color w:val="111111"/>
                <w:sz w:val="18"/>
              </w:rPr>
              <w:t>This reference is educational and preserves source thresholds and treatment framing. Verify current institutional protocols, device instructions, and patient-specific contraindications before using any passage as a protocol.</w:t>
            </w:r>
          </w:p>
        </w:tc>
      </w:tr>
    </w:tbl>
    <w:p>
      <w:pPr>
        <w:spacing w:after="0"/>
      </w:pPr>
    </w:p>
    <w:p>
      <w:pPr>
        <w:spacing w:before="160" w:after="80"/>
      </w:pPr>
      <w:r>
        <w:rPr>
          <w:rFonts w:ascii="Liberation Sans" w:hAnsi="Liberation Sans" w:eastAsia="Liberation Sans" w:cs="Liberation Sans"/>
          <w:b/>
          <w:color w:val="0A6E75"/>
          <w:sz w:val="22"/>
        </w:rPr>
        <w:t>Source integration map</w:t>
      </w:r>
    </w:p>
    <w:tbl>
      <w:tblPr>
        <w:tblW w:type="auto" w:w="0"/>
        <w:jc w:val="center"/>
        <w:tblLook w:firstColumn="1" w:firstRow="1" w:lastColumn="0" w:lastRow="0" w:noHBand="0" w:noVBand="1" w:val="04A0"/>
        <w:tblLayout w:type="fixed"/>
      </w:tblPr>
      <w:tblGrid>
        <w:gridCol w:w="1080"/>
        <w:gridCol w:w="3240"/>
        <w:gridCol w:w="6048"/>
      </w:tblGrid>
      <w:tr>
        <w:trPr>
          <w:tblHeader w:val="true"/>
        </w:trPr>
        <w:tc>
          <w:tcPr>
            <w:tcW w:type="dxa" w:w="3600"/>
            <w:shd w:fill="12324A"/>
            <w:tcMar>
              <w:top w:w="70" w:type="dxa"/>
              <w:start w:w="80" w:type="dxa"/>
              <w:bottom w:w="70" w:type="dxa"/>
              <w:end w:w="80" w:type="dxa"/>
            </w:tcMar>
          </w:tcPr>
          <w:p>
            <w:pPr>
              <w:jc w:val="center"/>
            </w:pPr>
            <w:r>
              <w:rPr>
                <w:rFonts w:ascii="Liberation Sans" w:hAnsi="Liberation Sans" w:eastAsia="Liberation Sans" w:cs="Liberation Sans"/>
                <w:b/>
                <w:color w:val="FFFFFF"/>
                <w:sz w:val="16"/>
              </w:rPr>
              <w:t>Part</w:t>
            </w:r>
          </w:p>
        </w:tc>
        <w:tc>
          <w:tcPr>
            <w:tcW w:type="dxa" w:w="3600"/>
            <w:shd w:fill="12324A"/>
            <w:tcMar>
              <w:top w:w="70" w:type="dxa"/>
              <w:start w:w="80" w:type="dxa"/>
              <w:bottom w:w="70" w:type="dxa"/>
              <w:end w:w="80" w:type="dxa"/>
            </w:tcMar>
          </w:tcPr>
          <w:p>
            <w:pPr>
              <w:jc w:val="center"/>
            </w:pPr>
            <w:r>
              <w:rPr>
                <w:rFonts w:ascii="Liberation Sans" w:hAnsi="Liberation Sans" w:eastAsia="Liberation Sans" w:cs="Liberation Sans"/>
                <w:b/>
                <w:color w:val="FFFFFF"/>
                <w:sz w:val="16"/>
              </w:rPr>
              <w:t>Primary lens</w:t>
            </w:r>
          </w:p>
        </w:tc>
        <w:tc>
          <w:tcPr>
            <w:tcW w:type="dxa" w:w="3600"/>
            <w:shd w:fill="12324A"/>
            <w:tcMar>
              <w:top w:w="70" w:type="dxa"/>
              <w:start w:w="80" w:type="dxa"/>
              <w:bottom w:w="70" w:type="dxa"/>
              <w:end w:w="80" w:type="dxa"/>
            </w:tcMar>
          </w:tcPr>
          <w:p>
            <w:pPr>
              <w:jc w:val="center"/>
            </w:pPr>
            <w:r>
              <w:rPr>
                <w:rFonts w:ascii="Liberation Sans" w:hAnsi="Liberation Sans" w:eastAsia="Liberation Sans" w:cs="Liberation Sans"/>
                <w:b/>
                <w:color w:val="FFFFFF"/>
                <w:sz w:val="16"/>
              </w:rPr>
              <w:t>Unique contribution</w:t>
            </w:r>
          </w:p>
        </w:tc>
      </w:tr>
      <w:tr>
        <w:trPr>
          <w:cantSplit/>
        </w:trPr>
        <w:tc>
          <w:tcPr>
            <w:tcW w:type="dxa" w:w="3600"/>
            <w:shd w:fill="FFFFFF"/>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jc w:val="center"/>
            </w:pPr>
            <w:r>
              <w:rPr>
                <w:rFonts w:ascii="Liberation Sans" w:hAnsi="Liberation Sans" w:eastAsia="Liberation Sans" w:cs="Liberation Sans"/>
                <w:b/>
                <w:color w:val="12324A"/>
                <w:sz w:val="16"/>
              </w:rPr>
              <w:t>I</w:t>
            </w:r>
          </w:p>
        </w:tc>
        <w:tc>
          <w:tcPr>
            <w:tcW w:type="dxa" w:w="3600"/>
            <w:shd w:fill="FFFFFF"/>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b/>
                <w:color w:val="12324A"/>
                <w:sz w:val="16"/>
              </w:rPr>
              <w:t>Technical</w:t>
            </w:r>
          </w:p>
        </w:tc>
        <w:tc>
          <w:tcPr>
            <w:tcW w:type="dxa" w:w="3600"/>
            <w:shd w:fill="FFFFFF"/>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b w:val="0"/>
                <w:color w:val="111111"/>
                <w:sz w:val="16"/>
              </w:rPr>
              <w:t>Measurement chain, signal fidelity, chamber waveforms, gradient methodology, output/shunt methods, monitoring modalities, dynamic tests, formulas, artifacts, and reporting.</w:t>
            </w:r>
          </w:p>
        </w:tc>
      </w:tr>
      <w:tr>
        <w:trPr>
          <w:cantSplit/>
        </w:trPr>
        <w:tc>
          <w:tcPr>
            <w:tcW w:type="dxa" w:w="3600"/>
            <w:shd w:fill="F3F5F6"/>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jc w:val="center"/>
            </w:pPr>
            <w:r>
              <w:rPr>
                <w:rFonts w:ascii="Liberation Sans" w:hAnsi="Liberation Sans" w:eastAsia="Liberation Sans" w:cs="Liberation Sans"/>
                <w:b/>
                <w:color w:val="12324A"/>
                <w:sz w:val="16"/>
              </w:rPr>
              <w:t>II</w:t>
            </w:r>
          </w:p>
        </w:tc>
        <w:tc>
          <w:tcPr>
            <w:tcW w:type="dxa" w:w="3600"/>
            <w:shd w:fill="F3F5F6"/>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b/>
                <w:color w:val="12324A"/>
                <w:sz w:val="16"/>
              </w:rPr>
              <w:t>Physiologic and critical care</w:t>
            </w:r>
          </w:p>
        </w:tc>
        <w:tc>
          <w:tcPr>
            <w:tcW w:type="dxa" w:w="3600"/>
            <w:shd w:fill="F3F5F6"/>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b w:val="0"/>
                <w:color w:val="111111"/>
                <w:sz w:val="16"/>
              </w:rPr>
              <w:t>Pressure–volume mechanics, heart failure, cardiogenic shock, HFpEF, pulmonary hypertension, right-heart disorders, therapeutic response, and temporary support.</w:t>
            </w:r>
          </w:p>
        </w:tc>
      </w:tr>
      <w:tr>
        <w:trPr>
          <w:cantSplit/>
        </w:trPr>
        <w:tc>
          <w:tcPr>
            <w:tcW w:type="dxa" w:w="3600"/>
            <w:shd w:fill="FFFFFF"/>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jc w:val="center"/>
            </w:pPr>
            <w:r>
              <w:rPr>
                <w:rFonts w:ascii="Liberation Sans" w:hAnsi="Liberation Sans" w:eastAsia="Liberation Sans" w:cs="Liberation Sans"/>
                <w:b/>
                <w:color w:val="12324A"/>
                <w:sz w:val="16"/>
              </w:rPr>
              <w:t>III</w:t>
            </w:r>
          </w:p>
        </w:tc>
        <w:tc>
          <w:tcPr>
            <w:tcW w:type="dxa" w:w="3600"/>
            <w:shd w:fill="FFFFFF"/>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b/>
                <w:color w:val="12324A"/>
                <w:sz w:val="16"/>
              </w:rPr>
              <w:t>Disease and procedure specific</w:t>
            </w:r>
          </w:p>
        </w:tc>
        <w:tc>
          <w:tcPr>
            <w:tcW w:type="dxa" w:w="3600"/>
            <w:shd w:fill="FFFFFF"/>
            <w:tcMar>
              <w:top w:w="70" w:type="dxa"/>
              <w:start w:w="80" w:type="dxa"/>
              <w:bottom w:w="70" w:type="dxa"/>
              <w:end w:w="80" w:type="dxa"/>
            </w:tcMar>
            <w:tcBorders>
              <w:top w:val="single" w:sz="4" w:color="D5DDE2"/>
              <w:left w:val="single" w:sz="4" w:color="D5DDE2"/>
              <w:bottom w:val="single" w:sz="4" w:color="D5DDE2"/>
              <w:right w:val="single" w:sz="4" w:color="D5DDE2"/>
            </w:tcBorders>
          </w:tcPr>
          <w:p>
            <w:pPr>
              <w:spacing w:before="0" w:after="0" w:line="240" w:lineRule="auto"/>
            </w:pPr>
            <w:r>
              <w:rPr>
                <w:rFonts w:ascii="Liberation Sans" w:hAnsi="Liberation Sans" w:eastAsia="Liberation Sans" w:cs="Liberation Sans"/>
                <w:b w:val="0"/>
                <w:color w:val="111111"/>
                <w:sz w:val="16"/>
              </w:rPr>
              <w:t>Aortic/mitral valve disease, HCM/LVOTO, pericardial disease, congenital lesions, mixed physiology, and post-intervention interpretation.</w:t>
            </w:r>
          </w:p>
        </w:tc>
      </w:tr>
    </w:tbl>
    <w:p>
      <w:pPr>
        <w:spacing w:after="0"/>
      </w:pPr>
      <w:r>
        <w:br w:type="page"/>
      </w:r>
    </w:p>
    <w:p>
      <w:pPr>
        <w:spacing w:after="80"/>
        <w:pBdr>
          <w:bottom w:val="single" w:sz="10" w:space="2" w:color="0A6E75"/>
        </w:pBdr>
      </w:pPr>
      <w:r>
        <w:rPr>
          <w:rFonts w:ascii="Liberation Sans" w:hAnsi="Liberation Sans" w:eastAsia="Liberation Sans" w:cs="Liberation Sans"/>
          <w:b/>
          <w:color w:val="12324A"/>
          <w:sz w:val="44"/>
        </w:rPr>
        <w:t>Master Contents</w:t>
      </w:r>
    </w:p>
    <w:p>
      <w:pPr>
        <w:spacing w:before="0" w:after="120"/>
      </w:pPr>
      <w:r>
        <w:rPr>
          <w:rFonts w:ascii="Liberation Sans" w:hAnsi="Liberation Sans" w:eastAsia="Liberation Sans" w:cs="Liberation Sans"/>
          <w:i/>
          <w:color w:val="3E4A50"/>
          <w:sz w:val="17"/>
        </w:rPr>
        <w:t>Page numbers are generated from the final rendered document. Section titles are linked to their corresponding locations in Word-compatible viewers.</w:t>
      </w:r>
    </w:p>
    <w:tbl>
      <w:tblPr>
        <w:tblW w:type="auto" w:w="0"/>
        <w:jc w:val="center"/>
        <w:tblLook w:firstColumn="1" w:firstRow="1" w:lastColumn="0" w:lastRow="0" w:noHBand="0" w:noVBand="1" w:val="04A0"/>
        <w:tblLayout w:type="fixed"/>
      </w:tblPr>
      <w:tblGrid>
        <w:gridCol w:w="792"/>
        <w:gridCol w:w="8856"/>
        <w:gridCol w:w="720"/>
      </w:tblGrid>
      <w:tr>
        <w:trPr>
          <w:tblHeader w:val="true"/>
        </w:trPr>
        <w:tc>
          <w:tcPr>
            <w:tcW w:type="dxa" w:w="792"/>
            <w:shd w:fill="12324A"/>
            <w:tcMar>
              <w:top w:w="70" w:type="dxa"/>
              <w:start w:w="70" w:type="dxa"/>
              <w:bottom w:w="70" w:type="dxa"/>
              <w:end w:w="70" w:type="dxa"/>
            </w:tcMar>
            <w:tcBorders>
              <w:top w:val="single" w:sz="4" w:color="12324A"/>
              <w:left w:val="single" w:sz="4" w:color="12324A"/>
              <w:bottom w:val="single" w:sz="4" w:color="12324A"/>
              <w:right w:val="single" w:sz="4" w:color="12324A"/>
            </w:tcBorders>
          </w:tcPr>
          <w:p>
            <w:pPr>
              <w:jc w:val="center"/>
            </w:pPr>
            <w:r>
              <w:rPr>
                <w:rFonts w:ascii="Liberation Sans" w:hAnsi="Liberation Sans" w:eastAsia="Liberation Sans" w:cs="Liberation Sans"/>
                <w:b/>
                <w:color w:val="FFFFFF"/>
                <w:sz w:val="15"/>
              </w:rPr>
              <w:t>Part</w:t>
            </w:r>
          </w:p>
        </w:tc>
        <w:tc>
          <w:tcPr>
            <w:tcW w:type="dxa" w:w="8856"/>
            <w:shd w:fill="12324A"/>
            <w:tcMar>
              <w:top w:w="70" w:type="dxa"/>
              <w:start w:w="70" w:type="dxa"/>
              <w:bottom w:w="70" w:type="dxa"/>
              <w:end w:w="70" w:type="dxa"/>
            </w:tcMar>
            <w:tcBorders>
              <w:top w:val="single" w:sz="4" w:color="12324A"/>
              <w:left w:val="single" w:sz="4" w:color="12324A"/>
              <w:bottom w:val="single" w:sz="4" w:color="12324A"/>
              <w:right w:val="single" w:sz="4" w:color="12324A"/>
            </w:tcBorders>
          </w:tcPr>
          <w:p>
            <w:pPr>
              <w:jc w:val="center"/>
            </w:pPr>
            <w:r>
              <w:rPr>
                <w:rFonts w:ascii="Liberation Sans" w:hAnsi="Liberation Sans" w:eastAsia="Liberation Sans" w:cs="Liberation Sans"/>
                <w:b/>
                <w:color w:val="FFFFFF"/>
                <w:sz w:val="15"/>
              </w:rPr>
              <w:t>Section</w:t>
            </w:r>
          </w:p>
        </w:tc>
        <w:tc>
          <w:tcPr>
            <w:tcW w:type="dxa" w:w="720"/>
            <w:shd w:fill="12324A"/>
            <w:tcMar>
              <w:top w:w="70" w:type="dxa"/>
              <w:start w:w="70" w:type="dxa"/>
              <w:bottom w:w="70" w:type="dxa"/>
              <w:end w:w="70" w:type="dxa"/>
            </w:tcMar>
            <w:tcBorders>
              <w:top w:val="single" w:sz="4" w:color="12324A"/>
              <w:left w:val="single" w:sz="4" w:color="12324A"/>
              <w:bottom w:val="single" w:sz="4" w:color="12324A"/>
              <w:right w:val="single" w:sz="4" w:color="12324A"/>
            </w:tcBorders>
          </w:tcPr>
          <w:p>
            <w:pPr>
              <w:jc w:val="center"/>
            </w:pPr>
            <w:r>
              <w:rPr>
                <w:rFonts w:ascii="Liberation Sans" w:hAnsi="Liberation Sans" w:eastAsia="Liberation Sans" w:cs="Liberation Sans"/>
                <w:b/>
                <w:color w:val="FFFFFF"/>
                <w:sz w:val="15"/>
              </w:rPr>
              <w:t>Page</w:t>
            </w:r>
          </w:p>
        </w:tc>
      </w:tr>
      <w:tr>
        <w:trPr>
          <w:cantSplit/>
        </w:trPr>
        <w:tc>
          <w:tcPr>
            <w:tcW w:type="dxa" w:w="792"/>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jc w:val="center"/>
            </w:pPr>
            <w:r>
              <w:rPr>
                <w:rFonts w:ascii="Liberation Sans" w:hAnsi="Liberation Sans" w:eastAsia="Liberation Sans" w:cs="Liberation Sans"/>
                <w:b/>
                <w:color w:val="0A6E75"/>
                <w:sz w:val="16"/>
              </w:rPr>
              <w:t>I</w:t>
            </w:r>
          </w:p>
        </w:tc>
        <w:tc>
          <w:tcPr>
            <w:tcW w:type="dxa" w:w="8856"/>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art_technical" w:history="1">
              <w:r>
                <w:rPr>
                  <w:rFonts w:ascii="Liberation Sans" w:hAnsi="Liberation Sans" w:eastAsia="Liberation Sans" w:cs="Liberation Sans"/>
                  <w:color w:val="12324A"/>
                  <w:sz w:val="16"/>
                  <w:szCs w:val="16"/>
                  <w:b/>
                  <w:u w:val="none"/>
                </w:rPr>
                <w:t>Technical Foundations, Signal Acquisition, and Measurement</w:t>
              </w:r>
            </w:hyperlink>
          </w:p>
        </w:tc>
        <w:tc>
          <w:tcPr>
            <w:tcW w:type="dxa" w:w="720"/>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color w:val="12324A"/>
                <w:sz w:val="16"/>
              </w:rPr>
              <w:t>5</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1" w:history="1">
              <w:r>
                <w:rPr>
                  <w:rFonts w:ascii="Liberation Sans" w:hAnsi="Liberation Sans" w:eastAsia="Liberation Sans" w:cs="Liberation Sans"/>
                  <w:color w:val="111111"/>
                  <w:sz w:val="16"/>
                  <w:szCs w:val="16"/>
                  <w:u w:val="none"/>
                </w:rPr>
                <w:t>1. Hemodynamic Framework and Interpretive Logic</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6</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2" w:history="1">
              <w:r>
                <w:rPr>
                  <w:rFonts w:ascii="Liberation Sans" w:hAnsi="Liberation Sans" w:eastAsia="Liberation Sans" w:cs="Liberation Sans"/>
                  <w:color w:val="111111"/>
                  <w:sz w:val="16"/>
                  <w:szCs w:val="16"/>
                  <w:u w:val="none"/>
                </w:rPr>
                <w:t>2. Measurement System, Transducers, Catheters, and Signal Fidelity</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7</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3" w:history="1">
              <w:r>
                <w:rPr>
                  <w:rFonts w:ascii="Liberation Sans" w:hAnsi="Liberation Sans" w:eastAsia="Liberation Sans" w:cs="Liberation Sans"/>
                  <w:color w:val="111111"/>
                  <w:sz w:val="16"/>
                  <w:szCs w:val="16"/>
                  <w:u w:val="none"/>
                </w:rPr>
                <w:t>3. Pressure Reference, Respiration, and Transmural Interpretation</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9</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4" w:history="1">
              <w:r>
                <w:rPr>
                  <w:rFonts w:ascii="Liberation Sans" w:hAnsi="Liberation Sans" w:eastAsia="Liberation Sans" w:cs="Liberation Sans"/>
                  <w:color w:val="111111"/>
                  <w:sz w:val="16"/>
                  <w:szCs w:val="16"/>
                  <w:u w:val="none"/>
                </w:rPr>
                <w:t>4. Normal Values and Expected Pressure Relationships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10</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5" w:history="1">
              <w:r>
                <w:rPr>
                  <w:rFonts w:ascii="Liberation Sans" w:hAnsi="Liberation Sans" w:eastAsia="Liberation Sans" w:cs="Liberation Sans"/>
                  <w:color w:val="111111"/>
                  <w:sz w:val="16"/>
                  <w:szCs w:val="16"/>
                  <w:u w:val="none"/>
                </w:rPr>
                <w:t>5. Chamber and Vascular Waveform Interpretation</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11</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6" w:history="1">
              <w:r>
                <w:rPr>
                  <w:rFonts w:ascii="Liberation Sans" w:hAnsi="Liberation Sans" w:eastAsia="Liberation Sans" w:cs="Liberation Sans"/>
                  <w:color w:val="111111"/>
                  <w:sz w:val="16"/>
                  <w:szCs w:val="16"/>
                  <w:u w:val="none"/>
                </w:rPr>
                <w:t>6. Simultaneous Pressures, Pullbacks, and Gradients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13</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7" w:history="1">
              <w:r>
                <w:rPr>
                  <w:rFonts w:ascii="Liberation Sans" w:hAnsi="Liberation Sans" w:eastAsia="Liberation Sans" w:cs="Liberation Sans"/>
                  <w:color w:val="111111"/>
                  <w:sz w:val="16"/>
                  <w:szCs w:val="16"/>
                  <w:u w:val="none"/>
                </w:rPr>
                <w:t>7. Cardiac Output, Oxygen Transport, and Flow Measurement</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13</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8" w:history="1">
              <w:r>
                <w:rPr>
                  <w:rFonts w:ascii="Liberation Sans" w:hAnsi="Liberation Sans" w:eastAsia="Liberation Sans" w:cs="Liberation Sans"/>
                  <w:color w:val="111111"/>
                  <w:sz w:val="16"/>
                  <w:szCs w:val="16"/>
                  <w:u w:val="none"/>
                </w:rPr>
                <w:t>8. Oximetry, Shunt Detection, Localization, and Quantification</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15</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09" w:history="1">
              <w:r>
                <w:rPr>
                  <w:rFonts w:ascii="Liberation Sans" w:hAnsi="Liberation Sans" w:eastAsia="Liberation Sans" w:cs="Liberation Sans"/>
                  <w:color w:val="111111"/>
                  <w:sz w:val="16"/>
                  <w:szCs w:val="16"/>
                  <w:u w:val="none"/>
                </w:rPr>
                <w:t>9. Bedside and Minimally Invasive Monitoring Modalities</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16</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0" w:history="1">
              <w:r>
                <w:rPr>
                  <w:rFonts w:ascii="Liberation Sans" w:hAnsi="Liberation Sans" w:eastAsia="Liberation Sans" w:cs="Liberation Sans"/>
                  <w:color w:val="111111"/>
                  <w:sz w:val="16"/>
                  <w:szCs w:val="16"/>
                  <w:u w:val="none"/>
                </w:rPr>
                <w:t>10. Dynamic Assessment of Preload Responsiveness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17</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1" w:history="1">
              <w:r>
                <w:rPr>
                  <w:rFonts w:ascii="Liberation Sans" w:hAnsi="Liberation Sans" w:eastAsia="Liberation Sans" w:cs="Liberation Sans"/>
                  <w:color w:val="111111"/>
                  <w:sz w:val="16"/>
                  <w:szCs w:val="16"/>
                  <w:u w:val="none"/>
                </w:rPr>
                <w:t>11. Derived Variables and Formula Compendium</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18</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2" w:history="1">
              <w:r>
                <w:rPr>
                  <w:rFonts w:ascii="Liberation Sans" w:hAnsi="Liberation Sans" w:eastAsia="Liberation Sans" w:cs="Liberation Sans"/>
                  <w:color w:val="111111"/>
                  <w:sz w:val="16"/>
                  <w:szCs w:val="16"/>
                  <w:u w:val="none"/>
                </w:rPr>
                <w:t>12. Integrated Hemodynamic Profiles and Pattern Recognition</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20</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3" w:history="1">
              <w:r>
                <w:rPr>
                  <w:rFonts w:ascii="Liberation Sans" w:hAnsi="Liberation Sans" w:eastAsia="Liberation Sans" w:cs="Liberation Sans"/>
                  <w:color w:val="111111"/>
                  <w:sz w:val="16"/>
                  <w:szCs w:val="16"/>
                  <w:u w:val="none"/>
                </w:rPr>
                <w:t>13. Effects of Arrhythmia and Conduction on Hemodynamics</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21</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4" w:history="1">
              <w:r>
                <w:rPr>
                  <w:rFonts w:ascii="Liberation Sans" w:hAnsi="Liberation Sans" w:eastAsia="Liberation Sans" w:cs="Liberation Sans"/>
                  <w:color w:val="111111"/>
                  <w:sz w:val="16"/>
                  <w:szCs w:val="16"/>
                  <w:u w:val="none"/>
                </w:rPr>
                <w:t>14. Artifacts, Troubleshooting, and Quality Assurance</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22</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5" w:history="1">
              <w:r>
                <w:rPr>
                  <w:rFonts w:ascii="Liberation Sans" w:hAnsi="Liberation Sans" w:eastAsia="Liberation Sans" w:cs="Liberation Sans"/>
                  <w:color w:val="111111"/>
                  <w:sz w:val="16"/>
                  <w:szCs w:val="16"/>
                  <w:u w:val="none"/>
                </w:rPr>
                <w:t>15. Standardized Acquisition Protocols and Reporting</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23</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6" w:history="1">
              <w:r>
                <w:rPr>
                  <w:rFonts w:ascii="Liberation Sans" w:hAnsi="Liberation Sans" w:eastAsia="Liberation Sans" w:cs="Liberation Sans"/>
                  <w:color w:val="111111"/>
                  <w:sz w:val="16"/>
                  <w:szCs w:val="16"/>
                  <w:u w:val="none"/>
                </w:rPr>
                <w:t>16. Rapid-Reference Summary</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24</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tech_017" w:history="1">
              <w:r>
                <w:rPr>
                  <w:rFonts w:ascii="Liberation Sans" w:hAnsi="Liberation Sans" w:eastAsia="Liberation Sans" w:cs="Liberation Sans"/>
                  <w:color w:val="111111"/>
                  <w:sz w:val="16"/>
                  <w:szCs w:val="16"/>
                  <w:u w:val="none"/>
                </w:rPr>
                <w:t>Source Basis and Scope</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25</w:t>
            </w:r>
          </w:p>
        </w:tc>
      </w:tr>
      <w:tr>
        <w:trPr>
          <w:cantSplit/>
        </w:trPr>
        <w:tc>
          <w:tcPr>
            <w:tcW w:type="dxa" w:w="792"/>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jc w:val="center"/>
            </w:pPr>
            <w:r>
              <w:rPr>
                <w:rFonts w:ascii="Liberation Sans" w:hAnsi="Liberation Sans" w:eastAsia="Liberation Sans" w:cs="Liberation Sans"/>
                <w:b/>
                <w:color w:val="0A6E75"/>
                <w:sz w:val="16"/>
              </w:rPr>
              <w:t>II</w:t>
            </w:r>
          </w:p>
        </w:tc>
        <w:tc>
          <w:tcPr>
            <w:tcW w:type="dxa" w:w="8856"/>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art_integrated" w:history="1">
              <w:r>
                <w:rPr>
                  <w:rFonts w:ascii="Liberation Sans" w:hAnsi="Liberation Sans" w:eastAsia="Liberation Sans" w:cs="Liberation Sans"/>
                  <w:color w:val="12324A"/>
                  <w:sz w:val="16"/>
                  <w:szCs w:val="16"/>
                  <w:b/>
                  <w:u w:val="none"/>
                </w:rPr>
                <w:t>Integrated Physiology, Shock, Pulmonary Hypertension, and Mechanical Support</w:t>
              </w:r>
            </w:hyperlink>
          </w:p>
        </w:tc>
        <w:tc>
          <w:tcPr>
            <w:tcW w:type="dxa" w:w="720"/>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color w:val="12324A"/>
                <w:sz w:val="16"/>
              </w:rPr>
              <w:t>26</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1" w:history="1">
              <w:r>
                <w:rPr>
                  <w:rFonts w:ascii="Liberation Sans" w:hAnsi="Liberation Sans" w:eastAsia="Liberation Sans" w:cs="Liberation Sans"/>
                  <w:color w:val="111111"/>
                  <w:sz w:val="16"/>
                  <w:szCs w:val="16"/>
                  <w:u w:val="none"/>
                </w:rPr>
                <w:t>Orientation: a pressure-flow-volume-timing framework</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27</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2" w:history="1">
              <w:r>
                <w:rPr>
                  <w:rFonts w:ascii="Liberation Sans" w:hAnsi="Liberation Sans" w:eastAsia="Liberation Sans" w:cs="Liberation Sans"/>
                  <w:color w:val="111111"/>
                  <w:sz w:val="16"/>
                  <w:szCs w:val="16"/>
                  <w:u w:val="none"/>
                </w:rPr>
                <w:t>1. Core mechanics, equations, and reference values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28</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3" w:history="1">
              <w:r>
                <w:rPr>
                  <w:rFonts w:ascii="Liberation Sans" w:hAnsi="Liberation Sans" w:eastAsia="Liberation Sans" w:cs="Liberation Sans"/>
                  <w:color w:val="111111"/>
                  <w:sz w:val="16"/>
                  <w:szCs w:val="16"/>
                  <w:u w:val="none"/>
                </w:rPr>
                <w:t>2. Hemodynamic monitoring: acquisition, validation, and interpretation sequence</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30</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4" w:history="1">
              <w:r>
                <w:rPr>
                  <w:rFonts w:ascii="Liberation Sans" w:hAnsi="Liberation Sans" w:eastAsia="Liberation Sans" w:cs="Liberation Sans"/>
                  <w:color w:val="111111"/>
                  <w:sz w:val="16"/>
                  <w:szCs w:val="16"/>
                  <w:u w:val="none"/>
                </w:rPr>
                <w:t>3. Left ventricular failure, HFrEF, and cardiogenic shock</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31</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5" w:history="1">
              <w:r>
                <w:rPr>
                  <w:rFonts w:ascii="Liberation Sans" w:hAnsi="Liberation Sans" w:eastAsia="Liberation Sans" w:cs="Liberation Sans"/>
                  <w:color w:val="111111"/>
                  <w:sz w:val="16"/>
                  <w:szCs w:val="16"/>
                  <w:u w:val="none"/>
                </w:rPr>
                <w:t>4. Diastolic physiology, dysfunction, and HFpEF</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33</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6" w:history="1">
              <w:r>
                <w:rPr>
                  <w:rFonts w:ascii="Liberation Sans" w:hAnsi="Liberation Sans" w:eastAsia="Liberation Sans" w:cs="Liberation Sans"/>
                  <w:color w:val="111111"/>
                  <w:sz w:val="16"/>
                  <w:szCs w:val="16"/>
                  <w:u w:val="none"/>
                </w:rPr>
                <w:t>5. Pulmonary hypertension and RV-pulmonary vascular coupling</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35</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7" w:history="1">
              <w:r>
                <w:rPr>
                  <w:rFonts w:ascii="Liberation Sans" w:hAnsi="Liberation Sans" w:eastAsia="Liberation Sans" w:cs="Liberation Sans"/>
                  <w:color w:val="111111"/>
                  <w:sz w:val="16"/>
                  <w:szCs w:val="16"/>
                  <w:u w:val="none"/>
                </w:rPr>
                <w:t>6. Right-sided heart disorders</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37</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8" w:history="1">
              <w:r>
                <w:rPr>
                  <w:rFonts w:ascii="Liberation Sans" w:hAnsi="Liberation Sans" w:eastAsia="Liberation Sans" w:cs="Liberation Sans"/>
                  <w:color w:val="111111"/>
                  <w:sz w:val="16"/>
                  <w:szCs w:val="16"/>
                  <w:u w:val="none"/>
                </w:rPr>
                <w:t>7. Temporary mechanical circulatory support: hemodynamic effects and monitoring</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39</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09" w:history="1">
              <w:r>
                <w:rPr>
                  <w:rFonts w:ascii="Liberation Sans" w:hAnsi="Liberation Sans" w:eastAsia="Liberation Sans" w:cs="Liberation Sans"/>
                  <w:color w:val="111111"/>
                  <w:sz w:val="16"/>
                  <w:szCs w:val="16"/>
                  <w:u w:val="none"/>
                </w:rPr>
                <w:t>8. Integrated phenotype-to-action algorithms</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40</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10" w:history="1">
              <w:r>
                <w:rPr>
                  <w:rFonts w:ascii="Liberation Sans" w:hAnsi="Liberation Sans" w:eastAsia="Liberation Sans" w:cs="Liberation Sans"/>
                  <w:color w:val="111111"/>
                  <w:sz w:val="16"/>
                  <w:szCs w:val="16"/>
                  <w:u w:val="none"/>
                </w:rPr>
                <w:t>Appendix A. Rapid reference: formulas and cutoffs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42</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11" w:history="1">
              <w:r>
                <w:rPr>
                  <w:rFonts w:ascii="Liberation Sans" w:hAnsi="Liberation Sans" w:eastAsia="Liberation Sans" w:cs="Liberation Sans"/>
                  <w:color w:val="111111"/>
                  <w:sz w:val="16"/>
                  <w:szCs w:val="16"/>
                  <w:u w:val="none"/>
                </w:rPr>
                <w:t>Appendix B. Waveform recognition in one page</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43</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12" w:history="1">
              <w:r>
                <w:rPr>
                  <w:rFonts w:ascii="Liberation Sans" w:hAnsi="Liberation Sans" w:eastAsia="Liberation Sans" w:cs="Liberation Sans"/>
                  <w:color w:val="111111"/>
                  <w:sz w:val="16"/>
                  <w:szCs w:val="16"/>
                  <w:u w:val="none"/>
                </w:rPr>
                <w:t>Appendix C. Common interpretation errors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44</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hys_013" w:history="1">
              <w:r>
                <w:rPr>
                  <w:rFonts w:ascii="Liberation Sans" w:hAnsi="Liberation Sans" w:eastAsia="Liberation Sans" w:cs="Liberation Sans"/>
                  <w:color w:val="111111"/>
                  <w:sz w:val="16"/>
                  <w:szCs w:val="16"/>
                  <w:u w:val="none"/>
                </w:rPr>
                <w:t>Source scope and closing principles</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45</w:t>
            </w:r>
          </w:p>
        </w:tc>
      </w:tr>
      <w:tr>
        <w:trPr>
          <w:cantSplit/>
        </w:trPr>
        <w:tc>
          <w:tcPr>
            <w:tcW w:type="dxa" w:w="792"/>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jc w:val="center"/>
            </w:pPr>
            <w:r>
              <w:rPr>
                <w:rFonts w:ascii="Liberation Sans" w:hAnsi="Liberation Sans" w:eastAsia="Liberation Sans" w:cs="Liberation Sans"/>
                <w:b/>
                <w:color w:val="0A6E75"/>
                <w:sz w:val="16"/>
              </w:rPr>
              <w:t>III</w:t>
            </w:r>
          </w:p>
        </w:tc>
        <w:tc>
          <w:tcPr>
            <w:tcW w:type="dxa" w:w="8856"/>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part_clinical" w:history="1">
              <w:r>
                <w:rPr>
                  <w:rFonts w:ascii="Liberation Sans" w:hAnsi="Liberation Sans" w:eastAsia="Liberation Sans" w:cs="Liberation Sans"/>
                  <w:color w:val="12324A"/>
                  <w:sz w:val="16"/>
                  <w:szCs w:val="16"/>
                  <w:b/>
                  <w:u w:val="none"/>
                </w:rPr>
                <w:t>Disease-Specific Clinical and Procedural Hemodynamics</w:t>
              </w:r>
            </w:hyperlink>
          </w:p>
        </w:tc>
        <w:tc>
          <w:tcPr>
            <w:tcW w:type="dxa" w:w="720"/>
            <w:shd w:fill="E9F1F7"/>
            <w:tcMar>
              <w:top w:w="75" w:type="dxa"/>
              <w:start w:w="65" w:type="dxa"/>
              <w:bottom w:w="75"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color w:val="12324A"/>
                <w:sz w:val="16"/>
              </w:rPr>
              <w:t>46</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1" w:history="1">
              <w:r>
                <w:rPr>
                  <w:rFonts w:ascii="Liberation Sans" w:hAnsi="Liberation Sans" w:eastAsia="Liberation Sans" w:cs="Liberation Sans"/>
                  <w:color w:val="111111"/>
                  <w:sz w:val="16"/>
                  <w:szCs w:val="16"/>
                  <w:u w:val="none"/>
                </w:rPr>
                <w:t>Contents and Use Map</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47</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2" w:history="1">
              <w:r>
                <w:rPr>
                  <w:rFonts w:ascii="Liberation Sans" w:hAnsi="Liberation Sans" w:eastAsia="Liberation Sans" w:cs="Liberation Sans"/>
                  <w:color w:val="111111"/>
                  <w:sz w:val="16"/>
                  <w:szCs w:val="16"/>
                  <w:u w:val="none"/>
                </w:rPr>
                <w:t>1. Measurement and Monitoring Foundations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47</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3" w:history="1">
              <w:r>
                <w:rPr>
                  <w:rFonts w:ascii="Liberation Sans" w:hAnsi="Liberation Sans" w:eastAsia="Liberation Sans" w:cs="Liberation Sans"/>
                  <w:color w:val="111111"/>
                  <w:sz w:val="16"/>
                  <w:szCs w:val="16"/>
                  <w:u w:val="none"/>
                </w:rPr>
                <w:t>2. Cross-Disease Hemodynamic Fingerprints</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49</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4" w:history="1">
              <w:r>
                <w:rPr>
                  <w:rFonts w:ascii="Liberation Sans" w:hAnsi="Liberation Sans" w:eastAsia="Liberation Sans" w:cs="Liberation Sans"/>
                  <w:color w:val="111111"/>
                  <w:sz w:val="16"/>
                  <w:szCs w:val="16"/>
                  <w:u w:val="none"/>
                </w:rPr>
                <w:t>3. Aortic Regurgitation</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50</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5" w:history="1">
              <w:r>
                <w:rPr>
                  <w:rFonts w:ascii="Liberation Sans" w:hAnsi="Liberation Sans" w:eastAsia="Liberation Sans" w:cs="Liberation Sans"/>
                  <w:color w:val="111111"/>
                  <w:sz w:val="16"/>
                  <w:szCs w:val="16"/>
                  <w:u w:val="none"/>
                </w:rPr>
                <w:t>4. Aortic Stenosis, Prostheses, Balloon Valvuloplasty, and TAVR</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51</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6" w:history="1">
              <w:r>
                <w:rPr>
                  <w:rFonts w:ascii="Liberation Sans" w:hAnsi="Liberation Sans" w:eastAsia="Liberation Sans" w:cs="Liberation Sans"/>
                  <w:color w:val="111111"/>
                  <w:sz w:val="16"/>
                  <w:szCs w:val="16"/>
                  <w:u w:val="none"/>
                </w:rPr>
                <w:t>5. Mitral Stenosis, Annular Calcification, Prostheses, and Balloon Valvuloplasty</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53</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7" w:history="1">
              <w:r>
                <w:rPr>
                  <w:rFonts w:ascii="Liberation Sans" w:hAnsi="Liberation Sans" w:eastAsia="Liberation Sans" w:cs="Liberation Sans"/>
                  <w:color w:val="111111"/>
                  <w:sz w:val="16"/>
                  <w:szCs w:val="16"/>
                  <w:u w:val="none"/>
                </w:rPr>
                <w:t>6. Mitral Regurgitation and Transcatheter Edge-to-Edge Repair</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55</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8" w:history="1">
              <w:r>
                <w:rPr>
                  <w:rFonts w:ascii="Liberation Sans" w:hAnsi="Liberation Sans" w:eastAsia="Liberation Sans" w:cs="Liberation Sans"/>
                  <w:color w:val="111111"/>
                  <w:sz w:val="16"/>
                  <w:szCs w:val="16"/>
                  <w:u w:val="none"/>
                </w:rPr>
                <w:t>7. Hypertrophic Cardiomyopathy and Dynamic LV Outflow Obstruction</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57</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09" w:history="1">
              <w:r>
                <w:rPr>
                  <w:rFonts w:ascii="Liberation Sans" w:hAnsi="Liberation Sans" w:eastAsia="Liberation Sans" w:cs="Liberation Sans"/>
                  <w:color w:val="111111"/>
                  <w:sz w:val="16"/>
                  <w:szCs w:val="16"/>
                  <w:u w:val="none"/>
                </w:rPr>
                <w:t>8. Pericardial Effusion and Tamponade</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59</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10" w:history="1">
              <w:r>
                <w:rPr>
                  <w:rFonts w:ascii="Liberation Sans" w:hAnsi="Liberation Sans" w:eastAsia="Liberation Sans" w:cs="Liberation Sans"/>
                  <w:color w:val="111111"/>
                  <w:sz w:val="16"/>
                  <w:szCs w:val="16"/>
                  <w:u w:val="none"/>
                </w:rPr>
                <w:t>9. Constrictive, Effusive-Constrictive, and Restrictive Physiology</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60</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11" w:history="1">
              <w:r>
                <w:rPr>
                  <w:rFonts w:ascii="Liberation Sans" w:hAnsi="Liberation Sans" w:eastAsia="Liberation Sans" w:cs="Liberation Sans"/>
                  <w:color w:val="111111"/>
                  <w:sz w:val="16"/>
                  <w:szCs w:val="16"/>
                  <w:u w:val="none"/>
                </w:rPr>
                <w:t>10. Congenital Shunt Lesions and Pulmonary Vascular Disease</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62</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12" w:history="1">
              <w:r>
                <w:rPr>
                  <w:rFonts w:ascii="Liberation Sans" w:hAnsi="Liberation Sans" w:eastAsia="Liberation Sans" w:cs="Liberation Sans"/>
                  <w:color w:val="111111"/>
                  <w:sz w:val="16"/>
                  <w:szCs w:val="16"/>
                  <w:u w:val="none"/>
                </w:rPr>
                <w:t>11. Congenital Obstructive and Complex Right-Heart Lesions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63</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13" w:history="1">
              <w:r>
                <w:rPr>
                  <w:rFonts w:ascii="Liberation Sans" w:hAnsi="Liberation Sans" w:eastAsia="Liberation Sans" w:cs="Liberation Sans"/>
                  <w:color w:val="111111"/>
                  <w:sz w:val="16"/>
                  <w:szCs w:val="16"/>
                  <w:u w:val="none"/>
                </w:rPr>
                <w:t>12. Mixed Lesions, Serial Obstruction, and Post-Intervention Interpretation</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65</w:t>
            </w:r>
          </w:p>
        </w:tc>
      </w:tr>
      <w:tr>
        <w:trPr>
          <w:cantSplit/>
        </w:trPr>
        <w:tc>
          <w:tcPr>
            <w:tcW w:type="dxa" w:w="792"/>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14" w:history="1">
              <w:r>
                <w:rPr>
                  <w:rFonts w:ascii="Liberation Sans" w:hAnsi="Liberation Sans" w:eastAsia="Liberation Sans" w:cs="Liberation Sans"/>
                  <w:color w:val="111111"/>
                  <w:sz w:val="16"/>
                  <w:szCs w:val="16"/>
                  <w:u w:val="none"/>
                </w:rPr>
                <w:t>13. Acute Hemodynamic Stabilization and Procedural Checklists</w:t>
              </w:r>
            </w:hyperlink>
          </w:p>
        </w:tc>
        <w:tc>
          <w:tcPr>
            <w:tcW w:type="dxa" w:w="720"/>
            <w:shd w:fill="F3F5F6"/>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eastAsia="Liberation Sans" w:cs="Liberation Sans"/>
                <w:b w:val="0"/>
                <w:color w:val="12324A"/>
                <w:sz w:val="16"/>
              </w:rPr>
              <w:t>66</w:t>
            </w:r>
          </w:p>
        </w:tc>
      </w:tr>
      <w:tr>
        <w:trPr>
          <w:cantSplit/>
        </w:trPr>
        <w:tc>
          <w:tcPr>
            <w:tcW w:type="dxa" w:w="792"/>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jc w:val="center"/>
            </w:pPr>
          </w:p>
        </w:tc>
        <w:tc>
          <w:tcPr>
            <w:tcW w:type="dxa" w:w="8856"/>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pPr>
            <w:hyperlink w:anchor="clin_015" w:history="1">
              <w:r>
                <w:rPr>
                  <w:rFonts w:ascii="Liberation Sans" w:hAnsi="Liberation Sans" w:eastAsia="Liberation Sans" w:cs="Liberation Sans"/>
                  <w:color w:val="111111"/>
                  <w:sz w:val="16"/>
                  <w:szCs w:val="16"/>
                  <w:u w:val="none"/>
                </w:rPr>
                <w:t>Source Chapters</w:t>
              </w:r>
            </w:hyperlink>
          </w:p>
        </w:tc>
        <w:tc>
          <w:tcPr>
            <w:tcW w:type="dxa" w:w="720"/>
            <w:shd w:fill="FFFFFF"/>
            <w:tcMar>
              <w:top w:w="48" w:type="dxa"/>
              <w:start w:w="65" w:type="dxa"/>
              <w:bottom w:w="48" w:type="dxa"/>
              <w:end w:w="65" w:type="dxa"/>
            </w:tcMar>
            <w:tcBorders>
              <w:top w:val="single" w:sz="3" w:color="D5DDE2"/>
              <w:left w:val="single" w:sz="3" w:color="D5DDE2"/>
              <w:bottom w:val="single" w:sz="3" w:color="D5DDE2"/>
              <w:right w:val="single" w:sz="3" w:color="D5DDE2"/>
            </w:tcBorders>
          </w:tcPr>
          <w:p>
            <w:pPr>
              <w:spacing w:before="0" w:after="0" w:line="240" w:lineRule="auto"/>
              <w:jc w:val="center"/>
            </w:pPr>
            <w:r>
              <w:rPr>
                <w:rFonts w:ascii="Liberation Sans" w:hAnsi="Liberation Sans"/>
                <w:b w:val="0"/>
                <w:sz w:val="16"/>
              </w:rPr>
              <w:t>67</w:t>
            </w:r>
          </w:p>
        </w:tc>
      </w:tr>
    </w:tbl>
    <w:p>
      <w:pPr>
        <w:spacing w:after="0"/>
      </w:pPr>
      <w:r>
        <w:br w:type="page"/>
      </w:r>
    </w:p>
    <w:p>
      <w:pPr>
        <w:spacing w:before="1440" w:after="80"/>
        <w:jc w:val="left"/>
      </w:pPr>
      <w:r>
        <w:rPr>
          <w:rFonts w:ascii="Liberation Sans" w:hAnsi="Liberation Sans" w:eastAsia="Liberation Sans" w:cs="Liberation Sans"/>
          <w:b/>
          <w:caps/>
          <w:color w:val="0A6E75"/>
          <w:sz w:val="24"/>
        </w:rPr>
        <w:t>PART I</w:t>
      </w:r>
    </w:p>
    <w:p>
      <w:pPr>
        <w:keepNext/>
        <w:spacing w:after="160"/>
        <w:outlineLvl w:val="0"/>
        <w:pBdr>
          <w:bottom w:val="single" w:sz="12" w:space="2" w:color="0A6E75"/>
        </w:pBdr>
      </w:pPr>
      <w:bookmarkStart w:id="1" w:name="part_technical"/>
      <w:r>
        <w:rPr>
          <w:rFonts w:ascii="Liberation Sans" w:hAnsi="Liberation Sans" w:eastAsia="Liberation Sans" w:cs="Liberation Sans"/>
          <w:b/>
          <w:color w:val="12324A"/>
          <w:sz w:val="50"/>
        </w:rPr>
        <w:t>Technical Foundations, Signal Acquisition, and Measurement</w:t>
      </w:r>
      <w:bookmarkEnd w:id="1"/>
    </w:p>
    <w:p>
      <w:pPr>
        <w:spacing w:before="0" w:after="400" w:line="252" w:lineRule="auto"/>
      </w:pPr>
      <w:r>
        <w:rPr>
          <w:rFonts w:ascii="Liberation Sans" w:hAnsi="Liberation Sans" w:eastAsia="Liberation Sans" w:cs="Liberation Sans"/>
          <w:i/>
          <w:color w:val="3E4A50"/>
          <w:sz w:val="24"/>
        </w:rPr>
        <w:t>Physics, transducers, respiratory reference, waveforms, gradients, flow, shunts, bedside monitoring, dynamic testing, formulas, artifacts, and reporting.</w:t>
      </w:r>
    </w:p>
    <w:tbl>
      <w:tblPr>
        <w:tblW w:type="auto" w:w="0"/>
        <w:jc w:val="center"/>
        <w:tblLook w:firstColumn="1" w:firstRow="1" w:lastColumn="0" w:lastRow="0" w:noHBand="0" w:noVBand="1" w:val="04A0"/>
        <w:tblLayout w:type="fixed"/>
      </w:tblPr>
      <w:tblGrid>
        <w:gridCol w:w="10800"/>
      </w:tblGrid>
      <w:tr>
        <w:tc>
          <w:tcPr>
            <w:tcW w:type="dxa" w:w="10800"/>
            <w:shd w:fill="F3F5F6"/>
            <w:tcBorders>
              <w:top w:val="single" w:sz="8" w:color="0A6E75"/>
              <w:left w:val="single" w:sz="8" w:color="0A6E75"/>
              <w:bottom w:val="single" w:sz="8" w:color="0A6E75"/>
              <w:right w:val="single" w:sz="8" w:color="0A6E75"/>
            </w:tcBorders>
            <w:tcMar>
              <w:top w:w="160" w:type="dxa"/>
              <w:start w:w="170" w:type="dxa"/>
              <w:bottom w:w="160" w:type="dxa"/>
              <w:end w:w="170" w:type="dxa"/>
            </w:tcMar>
          </w:tcPr>
          <w:p>
            <w:pPr>
              <w:spacing w:before="0" w:after="160"/>
            </w:pPr>
            <w:r>
              <w:rPr>
                <w:rFonts w:ascii="Liberation Sans" w:hAnsi="Liberation Sans" w:eastAsia="Liberation Sans" w:cs="Liberation Sans"/>
                <w:b/>
                <w:color w:val="0A6E75"/>
                <w:sz w:val="17"/>
              </w:rPr>
              <w:t xml:space="preserve">SOURCE COMPONENT  </w:t>
            </w:r>
            <w:r>
              <w:rPr>
                <w:rFonts w:ascii="Liberation Sans" w:hAnsi="Liberation Sans" w:eastAsia="Liberation Sans" w:cs="Liberation Sans"/>
                <w:color w:val="111111"/>
                <w:sz w:val="17"/>
              </w:rPr>
              <w:t>Hemodynamics_and_Hemodynamic_Monitoring_Technical_Reference(1).docx</w:t>
            </w:r>
          </w:p>
          <w:p>
            <w:pPr>
              <w:pStyle w:val="ListBullet"/>
              <w:spacing w:before="0" w:after="40"/>
            </w:pPr>
            <w:r>
              <w:rPr>
                <w:rFonts w:ascii="Liberation Sans" w:hAnsi="Liberation Sans" w:eastAsia="Liberation Sans" w:cs="Liberation Sans"/>
                <w:color w:val="111111"/>
                <w:sz w:val="19"/>
              </w:rPr>
              <w:t>Hemodynamic framework and pressure–flow logic</w:t>
            </w:r>
          </w:p>
          <w:p>
            <w:pPr>
              <w:pStyle w:val="ListBullet"/>
              <w:spacing w:before="0" w:after="40"/>
            </w:pPr>
            <w:r>
              <w:rPr>
                <w:rFonts w:ascii="Liberation Sans" w:hAnsi="Liberation Sans" w:eastAsia="Liberation Sans" w:cs="Liberation Sans"/>
                <w:color w:val="111111"/>
                <w:sz w:val="19"/>
              </w:rPr>
              <w:t>Measurement-system fidelity, leveling, zeroing, damping, and catheter geometry</w:t>
            </w:r>
          </w:p>
          <w:p>
            <w:pPr>
              <w:pStyle w:val="ListBullet"/>
              <w:spacing w:before="0" w:after="40"/>
            </w:pPr>
            <w:r>
              <w:rPr>
                <w:rFonts w:ascii="Liberation Sans" w:hAnsi="Liberation Sans" w:eastAsia="Liberation Sans" w:cs="Liberation Sans"/>
                <w:color w:val="111111"/>
                <w:sz w:val="19"/>
              </w:rPr>
              <w:t>Chamber and vascular waveforms, simultaneous pressure gradients, and oxygen transport</w:t>
            </w:r>
          </w:p>
          <w:p>
            <w:pPr>
              <w:pStyle w:val="ListBullet"/>
              <w:spacing w:before="0" w:after="40"/>
            </w:pPr>
            <w:r>
              <w:rPr>
                <w:rFonts w:ascii="Liberation Sans" w:hAnsi="Liberation Sans" w:eastAsia="Liberation Sans" w:cs="Liberation Sans"/>
                <w:color w:val="111111"/>
                <w:sz w:val="19"/>
              </w:rPr>
              <w:t>Cardiac output, shunt quantification, bedside modalities, dynamic preload testing, formulas, artifacts, and standardized reporting</w:t>
            </w:r>
          </w:p>
        </w:tc>
      </w:tr>
    </w:tbl>
    <w:p>
      <w:pPr>
        <w:spacing w:before="360"/>
      </w:pPr>
      <w:r>
        <w:rPr>
          <w:rFonts w:ascii="Liberation Sans" w:hAnsi="Liberation Sans" w:eastAsia="Liberation Sans" w:cs="Liberation Sans"/>
          <w:i/>
          <w:color w:val="3E4A50"/>
          <w:sz w:val="18"/>
        </w:rPr>
        <w:t>All substantive source content is retained in this part. Intentional overlap with other parts is preserved when it adds a different technical, physiologic, or disease-specific frame.</w:t>
      </w:r>
    </w:p>
    <w:p>
      <w:pPr>
        <w:spacing w:after="0"/>
      </w:pPr>
      <w:r>
        <w:br w:type="page"/>
      </w:r>
    </w:p>
    <w:p>
      <w:pPr>
        <w:pStyle w:val="Heading1"/>
        <w:spacing w:before="160" w:after="60"/>
        <w:pBdr>
          <w:bottom w:val="single" w:sz="10" w:space="2" w:color="1F6E7A"/>
        </w:pBdr>
        <w:keepNext/>
        <w:keepLines/>
        <w:widowControl w:val="1"/>
        <w:outlineLvl w:val="1"/>
      </w:pPr>
      <w:bookmarkStart w:id="4" w:name="tech_001"/>
      <w:r>
        <w:rPr>
          <w:rFonts w:ascii="Liberation Sans" w:hAnsi="Liberation Sans" w:eastAsia="Liberation Sans"/>
          <w:b/>
          <w:color w:val="17365D"/>
          <w:sz w:val="30"/>
        </w:rPr>
        <w:t>1. Hemodynamic Framework and Interpretive Logic</w:t>
      </w:r>
      <w:bookmarkEnd w:id="4"/>
    </w:p>
    <w:p>
      <w:pPr>
        <w:spacing w:before="0" w:after="40" w:line="247" w:lineRule="auto"/>
        <w:widowControl w:val="1"/>
      </w:pPr>
      <w:r>
        <w:rPr>
          <w:rFonts w:ascii="Liberation Sans" w:hAnsi="Liberation Sans" w:eastAsia="Liberation Sans"/>
          <w:i w:val="0"/>
          <w:sz w:val="19"/>
        </w:rPr>
        <w:t>Hemodynamics describes the relationship among pressure, flow, resistance, compliance, cardiac pump function, and oxygen transport. A pressure value is not self-interpreting: its meaning depends on where it was measured, the surrounding pressure, the timing within the cardiac and respiratory cycles, the flow state, and the fidelity of the recording system.</w:t>
      </w:r>
    </w:p>
    <w:tbl>
      <w:tblPr>
        <w:tblW w:type="auto" w:w="0"/>
        <w:jc w:val="center"/>
        <w:tblLayout w:type="autofit"/>
        <w:tblLook w:firstColumn="1" w:firstRow="1" w:lastColumn="0" w:lastRow="0" w:noHBand="0" w:noVBand="1" w:val="04A0"/>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blGrid>
        <w:gridCol w:w="10570"/>
      </w:tblGrid>
      <w:tr>
        <w:tc>
          <w:tcPr>
            <w:tcW w:type="dxa" w:w="10570"/>
            <w:shd w:fill="E9F0F8"/>
            <w:tcMar>
              <w:top w:w="80" w:type="dxa"/>
              <w:start w:w="100" w:type="dxa"/>
              <w:bottom w:w="80" w:type="dxa"/>
              <w:end w:w="100" w:type="dxa"/>
            </w:tcMar>
          </w:tcPr>
          <w:p>
            <w:pPr>
              <w:spacing w:before="0" w:after="20" w:line="240" w:lineRule="auto"/>
            </w:pPr>
            <w:r>
              <w:rPr>
                <w:rFonts w:ascii="Liberation Sans" w:hAnsi="Liberation Sans" w:eastAsia="Liberation Sans"/>
                <w:b/>
                <w:color w:val="17365D"/>
                <w:sz w:val="18"/>
              </w:rPr>
              <w:t>Foundational rule</w:t>
            </w:r>
          </w:p>
          <w:p>
            <w:pPr>
              <w:spacing w:before="0" w:after="0" w:line="245" w:lineRule="auto"/>
            </w:pPr>
            <w:r>
              <w:rPr>
                <w:rFonts w:ascii="Liberation Sans" w:hAnsi="Liberation Sans" w:eastAsia="Liberation Sans"/>
                <w:color w:val="26313B"/>
                <w:sz w:val="18"/>
              </w:rPr>
              <w:t>Validate the waveform before interpreting the number. Every calculated variable inherits the errors of its measured inputs, and every static pressure must be interpreted in the context of flow, compliance, rhythm, and respiration.</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1.1 Core physical relationships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Flow = Pressure gradient / Resistance</w:t>
            </w:r>
          </w:p>
          <w:p>
            <w:pPr>
              <w:spacing w:before="0" w:after="0" w:line="240" w:lineRule="auto"/>
              <w:jc w:val="center"/>
            </w:pPr>
            <w:r>
              <w:rPr>
                <w:rFonts w:ascii="Liberation Sans" w:hAnsi="Liberation Sans" w:eastAsia="Liberation Sans"/>
                <w:i/>
                <w:color w:val="40464D"/>
                <w:sz w:val="16"/>
              </w:rPr>
              <w:t>A pressure gradient drives flow; resistance determines how much flow is produced for a given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Cardiac output (CO) = Heart rate (HR) x Stroke volume (SV)</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Stroke volume = End-diastolic volume - End-systolic volume</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Concept</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Operational meaning</w:t>
            </w:r>
          </w:p>
        </w:tc>
        <w:tc>
          <w:tcPr>
            <w:tcW w:type="dxa" w:w="460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consequence</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Preload</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The loading condition before contraction; clinically approximated by filling pressure or volume, but neither is identical to myocardial fiber stretch.</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high filling pressure may reflect high volume, poor compliance, external constraint, or transmitted intrathoracic pressure. A low filling pressure may reflect underfilling or a measurement/reference problem.</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Afterload</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The load opposing ejection. For the left ventricle it includes arterial pressure, systemic resistance, aortic impedance, and reflected waves; for the right ventricle it includes pulmonary vascular resistance, pulmonary arterial compliance, and intrathoracic pressure.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Resistance alone incompletely describes ventricular load. Pulsatile load and compliance matter, especially for the right ventricle.</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Contractility</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Intrinsic force generation at a given loading condition.</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low pressure or low stroke volume cannot be assigned to impaired contractility until preload, afterload, rhythm, and valve function are considered.</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Compliance</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Change in volume per change in pressure.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For the same volume, a less compliant chamber develops a higher pressure. Filling pressure therefore cannot be equated directly with volume.</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Resistance</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Steady-flow opposition expressed as pressure gradient divided by flow.</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Calculated resistance is highly sensitive to errors in pressure and CO, and it is flow dependent.</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Pulsatility</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Beat-to-beat pressure variation generated by stroke volume and modified by vascular compliance and wave reflection.</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Pulse pressure and waveform contour carry information not contained in mean pressure.</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1.2 Series circulation and flow conservation</w:t>
      </w:r>
    </w:p>
    <w:p>
      <w:pPr>
        <w:spacing w:before="0" w:after="40" w:line="247" w:lineRule="auto"/>
        <w:widowControl w:val="1"/>
      </w:pPr>
      <w:r>
        <w:rPr>
          <w:rFonts w:ascii="Liberation Sans" w:hAnsi="Liberation Sans" w:eastAsia="Liberation Sans"/>
          <w:i w:val="0"/>
          <w:sz w:val="19"/>
        </w:rPr>
        <w:t>The right and left circulations are arranged in series. In steady state and without a shunt, pulmonary blood flow (Qp) equals systemic blood flow (Qs). A sustained mismatch can occur only when blood bypasses part of the normal circuit, when the patient is not in steady state, or when the measurements are erroneous. This conservation principle underlies shunt calculations, continuity equations, and interpretation of discordant right- and left-sided findings.</w:t>
      </w:r>
    </w:p>
    <w:p>
      <w:pPr>
        <w:pStyle w:val="ListBullet"/>
        <w:spacing w:before="0" w:after="20" w:line="240" w:lineRule="auto"/>
        <w:ind w:left="259" w:hanging="187"/>
        <w:widowControl w:val="1"/>
      </w:pPr>
      <w:r>
        <w:rPr>
          <w:rFonts w:ascii="Liberation Sans" w:hAnsi="Liberation Sans" w:eastAsia="Liberation Sans"/>
          <w:sz w:val="18"/>
        </w:rPr>
        <w:t>Without a shunt: Qp = Qs = cardiac output.</w:t>
      </w:r>
    </w:p>
    <w:p>
      <w:pPr>
        <w:pStyle w:val="ListBullet"/>
        <w:spacing w:before="0" w:after="20" w:line="240" w:lineRule="auto"/>
        <w:ind w:left="259" w:hanging="187"/>
        <w:widowControl w:val="1"/>
      </w:pPr>
      <w:r>
        <w:rPr>
          <w:rFonts w:ascii="Liberation Sans" w:hAnsi="Liberation Sans" w:eastAsia="Liberation Sans"/>
          <w:sz w:val="18"/>
        </w:rPr>
        <w:t>Left-to-right shunt: Qp exceeds Qs because oxygenated blood re-enters the pulmonary circuit.</w:t>
      </w:r>
    </w:p>
    <w:p>
      <w:pPr>
        <w:pStyle w:val="ListBullet"/>
        <w:spacing w:before="0" w:after="20" w:line="240" w:lineRule="auto"/>
        <w:ind w:left="259" w:hanging="187"/>
        <w:widowControl w:val="1"/>
      </w:pPr>
      <w:r>
        <w:rPr>
          <w:rFonts w:ascii="Liberation Sans" w:hAnsi="Liberation Sans" w:eastAsia="Liberation Sans"/>
          <w:sz w:val="18"/>
        </w:rPr>
        <w:t>Right-to-left shunt: Qs exceeds Qp because venous blood bypasses pulmonary gas exchange and enters the systemic circuit.</w:t>
      </w:r>
    </w:p>
    <w:p>
      <w:pPr>
        <w:pStyle w:val="ListBullet"/>
        <w:spacing w:before="0" w:after="20" w:line="240" w:lineRule="auto"/>
        <w:ind w:left="259" w:hanging="187"/>
        <w:widowControl w:val="1"/>
      </w:pPr>
      <w:r>
        <w:rPr>
          <w:rFonts w:ascii="Liberation Sans" w:hAnsi="Liberation Sans" w:eastAsia="Liberation Sans"/>
          <w:sz w:val="18"/>
        </w:rPr>
        <w:t>Bidirectional shunting: net direction depends on instantaneous pressure and resistance relationships.</w:t>
      </w:r>
    </w:p>
    <w:p>
      <w:pPr>
        <w:pStyle w:val="Heading2"/>
        <w:spacing w:before="100" w:after="40"/>
        <w:keepNext/>
        <w:keepLines/>
        <w:widowControl w:val="1"/>
        <w:outlineLvl w:val="2"/>
      </w:pPr>
      <w:r>
        <w:rPr>
          <w:rFonts w:ascii="Liberation Sans" w:hAnsi="Liberation Sans" w:eastAsia="Liberation Sans"/>
          <w:b/>
          <w:color w:val="1F6E7A"/>
          <w:sz w:val="23"/>
        </w:rPr>
        <w:t>1.3 Pressure, volume, and compliance</w:t>
      </w:r>
    </w:p>
    <w:p>
      <w:pPr>
        <w:spacing w:before="0" w:after="40" w:line="247" w:lineRule="auto"/>
        <w:widowControl w:val="1"/>
      </w:pPr>
      <w:r>
        <w:rPr>
          <w:rFonts w:ascii="Liberation Sans" w:hAnsi="Liberation Sans" w:eastAsia="Liberation Sans"/>
          <w:i w:val="0"/>
          <w:sz w:val="19"/>
        </w:rPr>
        <w:t>Intracardiac pressure is a force measurement, not a direct volume measurement. A high right atrial pressure can arise from increased venous return, impaired right ventricular ejection, tricuspid valve disease, pericardial constraint, positive intrathoracic pressure, or reduced right-sided compliance. The same principle applies to PCWP and LVEDP: both are pressure surrogates for left-sided filling conditions, but neither uniquely identifies intravascular volume.</w:t>
      </w: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Static pressure is not fluid responsiveness</w:t>
            </w:r>
          </w:p>
          <w:p>
            <w:pPr>
              <w:spacing w:before="0" w:after="0" w:line="245" w:lineRule="auto"/>
            </w:pPr>
            <w:r>
              <w:rPr>
                <w:rFonts w:ascii="Liberation Sans" w:hAnsi="Liberation Sans" w:eastAsia="Liberation Sans"/>
                <w:color w:val="26313B"/>
                <w:sz w:val="18"/>
              </w:rPr>
              <w:t>A patient may have a low, normal, or high filling pressure and still be either preload responsive or preload unresponsive. Fluid responsiveness is a dynamic property: the ability of stroke volume or CO to increase after a reversible preload challenge.</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1.4 Mean pressure, pulse pressure, and perfusion</w:t>
      </w:r>
    </w:p>
    <w:p>
      <w:pPr>
        <w:spacing w:before="0" w:after="40" w:line="247" w:lineRule="auto"/>
        <w:widowControl w:val="1"/>
      </w:pPr>
      <w:r>
        <w:rPr>
          <w:rFonts w:ascii="Liberation Sans" w:hAnsi="Liberation Sans" w:eastAsia="Liberation Sans"/>
          <w:i w:val="0"/>
          <w:sz w:val="19"/>
        </w:rPr>
        <w:t>Mean arterial pressure (MAP) is the time-averaged pressure over a cardiac cycle and is obtained invasively from the area under the arterial waveform. It reflects the combined effects of CO, systemic vascular resistance, venous back pressure, and arterial properties. Pulse pressure (PP = systolic pressure - diastolic pressure) is the pulsatile component and is proportional to stroke volume but inversely related to arterial compliance.</w:t>
      </w:r>
    </w:p>
    <w:p>
      <w:pPr>
        <w:pStyle w:val="ListBullet"/>
        <w:spacing w:before="0" w:after="20" w:line="240" w:lineRule="auto"/>
        <w:ind w:left="259" w:hanging="187"/>
        <w:widowControl w:val="1"/>
      </w:pPr>
      <w:r>
        <w:rPr>
          <w:rFonts w:ascii="Liberation Sans" w:hAnsi="Liberation Sans" w:eastAsia="Liberation Sans"/>
          <w:sz w:val="18"/>
        </w:rPr>
        <w:t>Narrow pulse pressure: suggests low stroke volume when arterial compliance is not markedly altered; examples include pump failure, severe fixed outflow obstruction, or obstructive physiology.</w:t>
      </w:r>
    </w:p>
    <w:p>
      <w:pPr>
        <w:pStyle w:val="ListBullet"/>
        <w:spacing w:before="0" w:after="20" w:line="240" w:lineRule="auto"/>
        <w:ind w:left="259" w:hanging="187"/>
        <w:widowControl w:val="1"/>
      </w:pPr>
      <w:r>
        <w:rPr>
          <w:rFonts w:ascii="Liberation Sans" w:hAnsi="Liberation Sans" w:eastAsia="Liberation Sans"/>
          <w:sz w:val="18"/>
        </w:rPr>
        <w:t>Wide pulse pressure: may reflect high stroke volume, low arterial tone, or reduced arterial compliance; waveform context separates these mechanisms.</w:t>
      </w:r>
    </w:p>
    <w:p>
      <w:pPr>
        <w:pStyle w:val="ListBullet"/>
        <w:spacing w:before="0" w:after="20" w:line="240" w:lineRule="auto"/>
        <w:ind w:left="259" w:hanging="187"/>
        <w:widowControl w:val="1"/>
      </w:pPr>
      <w:r>
        <w:rPr>
          <w:rFonts w:ascii="Liberation Sans" w:hAnsi="Liberation Sans" w:eastAsia="Liberation Sans"/>
          <w:sz w:val="18"/>
        </w:rPr>
        <w:t>Distal arterial sites generally show systolic amplification and lower diastolic pressure while preserving MAP reasonably well.</w:t>
      </w:r>
    </w:p>
    <w:p>
      <w:pPr>
        <w:pStyle w:val="Heading2"/>
        <w:spacing w:before="100" w:after="40"/>
        <w:keepNext/>
        <w:keepLines/>
        <w:widowControl w:val="1"/>
        <w:outlineLvl w:val="2"/>
      </w:pPr>
      <w:r>
        <w:rPr>
          <w:rFonts w:ascii="Liberation Sans" w:hAnsi="Liberation Sans" w:eastAsia="Liberation Sans"/>
          <w:b/>
          <w:color w:val="1F6E7A"/>
          <w:sz w:val="23"/>
        </w:rPr>
        <w:t>1.5 Oxygen transport and the Fick relationship</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VO2 = CO x (CaO2 - CvO2)</w:t>
            </w:r>
          </w:p>
          <w:p>
            <w:pPr>
              <w:spacing w:before="0" w:after="0" w:line="240" w:lineRule="auto"/>
              <w:jc w:val="center"/>
            </w:pPr>
            <w:r>
              <w:rPr>
                <w:rFonts w:ascii="Liberation Sans" w:hAnsi="Liberation Sans" w:eastAsia="Liberation Sans"/>
                <w:i/>
                <w:color w:val="40464D"/>
                <w:sz w:val="16"/>
              </w:rPr>
              <w:t>Oxygen consumption equals blood flow multiplied by the arteriovenous oxygen-content difference.</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Oxygen delivery (DO2) = CO x CaO2</w:t>
            </w:r>
          </w:p>
          <w:p>
            <w:pPr>
              <w:spacing w:before="0" w:after="0" w:line="240" w:lineRule="auto"/>
              <w:jc w:val="center"/>
            </w:pPr>
            <w:r>
              <w:rPr>
                <w:rFonts w:ascii="Liberation Sans" w:hAnsi="Liberation Sans" w:eastAsia="Liberation Sans"/>
                <w:i/>
                <w:color w:val="40464D"/>
                <w:sz w:val="16"/>
              </w:rPr>
              <w:t>Conceptual relationship; arterial oxygen content depends primarily on hemoglobin concentration and saturation.</w:t>
            </w:r>
          </w:p>
        </w:tc>
      </w:tr>
    </w:tbl>
    <w:p>
      <w:pPr>
        <w:spacing w:after="0"/>
        <w:widowControl w:val="1"/>
      </w:pPr>
    </w:p>
    <w:p>
      <w:pPr>
        <w:spacing w:before="0" w:after="40" w:line="247" w:lineRule="auto"/>
        <w:widowControl w:val="1"/>
      </w:pPr>
      <w:r>
        <w:rPr>
          <w:rFonts w:ascii="Liberation Sans" w:hAnsi="Liberation Sans" w:eastAsia="Liberation Sans"/>
          <w:i w:val="0"/>
          <w:sz w:val="19"/>
        </w:rPr>
        <w:t>At low CO, tissues generally extract a larger fraction of delivered oxygen, widening the arterial-mixed venous oxygen-content difference and lowering mixed venous saturation. At high flow, extraction may be lower and mixed venous saturation higher. Mixed venous saturation is therefore a rapid integrative signal, but it is not a stand-alone measure of CO because it also varies with hemoglobin, arterial saturation, metabolic demand, shunting, and cellular extraction.</w:t>
      </w:r>
    </w:p>
    <w:p>
      <w:pPr>
        <w:pStyle w:val="Heading2"/>
        <w:spacing w:before="100" w:after="40"/>
        <w:keepNext/>
        <w:keepLines/>
        <w:widowControl w:val="1"/>
        <w:outlineLvl w:val="2"/>
      </w:pPr>
      <w:r>
        <w:rPr>
          <w:rFonts w:ascii="Liberation Sans" w:hAnsi="Liberation Sans" w:eastAsia="Liberation Sans"/>
          <w:b/>
          <w:color w:val="1F6E7A"/>
          <w:sz w:val="23"/>
        </w:rPr>
        <w:t>1.6 A disciplined interpretive sequence</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Confirm patient position, transducer level, zero, scale, and timing channels.</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Confirm waveform identity and fidelity before accepting automated labels or numeric values.</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Choose the respiratory phase appropriate to the question; use end expiration when respiratory swings are prominent.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Identify rhythm and correlate pressure events with the ECG.</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Interpret pressures as relationships: upstream versus downstream, systolic versus diastolic, and right versus left.</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Integrate flow (CO/CI), saturation, resistance, compliance, and waveform morphology.</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Look for internal consistency; unexplained discordance should trigger remeasurement and troubleshooting.</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Trend changes after an intervention using the same method and measurement conditions whenever possible.</w:t>
      </w:r>
    </w:p>
    <w:p>
      <w:pPr>
        <w:pStyle w:val="Heading1"/>
        <w:spacing w:before="160" w:after="60"/>
        <w:pBdr>
          <w:bottom w:val="single" w:sz="10" w:space="2" w:color="1F6E7A"/>
        </w:pBdr>
        <w:keepNext/>
        <w:keepLines/>
        <w:widowControl w:val="1"/>
        <w:outlineLvl w:val="1"/>
      </w:pPr>
      <w:bookmarkStart w:id="5" w:name="tech_002"/>
      <w:r>
        <w:rPr>
          <w:rFonts w:ascii="Liberation Sans" w:hAnsi="Liberation Sans" w:eastAsia="Liberation Sans"/>
          <w:b/>
          <w:color w:val="17365D"/>
          <w:sz w:val="30"/>
        </w:rPr>
        <w:t>2. Measurement System, Transducers, Catheters, and Signal Fidelity</w:t>
      </w:r>
      <w:bookmarkEnd w:id="5"/>
    </w:p>
    <w:p>
      <w:pPr>
        <w:pStyle w:val="Heading2"/>
        <w:spacing w:before="100" w:after="40"/>
        <w:keepNext/>
        <w:keepLines/>
        <w:widowControl w:val="1"/>
        <w:outlineLvl w:val="2"/>
      </w:pPr>
      <w:r>
        <w:rPr>
          <w:rFonts w:ascii="Liberation Sans" w:hAnsi="Liberation Sans" w:eastAsia="Liberation Sans"/>
          <w:b/>
          <w:color w:val="1F6E7A"/>
          <w:sz w:val="23"/>
        </w:rPr>
        <w:t>2.1 System architecture</w:t>
      </w:r>
    </w:p>
    <w:p>
      <w:pPr>
        <w:spacing w:before="0" w:after="40" w:line="247" w:lineRule="auto"/>
        <w:widowControl w:val="1"/>
      </w:pPr>
      <w:r>
        <w:rPr>
          <w:rFonts w:ascii="Liberation Sans" w:hAnsi="Liberation Sans" w:eastAsia="Liberation Sans"/>
          <w:i w:val="0"/>
          <w:sz w:val="19"/>
        </w:rPr>
        <w:t>A conventional invasive pressure-monitoring chain contains four functional elements: the intravascular catheter, a stiff saline-filled connection, a pressure transducer, and a monitor/recorder. Pressure at the catheter tip propagates through the fluid column, deflects a membrane in the transducer, changes electrical resistance, and is displayed as pressure versus time. A catheter-tip micromanometer bypasses the fluid column and provides higher-fidelity measurement when rapid or very small pressure changes must be resolved.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51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Component</w:t>
            </w:r>
          </w:p>
        </w:tc>
        <w:tc>
          <w:tcPr>
            <w:tcW w:type="dxa" w:w="475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Preferred technical characteristics</w:t>
            </w:r>
          </w:p>
        </w:tc>
        <w:tc>
          <w:tcPr>
            <w:tcW w:type="dxa" w:w="41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Common failure mode</w:t>
            </w:r>
          </w:p>
        </w:tc>
      </w:tr>
      <w:tr>
        <w:trPr>
          <w:cantSplit/>
        </w:trPr>
        <w:tc>
          <w:tcPr>
            <w:tcW w:type="dxa" w:w="15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Catheter</w:t>
            </w:r>
          </w:p>
        </w:tc>
        <w:tc>
          <w:tcPr>
            <w:tcW w:type="dxa" w:w="47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Adequate stiffness, short length, sufficiently large lumen, appropriate opening geometry, stable position.</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Kink, clot, wall contact, catheter whip, side holes straddling chambers, excessive loops.</w:t>
            </w:r>
          </w:p>
        </w:tc>
      </w:tr>
      <w:tr>
        <w:trPr>
          <w:cantSplit/>
        </w:trPr>
        <w:tc>
          <w:tcPr>
            <w:tcW w:type="dxa" w:w="15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Tubing</w:t>
            </w:r>
          </w:p>
        </w:tc>
        <w:tc>
          <w:tcPr>
            <w:tcW w:type="dxa" w:w="47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High-pressure, noncompliant, short, minimal stopcocks and connections, completely de-aired.</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Air bubble, soft tubing, loose connection, excessive length, residual contrast, dependent loop.</w:t>
            </w:r>
          </w:p>
        </w:tc>
      </w:tr>
      <w:tr>
        <w:trPr>
          <w:cantSplit/>
        </w:trPr>
        <w:tc>
          <w:tcPr>
            <w:tcW w:type="dxa" w:w="15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Transducer</w:t>
            </w:r>
          </w:p>
        </w:tc>
        <w:tc>
          <w:tcPr>
            <w:tcW w:type="dxa" w:w="47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Factory-calibrated, leveled at the reference point, opened to atmosphere for zeroing, stable electrical connection.</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Incorrect level, failed zero, drift, defective sensor, fluid contamination.</w:t>
            </w:r>
          </w:p>
        </w:tc>
      </w:tr>
      <w:tr>
        <w:trPr>
          <w:cantSplit/>
        </w:trPr>
        <w:tc>
          <w:tcPr>
            <w:tcW w:type="dxa" w:w="15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Monitor</w:t>
            </w:r>
          </w:p>
        </w:tc>
        <w:tc>
          <w:tcPr>
            <w:tcW w:type="dxa" w:w="47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Appropriate scale, sweep speed, filter setting, ECG synchronization, manual review of automated marks.</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Wrong scale, excessive filtering, algorithmic mislabeling, timing mismatch between channels.</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2.2 Catheter opening geometry and sampling behavior</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Catheter design</w:t>
            </w:r>
          </w:p>
        </w:tc>
        <w:tc>
          <w:tcPr>
            <w:tcW w:type="dxa" w:w="41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Strength</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Limitation / interpretive issue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End-hole</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Samples a discrete local pressure and is preferred for small chambers, localized gradients, wedge pressure, and directed saturation sampling.</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damp when the tip contacts a wall; may record intramural pressure if entrapped in myocardium.</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Multiple side holes / pigtail</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Resistant to complete tip occlusion; useful in large uniform chambers such as the aorta or LV.</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Averages pressures from all holes and may create a hybrid waveform if holes straddle a valve or gradient.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Balloon-tipped pulmonary artery catheter</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Flow-directed passage through RA, RV, PA, and wedge position; distal PA port, proximal RA port, balloon lumen, and thermistor enable pressures, sampling, and thermodilution.</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Whip, loops, incomplete occlusion, overwedging, migration, and rhythm provocation require continuous waveform surveillance.</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Catheter-tip micromanometer</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Direct high-frequency measurement with minimal fluid-column distortion.</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More specialized; calibration and drift still require attention.</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2.3 Zeroing and leveling</w:t>
      </w:r>
    </w:p>
    <w:p>
      <w:pPr>
        <w:spacing w:before="0" w:after="40" w:line="247" w:lineRule="auto"/>
        <w:widowControl w:val="1"/>
      </w:pPr>
      <w:r>
        <w:rPr>
          <w:rFonts w:ascii="Liberation Sans" w:hAnsi="Liberation Sans" w:eastAsia="Liberation Sans"/>
          <w:i w:val="0"/>
          <w:sz w:val="19"/>
        </w:rPr>
        <w:t>Zeroing establishes atmospheric pressure as the reference. Leveling aligns the transducer with the hydrostatic reference point, conventionally the phlebostatic axis: the mid-anteroposterior chest at the fourth intercostal space, approximating the right atrium. Zero before measurement, re-level after patient or bed position changes, and recheck whenever data conflict with the clinical picture.</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8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Transducer position</w:t>
            </w:r>
          </w:p>
        </w:tc>
        <w:tc>
          <w:tcPr>
            <w:tcW w:type="dxa" w:w="30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Measured effect</w:t>
            </w:r>
          </w:p>
        </w:tc>
        <w:tc>
          <w:tcPr>
            <w:tcW w:type="dxa" w:w="44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Greatest clinical impact</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Above the true reference level</w:t>
            </w:r>
          </w:p>
        </w:tc>
        <w:tc>
          <w:tcPr>
            <w:tcW w:type="dxa" w:w="30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 is falsely low.</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diastolic and filling pressures may be underestimated.</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Below the true reference level</w:t>
            </w:r>
          </w:p>
        </w:tc>
        <w:tc>
          <w:tcPr>
            <w:tcW w:type="dxa" w:w="30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 is falsely high.</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Congestion, valve gradients, or need for vasoactive support may be overcalled.</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Correct level but not re-zeroed after drift</w:t>
            </w:r>
          </w:p>
        </w:tc>
        <w:tc>
          <w:tcPr>
            <w:tcW w:type="dxa" w:w="30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All values shift by an uncertain offset.</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Trend interpretation becomes unreliable; repeat zero.</w:t>
            </w:r>
          </w:p>
        </w:tc>
      </w:tr>
    </w:tbl>
    <w:p>
      <w:pPr>
        <w:spacing w:after="20"/>
        <w:widowControl w:val="1"/>
      </w:pP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Hydrostatic rule</w:t>
            </w:r>
          </w:p>
          <w:p>
            <w:pPr>
              <w:spacing w:before="0" w:after="0" w:line="245" w:lineRule="auto"/>
            </w:pPr>
            <w:r>
              <w:rPr>
                <w:rFonts w:ascii="Liberation Sans" w:hAnsi="Liberation Sans" w:eastAsia="Liberation Sans"/>
                <w:color w:val="26313B"/>
                <w:sz w:val="18"/>
              </w:rPr>
              <w:t>A small vertical error can be clinically important because filling pressures and diastolic gradients are much smaller than systemic systolic pressure. The more consequential the decision, the lower the threshold to repeat the zero and level.</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2.4 Frequency response and damping</w:t>
      </w:r>
    </w:p>
    <w:p>
      <w:pPr>
        <w:spacing w:before="0" w:after="40" w:line="247" w:lineRule="auto"/>
        <w:widowControl w:val="1"/>
      </w:pPr>
      <w:r>
        <w:rPr>
          <w:rFonts w:ascii="Liberation Sans" w:hAnsi="Liberation Sans" w:eastAsia="Liberation Sans"/>
          <w:i w:val="0"/>
          <w:sz w:val="19"/>
        </w:rPr>
        <w:t>Cardiac pressure signals contain multiple frequencies. A monitoring system must transmit rapid events without prolonged oscillation. Damping suppresses resonance, but excessive damping erases real high-frequency information. The desired tracing balances adequate frequency response with enough damping to prevent ringing.</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Response</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Waveform appearance</w:t>
            </w:r>
          </w:p>
        </w:tc>
        <w:tc>
          <w:tcPr>
            <w:tcW w:type="dxa" w:w="280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Numerical bias</w:t>
            </w:r>
          </w:p>
        </w:tc>
        <w:tc>
          <w:tcPr>
            <w:tcW w:type="dxa" w:w="25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Typical cause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Correctly damped</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Crisp upstroke, physiologic contour, visible dicrotic notch in arterial tracings, distinct atrial waves.</w:t>
            </w:r>
          </w:p>
        </w:tc>
        <w:tc>
          <w:tcPr>
            <w:tcW w:type="dxa" w:w="28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Best representation of true systolic, diastolic, and mean pressure.</w:t>
            </w:r>
          </w:p>
        </w:tc>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Air-free, short, stiff system with stable catheter position.</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Underdamped / overshoot / ring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Narrow spikes and oscillations on the upstroke and downstroke.</w:t>
            </w:r>
          </w:p>
        </w:tc>
        <w:tc>
          <w:tcPr>
            <w:tcW w:type="dxa" w:w="28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Systolic pressure too high; diastolic pressure too low; mean pressure usually less affected.</w:t>
            </w:r>
          </w:p>
        </w:tc>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Small oscillating bubble, excessive resonance, catheter motion, inadequate filtering.</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Overdamped</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Rounded, smooth contour; slow upstroke; absent dicrotic notch; atrial waves obscured.</w:t>
            </w:r>
          </w:p>
        </w:tc>
        <w:tc>
          <w:tcPr>
            <w:tcW w:type="dxa" w:w="28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Systolic pressure too low; diastolic pressure too high; gradients may be underestimated.</w:t>
            </w:r>
          </w:p>
        </w:tc>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Large air bubble, clot, kink, soft/long tubing, loose connection, wall contact, residual contrast.</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2.5 Technical setup checklist</w:t>
      </w:r>
    </w:p>
    <w:p>
      <w:pPr>
        <w:pStyle w:val="ListBullet"/>
        <w:spacing w:before="0" w:after="20" w:line="240" w:lineRule="auto"/>
        <w:ind w:left="259" w:hanging="187"/>
        <w:widowControl w:val="1"/>
      </w:pPr>
      <w:r>
        <w:rPr>
          <w:rFonts w:ascii="Liberation Sans" w:hAnsi="Liberation Sans" w:eastAsia="Liberation Sans"/>
          <w:sz w:val="18"/>
        </w:rPr>
        <w:t>Prime the entire system with saline and eliminate all visible air.</w:t>
      </w:r>
    </w:p>
    <w:p>
      <w:pPr>
        <w:pStyle w:val="ListBullet"/>
        <w:spacing w:before="0" w:after="20" w:line="240" w:lineRule="auto"/>
        <w:ind w:left="259" w:hanging="187"/>
        <w:widowControl w:val="1"/>
      </w:pPr>
      <w:r>
        <w:rPr>
          <w:rFonts w:ascii="Liberation Sans" w:hAnsi="Liberation Sans" w:eastAsia="Liberation Sans"/>
          <w:sz w:val="18"/>
        </w:rPr>
        <w:t>Use the shortest practical length of stiff high-pressure tubing and the fewest connections.</w:t>
      </w:r>
    </w:p>
    <w:p>
      <w:pPr>
        <w:pStyle w:val="ListBullet"/>
        <w:spacing w:before="0" w:after="20" w:line="240" w:lineRule="auto"/>
        <w:ind w:left="259" w:hanging="187"/>
        <w:widowControl w:val="1"/>
      </w:pPr>
      <w:r>
        <w:rPr>
          <w:rFonts w:ascii="Liberation Sans" w:hAnsi="Liberation Sans" w:eastAsia="Liberation Sans"/>
          <w:sz w:val="18"/>
        </w:rPr>
        <w:t>Confirm that the catheter contains saline, not viscous contrast, before recording pressures.</w:t>
      </w:r>
    </w:p>
    <w:p>
      <w:pPr>
        <w:pStyle w:val="ListBullet"/>
        <w:spacing w:before="0" w:after="20" w:line="240" w:lineRule="auto"/>
        <w:ind w:left="259" w:hanging="187"/>
        <w:widowControl w:val="1"/>
      </w:pPr>
      <w:r>
        <w:rPr>
          <w:rFonts w:ascii="Liberation Sans" w:hAnsi="Liberation Sans" w:eastAsia="Liberation Sans"/>
          <w:sz w:val="18"/>
        </w:rPr>
        <w:t>Level and zero at the patient-specific reference point.</w:t>
      </w:r>
    </w:p>
    <w:p>
      <w:pPr>
        <w:pStyle w:val="ListBullet"/>
        <w:spacing w:before="0" w:after="20" w:line="240" w:lineRule="auto"/>
        <w:ind w:left="259" w:hanging="187"/>
        <w:widowControl w:val="1"/>
      </w:pPr>
      <w:r>
        <w:rPr>
          <w:rFonts w:ascii="Liberation Sans" w:hAnsi="Liberation Sans" w:eastAsia="Liberation Sans"/>
          <w:sz w:val="18"/>
        </w:rPr>
        <w:t>Confirm correct scale and sweep speed; display the ECG and respiratory signal when possible.</w:t>
      </w:r>
    </w:p>
    <w:p>
      <w:pPr>
        <w:pStyle w:val="ListBullet"/>
        <w:spacing w:before="0" w:after="20" w:line="240" w:lineRule="auto"/>
        <w:ind w:left="259" w:hanging="187"/>
        <w:widowControl w:val="1"/>
      </w:pPr>
      <w:r>
        <w:rPr>
          <w:rFonts w:ascii="Liberation Sans" w:hAnsi="Liberation Sans" w:eastAsia="Liberation Sans"/>
          <w:sz w:val="18"/>
        </w:rPr>
        <w:t>Inspect the waveform for damping, ringing, whip, wall contact, or hybrid morphology.</w:t>
      </w:r>
    </w:p>
    <w:p>
      <w:pPr>
        <w:pStyle w:val="ListBullet"/>
        <w:spacing w:before="0" w:after="20" w:line="240" w:lineRule="auto"/>
        <w:ind w:left="259" w:hanging="187"/>
        <w:widowControl w:val="1"/>
      </w:pPr>
      <w:r>
        <w:rPr>
          <w:rFonts w:ascii="Liberation Sans" w:hAnsi="Liberation Sans" w:eastAsia="Liberation Sans"/>
          <w:sz w:val="18"/>
        </w:rPr>
        <w:t>Record enough beats to represent the rhythm and respiratory cycle.</w:t>
      </w:r>
    </w:p>
    <w:p>
      <w:pPr>
        <w:pStyle w:val="ListBullet"/>
        <w:spacing w:before="0" w:after="20" w:line="240" w:lineRule="auto"/>
        <w:ind w:left="259" w:hanging="187"/>
        <w:widowControl w:val="1"/>
      </w:pPr>
      <w:r>
        <w:rPr>
          <w:rFonts w:ascii="Liberation Sans" w:hAnsi="Liberation Sans" w:eastAsia="Liberation Sans"/>
          <w:sz w:val="18"/>
        </w:rPr>
        <w:t>Document the respiratory phase, ventilator conditions, body position, oxygen concentration, vasoactive support, and measurement method when they materially affect interpretation.</w:t>
      </w:r>
    </w:p>
    <w:p>
      <w:pPr>
        <w:pStyle w:val="Heading2"/>
        <w:spacing w:before="100" w:after="40"/>
        <w:keepNext/>
        <w:keepLines/>
        <w:widowControl w:val="1"/>
        <w:outlineLvl w:val="2"/>
      </w:pPr>
      <w:r>
        <w:rPr>
          <w:rFonts w:ascii="Liberation Sans" w:hAnsi="Liberation Sans" w:eastAsia="Liberation Sans"/>
          <w:b/>
          <w:color w:val="1F6E7A"/>
          <w:sz w:val="23"/>
        </w:rPr>
        <w:t>2.6 Automated measurement: useful but subordinate</w:t>
      </w:r>
    </w:p>
    <w:p>
      <w:pPr>
        <w:spacing w:before="0" w:after="40" w:line="247" w:lineRule="auto"/>
        <w:widowControl w:val="1"/>
      </w:pPr>
      <w:r>
        <w:rPr>
          <w:rFonts w:ascii="Liberation Sans" w:hAnsi="Liberation Sans" w:eastAsia="Liberation Sans"/>
          <w:i w:val="0"/>
          <w:sz w:val="19"/>
        </w:rPr>
        <w:t>Modern systems identify systolic and diastolic points, atrial waves, end-diastolic pressure, gradients, and valve areas. Automated marks can be wrong when the waveform is distorted by respiration, catheter whip, arrhythmia, damping, ECG artifact, or unusual morphology. The operator should visually verify the selected beats and measurement points before accepting the displayed result.</w:t>
      </w:r>
    </w:p>
    <w:p>
      <w:pPr>
        <w:pStyle w:val="Heading1"/>
        <w:spacing w:before="160" w:after="60"/>
        <w:pBdr>
          <w:bottom w:val="single" w:sz="10" w:space="2" w:color="1F6E7A"/>
        </w:pBdr>
        <w:keepNext/>
        <w:keepLines/>
        <w:widowControl w:val="1"/>
        <w:outlineLvl w:val="1"/>
      </w:pPr>
      <w:bookmarkStart w:id="6" w:name="tech_003"/>
      <w:r>
        <w:rPr>
          <w:rFonts w:ascii="Liberation Sans" w:hAnsi="Liberation Sans" w:eastAsia="Liberation Sans"/>
          <w:b/>
          <w:color w:val="17365D"/>
          <w:sz w:val="30"/>
        </w:rPr>
        <w:t>3. Pressure Reference, Respiration, and Transmural Interpretation</w:t>
      </w:r>
      <w:bookmarkEnd w:id="6"/>
    </w:p>
    <w:p>
      <w:pPr>
        <w:pStyle w:val="Heading2"/>
        <w:spacing w:before="100" w:after="40"/>
        <w:keepNext/>
        <w:keepLines/>
        <w:widowControl w:val="1"/>
        <w:outlineLvl w:val="2"/>
      </w:pPr>
      <w:r>
        <w:rPr>
          <w:rFonts w:ascii="Liberation Sans" w:hAnsi="Liberation Sans" w:eastAsia="Liberation Sans"/>
          <w:b/>
          <w:color w:val="1F6E7A"/>
          <w:sz w:val="23"/>
        </w:rPr>
        <w:t>3.1 Measured pressure versus transmural pressure</w:t>
      </w:r>
    </w:p>
    <w:p>
      <w:pPr>
        <w:spacing w:before="0" w:after="40" w:line="247" w:lineRule="auto"/>
        <w:widowControl w:val="1"/>
      </w:pPr>
      <w:r>
        <w:rPr>
          <w:rFonts w:ascii="Liberation Sans" w:hAnsi="Liberation Sans" w:eastAsia="Liberation Sans"/>
          <w:i w:val="0"/>
          <w:sz w:val="19"/>
        </w:rPr>
        <w:t>The transducer reports intracavitary pressure relative to atmosphere. Cardiac chambers and intrathoracic vessels are also exposed to pleural and alveolar pressure. The pressure that distends a chamber is the transmural pressure: intracavitary pressure minus surrounding pressure. Changes in intrathoracic pressure can therefore move the displayed pressure without an equivalent change in chamber volume or myocardial preload.</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Transmural pressure = Intracavitary pressure - Surrounding pressure</w:t>
            </w:r>
          </w:p>
        </w:tc>
      </w:tr>
    </w:tbl>
    <w:p>
      <w:pPr>
        <w:spacing w:after="0"/>
        <w:widowControl w:val="1"/>
      </w:pPr>
    </w:p>
    <w:p>
      <w:pPr>
        <w:pStyle w:val="ListBullet"/>
        <w:spacing w:before="0" w:after="20" w:line="240" w:lineRule="auto"/>
        <w:ind w:left="259" w:hanging="187"/>
        <w:widowControl w:val="1"/>
      </w:pPr>
      <w:r>
        <w:rPr>
          <w:rFonts w:ascii="Liberation Sans" w:hAnsi="Liberation Sans" w:eastAsia="Liberation Sans"/>
          <w:sz w:val="18"/>
        </w:rPr>
        <w:t>Spontaneous inspiration lowers pleural pressure, usually lowering displayed right-sided pressures and augmenting venous return.</w:t>
      </w:r>
    </w:p>
    <w:p>
      <w:pPr>
        <w:pStyle w:val="ListBullet"/>
        <w:spacing w:before="0" w:after="20" w:line="240" w:lineRule="auto"/>
        <w:ind w:left="259" w:hanging="187"/>
        <w:widowControl w:val="1"/>
      </w:pPr>
      <w:r>
        <w:rPr>
          <w:rFonts w:ascii="Liberation Sans" w:hAnsi="Liberation Sans" w:eastAsia="Liberation Sans"/>
          <w:sz w:val="18"/>
        </w:rPr>
        <w:t>Positive-pressure inspiration raises pleural and alveolar pressure, often raising displayed intracavitary pressures while reducing venous return and increasing right ventricular afterload.</w:t>
      </w:r>
    </w:p>
    <w:p>
      <w:pPr>
        <w:pStyle w:val="ListBullet"/>
        <w:spacing w:before="0" w:after="20" w:line="240" w:lineRule="auto"/>
        <w:ind w:left="259" w:hanging="187"/>
        <w:widowControl w:val="1"/>
      </w:pPr>
      <w:r>
        <w:rPr>
          <w:rFonts w:ascii="Liberation Sans" w:hAnsi="Liberation Sans" w:eastAsia="Liberation Sans"/>
          <w:sz w:val="18"/>
        </w:rPr>
        <w:t>A change in displayed filling pressure during ventilation may reflect transmitted pressure, a true change in filling, or both.</w:t>
      </w:r>
    </w:p>
    <w:p>
      <w:pPr>
        <w:pStyle w:val="Heading2"/>
        <w:spacing w:before="100" w:after="40"/>
        <w:keepNext/>
        <w:keepLines/>
        <w:widowControl w:val="1"/>
        <w:outlineLvl w:val="2"/>
      </w:pPr>
      <w:r>
        <w:rPr>
          <w:rFonts w:ascii="Liberation Sans" w:hAnsi="Liberation Sans" w:eastAsia="Liberation Sans"/>
          <w:b/>
          <w:color w:val="1F6E7A"/>
          <w:sz w:val="23"/>
        </w:rPr>
        <w:t>3.2 Why end expiration is used</w:t>
      </w:r>
    </w:p>
    <w:p>
      <w:pPr>
        <w:spacing w:before="0" w:after="40" w:line="247" w:lineRule="auto"/>
        <w:widowControl w:val="1"/>
      </w:pPr>
      <w:r>
        <w:rPr>
          <w:rFonts w:ascii="Liberation Sans" w:hAnsi="Liberation Sans" w:eastAsia="Liberation Sans"/>
          <w:i w:val="0"/>
          <w:sz w:val="19"/>
        </w:rPr>
        <w:t>At end expiration, intrathoracic pressure is usually closest to atmospheric pressure. When respiratory variation is substantial, RA/CVP, RV diastolic pressure, PA pressure, PCWP, and LVEDP should be measured at end expiration. This is especially important in respiratory distress, severe obesity, hyperinflation, and mechanical ventilation. Averaging across the respiratory cycle may be reasonable only when swings are small and the method is explicitly stated.</w:t>
      </w: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Do not confuse respiratory artifact with pathology</w:t>
            </w:r>
          </w:p>
          <w:p>
            <w:pPr>
              <w:spacing w:before="0" w:after="0" w:line="245" w:lineRule="auto"/>
            </w:pPr>
            <w:r>
              <w:rPr>
                <w:rFonts w:ascii="Liberation Sans" w:hAnsi="Liberation Sans" w:eastAsia="Liberation Sans"/>
                <w:color w:val="26313B"/>
                <w:sz w:val="18"/>
              </w:rPr>
              <w:t>Large negative inspiratory swings can mimic pulsus paradoxus, lower filling pressures, and create beat-to-beat variability. Positive pressure can elevate measured filling pressures without a proportional increase in transmural preload.</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3.3 Mechanical ventilation and PEEP</w:t>
      </w:r>
    </w:p>
    <w:p>
      <w:pPr>
        <w:spacing w:before="0" w:after="40" w:line="247" w:lineRule="auto"/>
        <w:widowControl w:val="1"/>
      </w:pPr>
      <w:r>
        <w:rPr>
          <w:rFonts w:ascii="Liberation Sans" w:hAnsi="Liberation Sans" w:eastAsia="Liberation Sans"/>
          <w:i w:val="0"/>
          <w:sz w:val="19"/>
        </w:rPr>
        <w:t>PEEP raises alveolar pressure, reduces the amount of lung in West zone 3, transmits pressure to the central circulation, and can cause measured right- and left-sided filling pressures to overestimate transmural pressure. The magnitude of transmission is not fixed; it depends on lung and chest-wall compliance, chamber compliance, volume status, and baseline pressures. Rather than applying an unvalidated universal subtraction, interpret the waveform at end expiration and integrate ventilator settings, lung mechanics, and, when necessary, esophageal or direct left atrial measurements.</w:t>
      </w:r>
    </w:p>
    <w:p>
      <w:pPr>
        <w:pStyle w:val="Heading2"/>
        <w:spacing w:before="100" w:after="40"/>
        <w:keepNext/>
        <w:keepLines/>
        <w:widowControl w:val="1"/>
        <w:outlineLvl w:val="2"/>
      </w:pPr>
      <w:r>
        <w:rPr>
          <w:rFonts w:ascii="Liberation Sans" w:hAnsi="Liberation Sans" w:eastAsia="Liberation Sans"/>
          <w:b/>
          <w:color w:val="1F6E7A"/>
          <w:sz w:val="23"/>
        </w:rPr>
        <w:t>3.4 West lung zones and wedge validity</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7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Zone</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Pressure relationship</w:t>
            </w:r>
          </w:p>
        </w:tc>
        <w:tc>
          <w:tcPr>
            <w:tcW w:type="dxa" w:w="53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Effect on wedge measurement</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1</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Alveolar pressure &gt; pulmonary arterial pressure &gt; pulmonary venous pressure</w:t>
            </w:r>
          </w:p>
        </w:tc>
        <w:tc>
          <w:tcPr>
            <w:tcW w:type="dxa" w:w="53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Both vessels may be compressed; no continuous blood column to the left atrium. PCWP is invalid.</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arterial pressure &gt; alveolar pressure &gt; pulmonary venous pressure</w:t>
            </w:r>
          </w:p>
        </w:tc>
        <w:tc>
          <w:tcPr>
            <w:tcW w:type="dxa" w:w="53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venous side may be compressed; PCWP does not reliably reflect left atrial pressure.</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3</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arterial pressure &gt; pulmonary venous pressure &gt; alveolar pressure</w:t>
            </w:r>
          </w:p>
        </w:tc>
        <w:tc>
          <w:tcPr>
            <w:tcW w:type="dxa" w:w="53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An uninterrupted blood column can transmit left atrial pressure to the catheter tip; this is the required zone for a true wedge.</w:t>
            </w:r>
          </w:p>
        </w:tc>
      </w:tr>
    </w:tbl>
    <w:p>
      <w:pPr>
        <w:spacing w:after="20"/>
        <w:widowControl w:val="1"/>
      </w:pPr>
    </w:p>
    <w:p>
      <w:pPr>
        <w:spacing w:before="0" w:after="40" w:line="247" w:lineRule="auto"/>
        <w:widowControl w:val="1"/>
      </w:pPr>
      <w:r>
        <w:rPr>
          <w:rFonts w:ascii="Liberation Sans" w:hAnsi="Liberation Sans" w:eastAsia="Liberation Sans"/>
          <w:i w:val="0"/>
          <w:sz w:val="19"/>
        </w:rPr>
        <w:t>Positive pressure, hypovolemia, and a catheter position above the level of the left atrium increase the chance of a non-zone-3 measurement. A distal catheter position below the left atrial level, an appropriate waveform, and high oxygen saturation from the wedged port strengthen confidence that the tracing is valid.</w:t>
      </w:r>
    </w:p>
    <w:p>
      <w:pPr>
        <w:pStyle w:val="Heading2"/>
        <w:spacing w:before="100" w:after="40"/>
        <w:keepNext/>
        <w:keepLines/>
        <w:widowControl w:val="1"/>
        <w:outlineLvl w:val="2"/>
      </w:pPr>
      <w:r>
        <w:rPr>
          <w:rFonts w:ascii="Liberation Sans" w:hAnsi="Liberation Sans" w:eastAsia="Liberation Sans"/>
          <w:b/>
          <w:color w:val="1F6E7A"/>
          <w:sz w:val="23"/>
        </w:rPr>
        <w:t>3.5 Obesity and pulmonary disease</w:t>
      </w:r>
    </w:p>
    <w:p>
      <w:pPr>
        <w:spacing w:before="0" w:after="40" w:line="247" w:lineRule="auto"/>
        <w:widowControl w:val="1"/>
      </w:pPr>
      <w:r>
        <w:rPr>
          <w:rFonts w:ascii="Liberation Sans" w:hAnsi="Liberation Sans" w:eastAsia="Liberation Sans"/>
          <w:i w:val="0"/>
          <w:sz w:val="19"/>
        </w:rPr>
        <w:t>Severe obesity can make the reference level difficult to identify and can generate very large negative inspiratory forces. Advanced pulmonary disease can produce hyperinflation, pronounced respiratory swings, hypoxic pulmonary vasoconstriction, structural pulmonary vascular remodeling, elevated PVR, pulmonary hypertension, right ventricular hypertrophy, and eventually right-sided failure. In both settings, end-expiratory acquisition and careful distinction between respiratory transmission and true pressure elevation are essential.</w:t>
      </w:r>
    </w:p>
    <w:p>
      <w:pPr>
        <w:pStyle w:val="Heading1"/>
        <w:spacing w:before="160" w:after="60"/>
        <w:pBdr>
          <w:bottom w:val="single" w:sz="10" w:space="2" w:color="1F6E7A"/>
        </w:pBdr>
        <w:keepNext/>
        <w:keepLines/>
        <w:widowControl w:val="1"/>
        <w:outlineLvl w:val="1"/>
      </w:pPr>
      <w:bookmarkStart w:id="7" w:name="tech_004"/>
      <w:r>
        <w:rPr>
          <w:rFonts w:ascii="Liberation Sans" w:hAnsi="Liberation Sans" w:eastAsia="Liberation Sans"/>
          <w:b/>
          <w:color w:val="17365D"/>
          <w:sz w:val="30"/>
        </w:rPr>
        <w:t>4. Normal Values and Expected Pressure Relationships</w:t>
      </w:r>
      <w:bookmarkEnd w:id="7"/>
    </w:p>
    <w:tbl>
      <w:tblPr>
        <w:tblW w:type="auto" w:w="0"/>
        <w:jc w:val="center"/>
        <w:tblLayout w:type="autofit"/>
        <w:tblLook w:firstColumn="1" w:firstRow="1" w:lastColumn="0" w:lastRow="0" w:noHBand="0" w:noVBand="1" w:val="04A0"/>
        <w:tblBorders>
          <w:top w:val="single" w:sz="6" w:space="0" w:color="40464D"/>
          <w:left w:val="single" w:sz="6" w:space="0" w:color="40464D"/>
          <w:bottom w:val="single" w:sz="6" w:space="0" w:color="40464D"/>
          <w:right w:val="single" w:sz="6" w:space="0" w:color="40464D"/>
          <w:insideH w:val="single" w:sz="6" w:space="0" w:color="40464D"/>
          <w:insideV w:val="single" w:sz="6" w:space="0" w:color="40464D"/>
        </w:tblBorders>
      </w:tblPr>
      <w:tblGrid>
        <w:gridCol w:w="10570"/>
      </w:tblGrid>
      <w:tr>
        <w:tc>
          <w:tcPr>
            <w:tcW w:type="dxa" w:w="10570"/>
            <w:shd w:fill="F2F4F6"/>
            <w:tcMar>
              <w:top w:w="80" w:type="dxa"/>
              <w:start w:w="100" w:type="dxa"/>
              <w:bottom w:w="80" w:type="dxa"/>
              <w:end w:w="100" w:type="dxa"/>
            </w:tcMar>
          </w:tcPr>
          <w:p>
            <w:pPr>
              <w:spacing w:before="0" w:after="20" w:line="240" w:lineRule="auto"/>
            </w:pPr>
            <w:r>
              <w:rPr>
                <w:rFonts w:ascii="Liberation Sans" w:hAnsi="Liberation Sans" w:eastAsia="Liberation Sans"/>
                <w:b/>
                <w:color w:val="40464D"/>
                <w:sz w:val="18"/>
              </w:rPr>
              <w:t>Range caveat</w:t>
            </w:r>
          </w:p>
          <w:p>
            <w:pPr>
              <w:spacing w:before="0" w:after="0" w:line="245" w:lineRule="auto"/>
            </w:pPr>
            <w:r>
              <w:rPr>
                <w:rFonts w:ascii="Liberation Sans" w:hAnsi="Liberation Sans" w:eastAsia="Liberation Sans"/>
                <w:color w:val="26313B"/>
                <w:sz w:val="18"/>
              </w:rPr>
              <w:t>These are approximate resting reference ranges from the source chapters. Age, body position, intrathoracic pressure, ventilation, sedation, exercise, rhythm, and loading conditions can shift them. Internal relationships and waveform quality are often more informative than whether a single value falls just inside or outside a range.</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44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Site / variable</w:t>
            </w:r>
          </w:p>
        </w:tc>
        <w:tc>
          <w:tcPr>
            <w:tcW w:type="dxa" w:w="23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Approximate normal value</w:t>
            </w:r>
          </w:p>
        </w:tc>
        <w:tc>
          <w:tcPr>
            <w:tcW w:type="dxa" w:w="56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Key waveform or relationship</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atrium / CVP</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2-6 mm Hg</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and v waves with x and y descents; a usually exceeds v.</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ventricle</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20-30 / 0-8 mm Hg</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systolic rise and fall; low early diastolic pressure; RVEDP near mean RA pressure.</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artery</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20-30 / 4-12 mm Hg</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contour with pulmonic dicrotic notch; PA systolic approximates RV systolic.</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capillary wedge</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2-14 mm Hg</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Delayed, damped atrial waveform; v often exceeds a; approximates LA pressure only when valid.</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Left ventricle</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90-140 / 10-16 mm Hg</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upstroke and relaxation; LVEDP measured after the a wave and before systolic rise.</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Central aorta</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90-140 / 60-90 mm Hg</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waveform with aortic dicrotic notch; systolic approximates LV systolic when no obstruction.</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Cardiac output</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5-8 L/min</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Absolute flow; interpret with body size and metabolic state.</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Cardiac index</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&gt;2.4 L/min/m2 at rest</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 normalized to body surface area.</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 oxygen-content difference</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Approximately 20-50 mL O2/L</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Widens as flow falls and extraction rises; narrows in high-flow states.</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4.1 Expected internal relationships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5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Relationship</w:t>
            </w:r>
          </w:p>
        </w:tc>
        <w:tc>
          <w:tcPr>
            <w:tcW w:type="dxa" w:w="345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Expected finding</w:t>
            </w:r>
          </w:p>
        </w:tc>
        <w:tc>
          <w:tcPr>
            <w:tcW w:type="dxa" w:w="43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When it fails</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 mean vs RVEDP</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Within a few mm Hg.</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Tricuspid stenosis, severe waveform artifact, nonsimultaneous loading changes.</w:t>
            </w:r>
          </w:p>
        </w:tc>
      </w:tr>
      <w:tr>
        <w:trPr>
          <w:cantSplit/>
        </w:trPr>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systolic vs PA systolic</w:t>
            </w:r>
          </w:p>
        </w:tc>
        <w:tc>
          <w:tcPr>
            <w:tcW w:type="dxa" w:w="34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 meaningful systolic gradient.</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Pulmonic valve or proximal PA obstruction; false gradient from overshoot or whip.</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diastolic vs PCWP</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is often 0-5 mm Hg lower.</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 PVR, pulmonary vascular obstruction, poor wedge, severe respiration; PADP is not a reliable LA surrogate in these settings.</w:t>
            </w:r>
          </w:p>
        </w:tc>
      </w:tr>
      <w:tr>
        <w:trPr>
          <w:cantSplit/>
        </w:trPr>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vs LA mean</w:t>
            </w:r>
          </w:p>
        </w:tc>
        <w:tc>
          <w:tcPr>
            <w:tcW w:type="dxa" w:w="34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Usually within a few mm Hg when the wedge is true and PA pressure is not high.</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Non-zone-3 location, incomplete occlusion, high PA pressure, marked PEEP, pulmonary venous obstruction.</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 LA vs LVEDP</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Similar at end diastole when no mitral obstruction and compliance is not markedly abnormal.</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Mitral stenosis, large v waves, severe MR/AR, LV noncompliance, left atrial mass, pulmonary venous disease.</w:t>
            </w:r>
          </w:p>
        </w:tc>
      </w:tr>
      <w:tr>
        <w:trPr>
          <w:cantSplit/>
        </w:trPr>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LV systolic vs central aortic systolic</w:t>
            </w:r>
          </w:p>
        </w:tc>
        <w:tc>
          <w:tcPr>
            <w:tcW w:type="dxa" w:w="34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Peaks are similar without obstruction.</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LV outflow obstruction, aortic stenosis, proximal aortic obstruction; avoid comparing LV to peripheral sheath pressure.</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Qp vs Qs</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Equal without shunt.</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Intracardiac or great-vessel shunt, nonsteady state, sampling or calculation error.</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4.2 Cardiac-cycle timing landmarks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7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Event</w:t>
            </w:r>
          </w:p>
        </w:tc>
        <w:tc>
          <w:tcPr>
            <w:tcW w:type="dxa" w:w="460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Mechanical meaning</w:t>
            </w:r>
          </w:p>
        </w:tc>
        <w:tc>
          <w:tcPr>
            <w:tcW w:type="dxa" w:w="410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ECG relation</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a wave</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contraction raises atrial pressure.</w:t>
            </w:r>
          </w:p>
        </w:tc>
        <w:tc>
          <w:tcPr>
            <w:tcW w:type="dxa" w:w="410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 peak follows P wave by about 80 ms; PCWP a wave is delayed, often about 240 ms.</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 wave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 valve/annular motion toward the atrium at onset of ventricular systole.</w:t>
            </w:r>
          </w:p>
        </w:tc>
        <w:tc>
          <w:tcPr>
            <w:tcW w:type="dxa" w:w="410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Occurs around the PR/QRS transition; more visible with prolonged AV conduction.</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x descent</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relaxation and downward displacement of the AV annulus during ventricular systole.</w:t>
            </w:r>
          </w:p>
        </w:tc>
        <w:tc>
          <w:tcPr>
            <w:tcW w:type="dxa" w:w="410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Occurs during ventricular systole; may persist in atrial fibrillation.</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 wave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Passive atrial filling while the AV valve is closed.</w:t>
            </w:r>
          </w:p>
        </w:tc>
        <w:tc>
          <w:tcPr>
            <w:tcW w:type="dxa" w:w="410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Peaks near end systole; RA v aligns near end of T wave, while wedge v appears later because of transmission delay.</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y descent</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atrial emptying after AV valve opening.</w:t>
            </w:r>
          </w:p>
        </w:tc>
        <w:tc>
          <w:tcPr>
            <w:tcW w:type="dxa" w:w="410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Early ventricular diastole.</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Dicrotic notch</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Semilunar valve closure and brief pressure rebound.</w:t>
            </w:r>
          </w:p>
        </w:tc>
        <w:tc>
          <w:tcPr>
            <w:tcW w:type="dxa" w:w="410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Marks end systole on PA or aortic waveform.</w:t>
            </w:r>
          </w:p>
        </w:tc>
      </w:tr>
    </w:tbl>
    <w:p>
      <w:pPr>
        <w:spacing w:after="20"/>
        <w:widowControl w:val="1"/>
      </w:pPr>
    </w:p>
    <w:p>
      <w:pPr>
        <w:pStyle w:val="Heading1"/>
        <w:spacing w:before="160" w:after="60"/>
        <w:pBdr>
          <w:bottom w:val="single" w:sz="10" w:space="2" w:color="1F6E7A"/>
        </w:pBdr>
        <w:keepNext/>
        <w:keepLines/>
        <w:widowControl w:val="1"/>
        <w:outlineLvl w:val="1"/>
      </w:pPr>
      <w:bookmarkStart w:id="8" w:name="tech_005"/>
      <w:r>
        <w:rPr>
          <w:rFonts w:ascii="Liberation Sans" w:hAnsi="Liberation Sans" w:eastAsia="Liberation Sans"/>
          <w:b/>
          <w:color w:val="17365D"/>
          <w:sz w:val="30"/>
        </w:rPr>
        <w:t>5. Chamber and Vascular Waveform Interpretation</w:t>
      </w:r>
      <w:bookmarkEnd w:id="8"/>
    </w:p>
    <w:p>
      <w:pPr>
        <w:pStyle w:val="Heading2"/>
        <w:spacing w:before="100" w:after="40"/>
        <w:keepNext/>
        <w:keepLines/>
        <w:widowControl w:val="1"/>
        <w:outlineLvl w:val="2"/>
      </w:pPr>
      <w:r>
        <w:rPr>
          <w:rFonts w:ascii="Liberation Sans" w:hAnsi="Liberation Sans" w:eastAsia="Liberation Sans"/>
          <w:b/>
          <w:color w:val="1F6E7A"/>
          <w:sz w:val="23"/>
        </w:rPr>
        <w:t>5.1 Right atrial and central venous pressure waveform</w:t>
      </w:r>
    </w:p>
    <w:p>
      <w:pPr>
        <w:spacing w:before="0" w:after="40" w:line="247" w:lineRule="auto"/>
        <w:widowControl w:val="1"/>
      </w:pPr>
      <w:r>
        <w:rPr>
          <w:rFonts w:ascii="Liberation Sans" w:hAnsi="Liberation Sans" w:eastAsia="Liberation Sans"/>
          <w:i w:val="0"/>
          <w:sz w:val="19"/>
        </w:rPr>
        <w:t>The RA/CVP waveform is a phasic record of atrial contraction, relaxation, filling, and emptying. Mean pressure should be measured from a high-fidelity tracing at the chosen respiratory phase rather than from a single peak. The waveform often provides more diagnostic information than the mean value.</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Component / pattern</w:t>
            </w:r>
          </w:p>
        </w:tc>
        <w:tc>
          <w:tcPr>
            <w:tcW w:type="dxa" w:w="367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Mechanism</w:t>
            </w:r>
          </w:p>
        </w:tc>
        <w:tc>
          <w:tcPr>
            <w:tcW w:type="dxa" w:w="48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wave</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contraction.</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Absent in atrial fibrillation; prominent with impaired RV compliance or obstruction to right atrial emptying.</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 wave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Tricuspid annular/valve motion at onset of RV systole.</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May become conspicuous with first-degree AV block; do not confuse with artifact from valve contact.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x descent</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relaxation plus downward tricuspid annular motion during RV systole.</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persist in atrial fibrillation. Blunting or loss with a systolic cv wave supports tricuspid regurgitant flow.</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 wave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Passive venous filling of the RA during ventricular systole.</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Normally smaller than a. Large systolic v/cv waves suggest increased systolic atrial filling, including tricuspid regurgitation.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y descent</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RA emptying after tricuspid opening.</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Becomes more prominent with inspiration as right-sided filling increases.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Cannon a wave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contraction against a closed tricuspid valve.</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 dissociation, complete heart block, or intermittent loss of AV synchrony.</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CVP trend</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Integrated pressure in the thoracic vena cava/RA.</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Useful as a trend and in context; a poor isolated predictor of volume or fluid responsiveness.</w:t>
            </w:r>
          </w:p>
        </w:tc>
      </w:tr>
    </w:tbl>
    <w:p>
      <w:pPr>
        <w:spacing w:after="20"/>
        <w:widowControl w:val="1"/>
      </w:pPr>
    </w:p>
    <w:tbl>
      <w:tblPr>
        <w:tblW w:type="auto" w:w="0"/>
        <w:jc w:val="center"/>
        <w:tblLayout w:type="autofit"/>
        <w:tblLook w:firstColumn="1" w:firstRow="1" w:lastColumn="0" w:lastRow="0" w:noHBand="0" w:noVBand="1" w:val="04A0"/>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blGrid>
        <w:gridCol w:w="10570"/>
      </w:tblGrid>
      <w:tr>
        <w:tc>
          <w:tcPr>
            <w:tcW w:type="dxa" w:w="10570"/>
            <w:shd w:fill="E9F0F8"/>
            <w:tcMar>
              <w:top w:w="80" w:type="dxa"/>
              <w:start w:w="100" w:type="dxa"/>
              <w:bottom w:w="80" w:type="dxa"/>
              <w:end w:w="100" w:type="dxa"/>
            </w:tcMar>
          </w:tcPr>
          <w:p>
            <w:pPr>
              <w:spacing w:before="0" w:after="20" w:line="240" w:lineRule="auto"/>
            </w:pPr>
            <w:r>
              <w:rPr>
                <w:rFonts w:ascii="Liberation Sans" w:hAnsi="Liberation Sans" w:eastAsia="Liberation Sans"/>
                <w:b/>
                <w:color w:val="17365D"/>
                <w:sz w:val="18"/>
              </w:rPr>
              <w:t>CVP interpretation</w:t>
            </w:r>
          </w:p>
          <w:p>
            <w:pPr>
              <w:spacing w:before="0" w:after="0" w:line="245" w:lineRule="auto"/>
            </w:pPr>
            <w:r>
              <w:rPr>
                <w:rFonts w:ascii="Liberation Sans" w:hAnsi="Liberation Sans" w:eastAsia="Liberation Sans"/>
                <w:color w:val="26313B"/>
                <w:sz w:val="18"/>
              </w:rPr>
              <w:t>A high CVP can reflect RV dysfunction, pulmonary vascular obstruction, high venous return, tricuspid disease, pericardial constraint, or positive intrathoracic pressure. A low CVP suggests low venous return or venous dilation but does not prove that a fluid bolus will increase CO.</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5.2 Right ventricular waveform</w:t>
      </w:r>
    </w:p>
    <w:p>
      <w:pPr>
        <w:spacing w:before="0" w:after="40" w:line="247" w:lineRule="auto"/>
        <w:widowControl w:val="1"/>
      </w:pPr>
      <w:r>
        <w:rPr>
          <w:rFonts w:ascii="Liberation Sans" w:hAnsi="Liberation Sans" w:eastAsia="Liberation Sans"/>
          <w:i w:val="0"/>
          <w:sz w:val="19"/>
        </w:rPr>
        <w:t>The RV tracing has a steep systolic upstroke, rapid pressure decay, low early diastolic pressure, and a gradual diastolic rise. RVEDP should be close to mean RA pressure. A visible end-diastolic a wave is usually abnormal because a compliant RV absorbs atrial inflow with little pressure rise; its presence suggests reduced RV compliance from hypertrophy, pressure overload, or volume overload.</w:t>
      </w:r>
    </w:p>
    <w:p>
      <w:pPr>
        <w:pStyle w:val="ListBullet"/>
        <w:spacing w:before="0" w:after="20" w:line="240" w:lineRule="auto"/>
        <w:ind w:left="259" w:hanging="187"/>
        <w:widowControl w:val="1"/>
      </w:pPr>
      <w:r>
        <w:rPr>
          <w:rFonts w:ascii="Liberation Sans" w:hAnsi="Liberation Sans" w:eastAsia="Liberation Sans"/>
          <w:sz w:val="18"/>
        </w:rPr>
        <w:t>RV systolic pressure should equal PA systolic pressure when no pulmonic or proximal PA obstruction exists.</w:t>
      </w:r>
    </w:p>
    <w:p>
      <w:pPr>
        <w:pStyle w:val="ListBullet"/>
        <w:spacing w:before="0" w:after="20" w:line="240" w:lineRule="auto"/>
        <w:ind w:left="259" w:hanging="187"/>
        <w:widowControl w:val="1"/>
      </w:pPr>
      <w:r>
        <w:rPr>
          <w:rFonts w:ascii="Liberation Sans" w:hAnsi="Liberation Sans" w:eastAsia="Liberation Sans"/>
          <w:sz w:val="18"/>
        </w:rPr>
        <w:t>A false RV-PA gradient is commonly created by underdamping or overshoot in the RV channel.</w:t>
      </w:r>
    </w:p>
    <w:p>
      <w:pPr>
        <w:pStyle w:val="ListBullet"/>
        <w:spacing w:before="0" w:after="20" w:line="240" w:lineRule="auto"/>
        <w:ind w:left="259" w:hanging="187"/>
        <w:widowControl w:val="1"/>
      </w:pPr>
      <w:r>
        <w:rPr>
          <w:rFonts w:ascii="Liberation Sans" w:hAnsi="Liberation Sans" w:eastAsia="Liberation Sans"/>
          <w:sz w:val="18"/>
        </w:rPr>
        <w:t>An end-hole catheter buried in hypertrophied myocardium can record intramural pressure and simulate an intraventricular gradient.</w:t>
      </w:r>
    </w:p>
    <w:p>
      <w:pPr>
        <w:pStyle w:val="Heading2"/>
        <w:spacing w:before="100" w:after="40"/>
        <w:keepNext/>
        <w:keepLines/>
        <w:widowControl w:val="1"/>
        <w:outlineLvl w:val="2"/>
      </w:pPr>
      <w:r>
        <w:rPr>
          <w:rFonts w:ascii="Liberation Sans" w:hAnsi="Liberation Sans" w:eastAsia="Liberation Sans"/>
          <w:b/>
          <w:color w:val="1F6E7A"/>
          <w:sz w:val="23"/>
        </w:rPr>
        <w:t>5.3 Pulmonary artery waveform</w:t>
      </w:r>
    </w:p>
    <w:p>
      <w:pPr>
        <w:spacing w:before="0" w:after="40" w:line="247" w:lineRule="auto"/>
        <w:widowControl w:val="1"/>
      </w:pPr>
      <w:r>
        <w:rPr>
          <w:rFonts w:ascii="Liberation Sans" w:hAnsi="Liberation Sans" w:eastAsia="Liberation Sans"/>
          <w:i w:val="0"/>
          <w:sz w:val="19"/>
        </w:rPr>
        <w:t>The PA waveform resembles an arterial tracing: rapid systolic rise, peak, pressure decay, pulmonic dicrotic notch, and diastolic trough. The PA systolic peak occurs near the T wave. The PA waveform is strongly influenced by respiration, RV ejection, pulmonary vascular resistance, and pulmonary arterial compliance.</w:t>
      </w:r>
    </w:p>
    <w:p>
      <w:pPr>
        <w:pStyle w:val="ListBullet"/>
        <w:spacing w:before="0" w:after="20" w:line="240" w:lineRule="auto"/>
        <w:ind w:left="259" w:hanging="187"/>
        <w:widowControl w:val="1"/>
      </w:pPr>
      <w:r>
        <w:rPr>
          <w:rFonts w:ascii="Liberation Sans" w:hAnsi="Liberation Sans" w:eastAsia="Liberation Sans"/>
          <w:sz w:val="18"/>
        </w:rPr>
        <w:t>The dicrotic notch confirms pulmonic valve closure and helps distinguish PA from RV position.</w:t>
      </w:r>
    </w:p>
    <w:p>
      <w:pPr>
        <w:pStyle w:val="ListBullet"/>
        <w:spacing w:before="0" w:after="20" w:line="240" w:lineRule="auto"/>
        <w:ind w:left="259" w:hanging="187"/>
        <w:widowControl w:val="1"/>
      </w:pPr>
      <w:r>
        <w:rPr>
          <w:rFonts w:ascii="Liberation Sans" w:hAnsi="Liberation Sans" w:eastAsia="Liberation Sans"/>
          <w:sz w:val="18"/>
        </w:rPr>
        <w:t>PA diastolic pressure is not a dependable substitute for PCWP when PVR is elevated or the pulmonary vasculature is abnormal.</w:t>
      </w:r>
    </w:p>
    <w:p>
      <w:pPr>
        <w:pStyle w:val="ListBullet"/>
        <w:spacing w:before="0" w:after="20" w:line="240" w:lineRule="auto"/>
        <w:ind w:left="259" w:hanging="187"/>
        <w:widowControl w:val="1"/>
      </w:pPr>
      <w:r>
        <w:rPr>
          <w:rFonts w:ascii="Liberation Sans" w:hAnsi="Liberation Sans" w:eastAsia="Liberation Sans"/>
          <w:sz w:val="18"/>
        </w:rPr>
        <w:t>Marked respiratory swing requires end-expiratory measurement; a monitor may misidentify systolic or diastolic points when the baseline moves.</w:t>
      </w:r>
    </w:p>
    <w:p>
      <w:pPr>
        <w:pStyle w:val="ListBullet"/>
        <w:spacing w:before="0" w:after="20" w:line="240" w:lineRule="auto"/>
        <w:ind w:left="259" w:hanging="187"/>
        <w:widowControl w:val="1"/>
      </w:pPr>
      <w:r>
        <w:rPr>
          <w:rFonts w:ascii="Liberation Sans" w:hAnsi="Liberation Sans" w:eastAsia="Liberation Sans"/>
          <w:sz w:val="18"/>
        </w:rPr>
        <w:t>A large RA loop or balloon motion can produce catheter whip and make the PA waveform nearly uninterpretable.</w:t>
      </w:r>
    </w:p>
    <w:p>
      <w:pPr>
        <w:pStyle w:val="Heading2"/>
        <w:spacing w:before="100" w:after="40"/>
        <w:keepNext/>
        <w:keepLines/>
        <w:widowControl w:val="1"/>
        <w:outlineLvl w:val="2"/>
      </w:pPr>
      <w:r>
        <w:rPr>
          <w:rFonts w:ascii="Liberation Sans" w:hAnsi="Liberation Sans" w:eastAsia="Liberation Sans"/>
          <w:b/>
          <w:color w:val="1F6E7A"/>
          <w:sz w:val="23"/>
        </w:rPr>
        <w:t>5.4 Pulmonary capillary wedge pressure waveform</w:t>
      </w:r>
    </w:p>
    <w:p>
      <w:pPr>
        <w:spacing w:before="0" w:after="40" w:line="247" w:lineRule="auto"/>
        <w:widowControl w:val="1"/>
      </w:pPr>
      <w:r>
        <w:rPr>
          <w:rFonts w:ascii="Liberation Sans" w:hAnsi="Liberation Sans" w:eastAsia="Liberation Sans"/>
          <w:i w:val="0"/>
          <w:sz w:val="19"/>
        </w:rPr>
        <w:t>A true PCWP is obtained when an end-hole catheter fully occludes a distal pulmonary artery and the distal lumen is connected through an uninterrupted column of blood to the pulmonary veins and left atrium. The waveform therefore reflects left atrial events, but it is delayed and damped by transmission through the pulmonary vascular bed.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87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Feature</w:t>
            </w:r>
          </w:p>
        </w:tc>
        <w:tc>
          <w:tcPr>
            <w:tcW w:type="dxa" w:w="367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Expected finding</w:t>
            </w:r>
          </w:p>
        </w:tc>
        <w:tc>
          <w:tcPr>
            <w:tcW w:type="dxa" w:w="48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significance</w:t>
            </w:r>
          </w:p>
        </w:tc>
      </w:tr>
      <w:tr>
        <w:trPr>
          <w:cantSplit/>
        </w:trPr>
        <w:tc>
          <w:tcPr>
            <w:tcW w:type="dxa" w:w="18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pressure</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Typically close to mean LA pressure.</w:t>
            </w:r>
          </w:p>
        </w:tc>
        <w:tc>
          <w:tcPr>
            <w:tcW w:type="dxa" w:w="48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Represents left atrial pressure only if the wedge is true and in zone 3.</w:t>
            </w:r>
          </w:p>
        </w:tc>
      </w:tr>
      <w:tr>
        <w:trPr>
          <w:cantSplit/>
        </w:trPr>
        <w:tc>
          <w:tcPr>
            <w:tcW w:type="dxa" w:w="18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and v waves</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Distinct when pressure is adequate; v often exceeds a; c wave is absent.</w:t>
            </w:r>
          </w:p>
        </w:tc>
        <w:tc>
          <w:tcPr>
            <w:tcW w:type="dxa" w:w="48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Phasic atrial physiology is preserved but damped.</w:t>
            </w:r>
          </w:p>
        </w:tc>
      </w:tr>
      <w:tr>
        <w:trPr>
          <w:cantSplit/>
        </w:trPr>
        <w:tc>
          <w:tcPr>
            <w:tcW w:type="dxa" w:w="18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Timing delay</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wave follows P wave later than in RA; v wave appears after the T wave.</w:t>
            </w:r>
          </w:p>
        </w:tc>
        <w:tc>
          <w:tcPr>
            <w:tcW w:type="dxa" w:w="48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Uncorrected delay can create a false apparent mitral gradient when overlaid with LV pressure.</w:t>
            </w:r>
          </w:p>
        </w:tc>
      </w:tr>
      <w:tr>
        <w:trPr>
          <w:cantSplit/>
        </w:trPr>
        <w:tc>
          <w:tcPr>
            <w:tcW w:type="dxa" w:w="18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Wedge saturation</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Distal sample &gt;90% is the strongest practical confirmation.</w:t>
            </w:r>
          </w:p>
        </w:tc>
        <w:tc>
          <w:tcPr>
            <w:tcW w:type="dxa" w:w="48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saturation implies incomplete occlusion or PA contamination.</w:t>
            </w:r>
          </w:p>
        </w:tc>
      </w:tr>
      <w:tr>
        <w:trPr>
          <w:cantSplit/>
        </w:trPr>
        <w:tc>
          <w:tcPr>
            <w:tcW w:type="dxa" w:w="18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Balloon deflation / pullback</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Abrupt return to higher PA pressure.</w:t>
            </w:r>
          </w:p>
        </w:tc>
        <w:tc>
          <w:tcPr>
            <w:tcW w:type="dxa" w:w="48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Confirms transition from wedge to PA.</w:t>
            </w:r>
          </w:p>
        </w:tc>
      </w:tr>
      <w:tr>
        <w:trPr>
          <w:cantSplit/>
        </w:trPr>
        <w:tc>
          <w:tcPr>
            <w:tcW w:type="dxa" w:w="18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Overwedge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Wavering, nonphysiologic line without clear a/v waves.</w:t>
            </w:r>
          </w:p>
        </w:tc>
        <w:tc>
          <w:tcPr>
            <w:tcW w:type="dxa" w:w="48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False pressure and risk of vessel injury; deflate and withdraw.</w:t>
            </w:r>
          </w:p>
        </w:tc>
      </w:tr>
    </w:tbl>
    <w:p>
      <w:pPr>
        <w:spacing w:after="20"/>
        <w:widowControl w:val="1"/>
      </w:pPr>
    </w:p>
    <w:p>
      <w:pPr>
        <w:spacing w:before="0" w:after="40" w:line="247" w:lineRule="auto"/>
        <w:widowControl w:val="1"/>
      </w:pPr>
      <w:r>
        <w:rPr>
          <w:rFonts w:ascii="Liberation Sans" w:hAnsi="Liberation Sans" w:eastAsia="Liberation Sans"/>
          <w:i w:val="0"/>
          <w:sz w:val="19"/>
        </w:rPr>
        <w:t>PCWP and LVEDP can diverge. Important causes include mitral stenosis, severe mitral or aortic regurgitation, pulmonary venous obstruction, marked PEEP, non-zone-3 position, left atrial obstruction, and markedly reduced LV compliance. When large v waves are present, the trough of the x descent may better approximate LVEDP than the mean wedge pressure.</w:t>
      </w:r>
    </w:p>
    <w:p>
      <w:pPr>
        <w:pStyle w:val="Heading2"/>
        <w:spacing w:before="100" w:after="40"/>
        <w:keepNext/>
        <w:keepLines/>
        <w:widowControl w:val="1"/>
        <w:outlineLvl w:val="2"/>
      </w:pPr>
      <w:r>
        <w:rPr>
          <w:rFonts w:ascii="Liberation Sans" w:hAnsi="Liberation Sans" w:eastAsia="Liberation Sans"/>
          <w:b/>
          <w:color w:val="1F6E7A"/>
          <w:sz w:val="23"/>
        </w:rPr>
        <w:t>5.5 Left ventricular waveform and LVEDP</w:t>
      </w:r>
    </w:p>
    <w:p>
      <w:pPr>
        <w:spacing w:before="0" w:after="40" w:line="247" w:lineRule="auto"/>
        <w:widowControl w:val="1"/>
      </w:pPr>
      <w:r>
        <w:rPr>
          <w:rFonts w:ascii="Liberation Sans" w:hAnsi="Liberation Sans" w:eastAsia="Liberation Sans"/>
          <w:i w:val="0"/>
          <w:sz w:val="19"/>
        </w:rPr>
        <w:t>The LV waveform has a very rapid systolic upstroke, peak systolic pressure, rapid relaxation, very low early diastolic pressure, and gradual diastolic filling. LVEDP is the pressure after the atrial a wave and immediately before the abrupt systolic upstroke. A late diastolic rise can merge with the upstroke, so ECG timing and a faster sweep are helpful.</w:t>
      </w:r>
    </w:p>
    <w:p>
      <w:pPr>
        <w:pStyle w:val="ListBullet"/>
        <w:spacing w:before="0" w:after="20" w:line="240" w:lineRule="auto"/>
        <w:ind w:left="259" w:hanging="187"/>
        <w:widowControl w:val="1"/>
      </w:pPr>
      <w:r>
        <w:rPr>
          <w:rFonts w:ascii="Liberation Sans" w:hAnsi="Liberation Sans" w:eastAsia="Liberation Sans"/>
          <w:sz w:val="18"/>
        </w:rPr>
        <w:t>A prominent LV a wave indicates reduced LV compliance.</w:t>
      </w:r>
    </w:p>
    <w:p>
      <w:pPr>
        <w:pStyle w:val="ListBullet"/>
        <w:spacing w:before="0" w:after="20" w:line="240" w:lineRule="auto"/>
        <w:ind w:left="259" w:hanging="187"/>
        <w:widowControl w:val="1"/>
      </w:pPr>
      <w:r>
        <w:rPr>
          <w:rFonts w:ascii="Liberation Sans" w:hAnsi="Liberation Sans" w:eastAsia="Liberation Sans"/>
          <w:sz w:val="18"/>
        </w:rPr>
        <w:t>An elevated early diastolic pressure that falls during diastole suggests abnormal relaxation rather than a simple monotonic filling-pressure rise.</w:t>
      </w:r>
    </w:p>
    <w:p>
      <w:pPr>
        <w:pStyle w:val="ListBullet"/>
        <w:spacing w:before="0" w:after="20" w:line="240" w:lineRule="auto"/>
        <w:ind w:left="259" w:hanging="187"/>
        <w:widowControl w:val="1"/>
      </w:pPr>
      <w:r>
        <w:rPr>
          <w:rFonts w:ascii="Liberation Sans" w:hAnsi="Liberation Sans" w:eastAsia="Liberation Sans"/>
          <w:sz w:val="18"/>
        </w:rPr>
        <w:t>Measure LVEDP at end expiration when respiratory variation is prominent.</w:t>
      </w:r>
    </w:p>
    <w:p>
      <w:pPr>
        <w:pStyle w:val="ListBullet"/>
        <w:spacing w:before="0" w:after="20" w:line="240" w:lineRule="auto"/>
        <w:ind w:left="259" w:hanging="187"/>
        <w:widowControl w:val="1"/>
      </w:pPr>
      <w:r>
        <w:rPr>
          <w:rFonts w:ascii="Liberation Sans" w:hAnsi="Liberation Sans" w:eastAsia="Liberation Sans"/>
          <w:sz w:val="18"/>
        </w:rPr>
        <w:t>Do not accept an apparent high LVEDP if the pigtail side holes may straddle the aortic valve; a hybrid LV-aortic waveform can elevate the apparent diastolic baseline.</w:t>
      </w:r>
    </w:p>
    <w:p>
      <w:pPr>
        <w:pStyle w:val="Heading2"/>
        <w:spacing w:before="100" w:after="40"/>
        <w:keepNext/>
        <w:keepLines/>
        <w:widowControl w:val="1"/>
        <w:outlineLvl w:val="2"/>
      </w:pPr>
      <w:r>
        <w:rPr>
          <w:rFonts w:ascii="Liberation Sans" w:hAnsi="Liberation Sans" w:eastAsia="Liberation Sans"/>
          <w:b/>
          <w:color w:val="1F6E7A"/>
          <w:sz w:val="23"/>
        </w:rPr>
        <w:t>5.6 Central aortic and peripheral arterial waveforms</w:t>
      </w:r>
    </w:p>
    <w:p>
      <w:pPr>
        <w:spacing w:before="0" w:after="40" w:line="247" w:lineRule="auto"/>
        <w:widowControl w:val="1"/>
      </w:pPr>
      <w:r>
        <w:rPr>
          <w:rFonts w:ascii="Liberation Sans" w:hAnsi="Liberation Sans" w:eastAsia="Liberation Sans"/>
          <w:i w:val="0"/>
          <w:sz w:val="19"/>
        </w:rPr>
        <w:t>The central aortic waveform begins with a rapid upstroke from LV ejection, reaches peak systolic pressure, decays, displays a dicrotic notch at aortic valve closure, and continues to decline through diastole. The waveform is the sum of forward ejection and reflected pressure waves from branch points, resistance vessels, tortuosity, and impedance changes.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08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Morphology</w:t>
            </w:r>
          </w:p>
        </w:tc>
        <w:tc>
          <w:tcPr>
            <w:tcW w:type="dxa" w:w="39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Physiology</w:t>
            </w:r>
          </w:p>
        </w:tc>
        <w:tc>
          <w:tcPr>
            <w:tcW w:type="dxa" w:w="43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 / pitfall</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Delayed or shallow systolic upstroke</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Slow ejection or fixed obstruction.</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severe aortic outflow obstruction when consistent with simultaneous LV pressure and a high-fidelity system.</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Anacrotic shoulder/notch</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Turbulent ejection through abnormal valve or proximal aorta.</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occur with severe aortic stenosis or regurgitation; not a stand-alone severity measure.</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diastolic runoff</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systemic resistance and/or regurgitant runoff.</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Seen in vasodilation and other low-resistance states; integrate valve physiology.</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Slow diastolic decline</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systemic resistance and preserved reservoir pressure.</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Suggests vasoconstriction or high resistance.</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Peripheral amplification</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Reflected waves and reduced distal compliance increase systolic peak and reduce diastolic pressure.</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Radial/femoral systolic pressure may exceed central aortic pressure by 10-20 mm Hg; MAP is less affected.</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Lost dicrotic notch</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May be distal sampling or overdamping.</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Do not assume valve pathology until system fidelity and site are considered.</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5.7 Arterial waveform-derived bedside information</w:t>
      </w:r>
    </w:p>
    <w:p>
      <w:pPr>
        <w:pStyle w:val="ListBullet"/>
        <w:spacing w:before="0" w:after="20" w:line="240" w:lineRule="auto"/>
        <w:ind w:left="259" w:hanging="187"/>
        <w:widowControl w:val="1"/>
      </w:pPr>
      <w:r>
        <w:rPr>
          <w:rFonts w:ascii="Liberation Sans" w:hAnsi="Liberation Sans" w:eastAsia="Liberation Sans"/>
          <w:sz w:val="18"/>
        </w:rPr>
        <w:t>Upstroke slope reflects LV pressure development, ejection rate, and aortic valve opening; severe aortic stenosis delays the upstroke.</w:t>
      </w:r>
    </w:p>
    <w:p>
      <w:pPr>
        <w:pStyle w:val="ListBullet"/>
        <w:spacing w:before="0" w:after="20" w:line="240" w:lineRule="auto"/>
        <w:ind w:left="259" w:hanging="187"/>
        <w:widowControl w:val="1"/>
      </w:pPr>
      <w:r>
        <w:rPr>
          <w:rFonts w:ascii="Liberation Sans" w:hAnsi="Liberation Sans" w:eastAsia="Liberation Sans"/>
          <w:sz w:val="18"/>
        </w:rPr>
        <w:t>Peak systolic pressure reflects stroke volume, ejection dynamics, arterial compliance, resistance, and wave reflection.</w:t>
      </w:r>
    </w:p>
    <w:p>
      <w:pPr>
        <w:pStyle w:val="ListBullet"/>
        <w:spacing w:before="0" w:after="20" w:line="240" w:lineRule="auto"/>
        <w:ind w:left="259" w:hanging="187"/>
        <w:widowControl w:val="1"/>
      </w:pPr>
      <w:r>
        <w:rPr>
          <w:rFonts w:ascii="Liberation Sans" w:hAnsi="Liberation Sans" w:eastAsia="Liberation Sans"/>
          <w:sz w:val="18"/>
        </w:rPr>
        <w:t>The dicrotic notch marks end systole and aortic valve closure; its visibility falls at distal sites and with damping.</w:t>
      </w:r>
    </w:p>
    <w:p>
      <w:pPr>
        <w:pStyle w:val="ListBullet"/>
        <w:spacing w:before="0" w:after="20" w:line="240" w:lineRule="auto"/>
        <w:ind w:left="259" w:hanging="187"/>
        <w:widowControl w:val="1"/>
      </w:pPr>
      <w:r>
        <w:rPr>
          <w:rFonts w:ascii="Liberation Sans" w:hAnsi="Liberation Sans" w:eastAsia="Liberation Sans"/>
          <w:sz w:val="18"/>
        </w:rPr>
        <w:t>Diastolic decay reflects arterial elastic recoil and peripheral runoff; a steep decay suggests low resistance, whereas a shallow decay suggests high resistance.</w:t>
      </w:r>
    </w:p>
    <w:p>
      <w:pPr>
        <w:pStyle w:val="ListBullet"/>
        <w:spacing w:before="0" w:after="20" w:line="240" w:lineRule="auto"/>
        <w:ind w:left="259" w:hanging="187"/>
        <w:widowControl w:val="1"/>
      </w:pPr>
      <w:r>
        <w:rPr>
          <w:rFonts w:ascii="Liberation Sans" w:hAnsi="Liberation Sans" w:eastAsia="Liberation Sans"/>
          <w:sz w:val="18"/>
        </w:rPr>
        <w:t>MAP is the integrated area under the waveform and is generally more robust to damping than systolic and diastolic values, although severe artifact can still invalidate it.</w:t>
      </w:r>
    </w:p>
    <w:p>
      <w:pPr>
        <w:pStyle w:val="Heading2"/>
        <w:spacing w:before="100" w:after="40"/>
        <w:keepNext/>
        <w:keepLines/>
        <w:widowControl w:val="1"/>
        <w:outlineLvl w:val="2"/>
      </w:pPr>
      <w:r>
        <w:rPr>
          <w:rFonts w:ascii="Liberation Sans" w:hAnsi="Liberation Sans" w:eastAsia="Liberation Sans"/>
          <w:b/>
          <w:color w:val="1F6E7A"/>
          <w:sz w:val="23"/>
        </w:rPr>
        <w:t>5.8 Plethysmography and capnography as hemodynamic waveforms</w:t>
      </w:r>
    </w:p>
    <w:p>
      <w:pPr>
        <w:spacing w:before="0" w:after="40" w:line="247" w:lineRule="auto"/>
        <w:widowControl w:val="1"/>
      </w:pPr>
      <w:r>
        <w:rPr>
          <w:rFonts w:ascii="Liberation Sans" w:hAnsi="Liberation Sans" w:eastAsia="Liberation Sans"/>
          <w:i w:val="0"/>
          <w:sz w:val="19"/>
        </w:rPr>
        <w:t>The pulse-oximetry plethysmogram tracks pulsatile arterial volume change. It contains a dominant systolic forward component, a smaller diastolic component, and often a dicrotic feature. Respiratory variation in amplitude or area can parallel pulse pressure variation when signal quality and clinical conditions are appropriate.</w:t>
      </w:r>
    </w:p>
    <w:p>
      <w:pPr>
        <w:spacing w:before="0" w:after="40" w:line="247" w:lineRule="auto"/>
        <w:widowControl w:val="1"/>
      </w:pPr>
      <w:r>
        <w:rPr>
          <w:rFonts w:ascii="Liberation Sans" w:hAnsi="Liberation Sans" w:eastAsia="Liberation Sans"/>
          <w:i w:val="0"/>
          <w:sz w:val="19"/>
        </w:rPr>
        <w:t>Capnography reflects carbon dioxide delivered to the lungs by the circulation and eliminated by ventilation. When metabolism and ventilation are stable, abrupt ETCO2 changes can reflect changes in pulmonary blood flow and CO. The capnogram contains inspiratory baseline/phase I, expiratory upstroke/phase II, alveolar plateau/phase III, and inspiratory downstroke/phase 0. Hemodynamic interpretation is invalid if ventilation, dead space, metabolism, or pulmonary pathology changes simultaneously.</w:t>
      </w:r>
    </w:p>
    <w:p>
      <w:pPr>
        <w:pStyle w:val="Heading1"/>
        <w:spacing w:before="160" w:after="60"/>
        <w:pBdr>
          <w:bottom w:val="single" w:sz="10" w:space="2" w:color="1F6E7A"/>
        </w:pBdr>
        <w:keepNext/>
        <w:keepLines/>
        <w:widowControl w:val="1"/>
        <w:outlineLvl w:val="1"/>
      </w:pPr>
      <w:bookmarkStart w:id="9" w:name="tech_006"/>
      <w:r>
        <w:rPr>
          <w:rFonts w:ascii="Liberation Sans" w:hAnsi="Liberation Sans" w:eastAsia="Liberation Sans"/>
          <w:b/>
          <w:color w:val="17365D"/>
          <w:sz w:val="30"/>
        </w:rPr>
        <w:t>6. Simultaneous Pressures, Pullbacks, and Gradients</w:t>
      </w:r>
      <w:bookmarkEnd w:id="9"/>
    </w:p>
    <w:p>
      <w:pPr>
        <w:spacing w:before="0" w:after="40" w:line="247" w:lineRule="auto"/>
        <w:widowControl w:val="1"/>
      </w:pPr>
      <w:r>
        <w:rPr>
          <w:rFonts w:ascii="Liberation Sans" w:hAnsi="Liberation Sans" w:eastAsia="Liberation Sans"/>
          <w:i w:val="0"/>
          <w:sz w:val="19"/>
        </w:rPr>
        <w:t>A valid pressure gradient requires pressures recorded at the same time or under demonstrably stable conditions. Simultaneous recordings are preferred when respiration, rhythm, loading, or contractility can change beat to beat. Catheter geometry, channel delay, damping, and peripheral amplification must be matched or accounted for.</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Pressure pair / maneuver</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purpose</w:t>
            </w:r>
          </w:p>
        </w:tc>
        <w:tc>
          <w:tcPr>
            <w:tcW w:type="dxa" w:w="26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Normal relationship</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Critical pitfall</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and central aorta</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Aortic valve or LV outflow gradient.</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Systolic peaks similar without obstruction.</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Peripheral sheath pressure is not equivalent to central aortic pressure; peak-to-peak gradient is not the same as instantaneous Doppler gradient.</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and PCWP / LA</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Mitral diastolic gradient and valve area.</w:t>
            </w:r>
          </w:p>
        </w:tc>
        <w:tc>
          <w:tcPr>
            <w:tcW w:type="dxa" w:w="26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late-diastolic gradient; a small early gradient drives filling.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Wedge transmission delay and large v wave can create a false gradient; time-align or use direct LA pressure.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and PA</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Pulmonic valve or PA obstruction.</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Systolic pressures essentially equal.</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overshoot or PA damping can create a false gradient.</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 and RV pullback</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Tricuspid gradient and RA waveform assessment.</w:t>
            </w:r>
          </w:p>
        </w:tc>
        <w:tc>
          <w:tcPr>
            <w:tcW w:type="dxa" w:w="26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 mean near RVEDP.</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Respiration or nonsimultaneous beats can mimic a diastolic gradient.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and LV</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Ventricular interaction; screening for restrictive/constrictive physiology; conduction timing.</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Diastolic pressures usually differ by at least 5 mm Hg; systolic respiratory changes move in parallel.</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Bundle-branch block shifts the timing of one ventricular waveform; respiratory interpretation requires simultaneous tracings.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PA to RV pullback</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Pulmonic/proximal PA gradient.</w:t>
            </w:r>
          </w:p>
        </w:tc>
        <w:tc>
          <w:tcPr>
            <w:tcW w:type="dxa" w:w="26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systolic step-down.</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Catheter whip and changing damping across positions.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to aorta pullback</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Aortic or dynamic LV outflow obstruction.</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systolic gradient.</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Sequential beats are unreliable if rhythm or loading changes; pigtail side holes can produce hybrid tracings.</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6.1 PCWP-LV timing correction</w:t>
      </w:r>
    </w:p>
    <w:p>
      <w:pPr>
        <w:spacing w:before="0" w:after="40" w:line="247" w:lineRule="auto"/>
        <w:widowControl w:val="1"/>
      </w:pPr>
      <w:r>
        <w:rPr>
          <w:rFonts w:ascii="Liberation Sans" w:hAnsi="Liberation Sans" w:eastAsia="Liberation Sans"/>
          <w:i w:val="0"/>
          <w:sz w:val="19"/>
        </w:rPr>
        <w:t>A true LA v wave occurs during ventricular systole, but the wedge v wave is delayed into apparent diastole. When PCWP and LV are superimposed without correcting this delay, a large v wave may be misread as a diastolic mitral gradient. Verify the ECG relationship, identify the y descent, phase-shift the wedge trace when the system allows, and use direct LA pressure if the wedge remains ambiguous.</w:t>
      </w:r>
    </w:p>
    <w:p>
      <w:pPr>
        <w:pStyle w:val="Heading2"/>
        <w:spacing w:before="100" w:after="40"/>
        <w:keepNext/>
        <w:keepLines/>
        <w:widowControl w:val="1"/>
        <w:outlineLvl w:val="2"/>
      </w:pPr>
      <w:r>
        <w:rPr>
          <w:rFonts w:ascii="Liberation Sans" w:hAnsi="Liberation Sans" w:eastAsia="Liberation Sans"/>
          <w:b/>
          <w:color w:val="1F6E7A"/>
          <w:sz w:val="23"/>
        </w:rPr>
        <w:t>6.2 Bundle-branch and conduction effects</w:t>
      </w:r>
    </w:p>
    <w:p>
      <w:pPr>
        <w:spacing w:before="0" w:after="40" w:line="247" w:lineRule="auto"/>
        <w:widowControl w:val="1"/>
      </w:pPr>
      <w:r>
        <w:rPr>
          <w:rFonts w:ascii="Liberation Sans" w:hAnsi="Liberation Sans" w:eastAsia="Liberation Sans"/>
          <w:i w:val="0"/>
          <w:sz w:val="19"/>
        </w:rPr>
        <w:t>Normally, the RV systolic contour lies within the LV contour. Right bundle-branch block delays RV contraction so the RV waveform shifts rightward relative to LV; left bundle-branch block or intraventricular delay shifts LV contraction later, making the RV appear leftward. These timing shifts are electrical-mechanical phenomena, not pressure gradients.</w:t>
      </w:r>
    </w:p>
    <w:p>
      <w:pPr>
        <w:pStyle w:val="Heading2"/>
        <w:spacing w:before="100" w:after="40"/>
        <w:keepNext/>
        <w:keepLines/>
        <w:widowControl w:val="1"/>
        <w:outlineLvl w:val="2"/>
      </w:pPr>
      <w:r>
        <w:rPr>
          <w:rFonts w:ascii="Liberation Sans" w:hAnsi="Liberation Sans" w:eastAsia="Liberation Sans"/>
          <w:b/>
          <w:color w:val="1F6E7A"/>
          <w:sz w:val="23"/>
        </w:rPr>
        <w:t>6.3 Peak-to-peak, instantaneous, and mean gradients</w:t>
      </w:r>
    </w:p>
    <w:p>
      <w:pPr>
        <w:spacing w:before="0" w:after="40" w:line="247" w:lineRule="auto"/>
        <w:widowControl w:val="1"/>
      </w:pPr>
      <w:r>
        <w:rPr>
          <w:rFonts w:ascii="Liberation Sans" w:hAnsi="Liberation Sans" w:eastAsia="Liberation Sans"/>
          <w:i w:val="0"/>
          <w:sz w:val="19"/>
        </w:rPr>
        <w:t>A catheterization peak-to-peak gradient compares the peak LV pressure with the peak aortic pressure, which occur at different instants; it is not an instantaneous gradient. Mean transvalvular gradient is the time average of the instantaneous pressure difference over the ejection or filling period and is the gradient used in Gorlin valve-area calculations. Valid interpretation requires simultaneous, aligned, high-fidelity channels and representative beats.</w:t>
      </w:r>
    </w:p>
    <w:p>
      <w:pPr>
        <w:pStyle w:val="Heading1"/>
        <w:spacing w:before="160" w:after="60"/>
        <w:pBdr>
          <w:bottom w:val="single" w:sz="10" w:space="2" w:color="1F6E7A"/>
        </w:pBdr>
        <w:keepNext/>
        <w:keepLines/>
        <w:widowControl w:val="1"/>
        <w:outlineLvl w:val="1"/>
      </w:pPr>
      <w:bookmarkStart w:id="10" w:name="tech_007"/>
      <w:r>
        <w:rPr>
          <w:rFonts w:ascii="Liberation Sans" w:hAnsi="Liberation Sans" w:eastAsia="Liberation Sans"/>
          <w:b/>
          <w:color w:val="17365D"/>
          <w:sz w:val="30"/>
        </w:rPr>
        <w:t>7. Cardiac Output, Oxygen Transport, and Flow Measurement</w:t>
      </w:r>
      <w:bookmarkEnd w:id="10"/>
    </w:p>
    <w:p>
      <w:pPr>
        <w:pStyle w:val="Heading2"/>
        <w:spacing w:before="100" w:after="40"/>
        <w:keepNext/>
        <w:keepLines/>
        <w:widowControl w:val="1"/>
        <w:outlineLvl w:val="2"/>
      </w:pPr>
      <w:r>
        <w:rPr>
          <w:rFonts w:ascii="Liberation Sans" w:hAnsi="Liberation Sans" w:eastAsia="Liberation Sans"/>
          <w:b/>
          <w:color w:val="1F6E7A"/>
          <w:sz w:val="23"/>
        </w:rPr>
        <w:t>7.1 Cardiac output, index, and stroke volume</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Cardiac index (CI) = CO / Body surface area (BSA)</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SV (mL/beat) = CO (L/min) x 1000 / HR (beats/min)</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SVI (mL/beat/m2) = CI (L/min/m2) x 1000 / HR</w:t>
            </w:r>
          </w:p>
        </w:tc>
      </w:tr>
    </w:tbl>
    <w:p>
      <w:pPr>
        <w:spacing w:after="0"/>
        <w:widowControl w:val="1"/>
      </w:pPr>
    </w:p>
    <w:p>
      <w:pPr>
        <w:spacing w:before="0" w:after="40" w:line="247" w:lineRule="auto"/>
        <w:widowControl w:val="1"/>
      </w:pPr>
      <w:r>
        <w:rPr>
          <w:rFonts w:ascii="Liberation Sans" w:hAnsi="Liberation Sans" w:eastAsia="Liberation Sans"/>
          <w:i w:val="0"/>
          <w:sz w:val="19"/>
        </w:rPr>
        <w:t>CO is a central determinant of oxygen delivery and organ perfusion, but blood pressure is only a surrogate. The same MAP can occur with high CO/low SVR or low CO/high SVR. Conversely, CO can be preserved while filling pressures, pulmonary load, or oxygen extraction are abnormal. A complete profile integrates CO with pressures, saturations, resistance, and the clinical response to intervention.</w:t>
      </w:r>
    </w:p>
    <w:p>
      <w:pPr>
        <w:pStyle w:val="Heading2"/>
        <w:spacing w:before="100" w:after="40"/>
        <w:keepNext/>
        <w:keepLines/>
        <w:widowControl w:val="1"/>
        <w:outlineLvl w:val="2"/>
      </w:pPr>
      <w:r>
        <w:rPr>
          <w:rFonts w:ascii="Liberation Sans" w:hAnsi="Liberation Sans" w:eastAsia="Liberation Sans"/>
          <w:b/>
          <w:color w:val="1F6E7A"/>
          <w:sz w:val="23"/>
        </w:rPr>
        <w:t>7.2 Fick method</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CO = VO2 / (CaO2 - CvO2)</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O2 content (mL O2/L) approximately = Saturation (fraction) x Hgb (g/dL) x 13.6</w:t>
            </w:r>
          </w:p>
          <w:p>
            <w:pPr>
              <w:spacing w:before="0" w:after="0" w:line="240" w:lineRule="auto"/>
              <w:jc w:val="center"/>
            </w:pPr>
            <w:r>
              <w:rPr>
                <w:rFonts w:ascii="Liberation Sans" w:hAnsi="Liberation Sans" w:eastAsia="Liberation Sans"/>
                <w:i/>
                <w:color w:val="40464D"/>
                <w:sz w:val="16"/>
              </w:rPr>
              <w:t>The factor 13.6 incorporates 1.36 mL O2/g hemoglobin and conversion from dL to L; dissolved oxygen is omitted in this approximation.</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CO = VO2 / [(SaO2 - SvO2) x Hgb x 13.6]</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08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Fick element</w:t>
            </w:r>
          </w:p>
        </w:tc>
        <w:tc>
          <w:tcPr>
            <w:tcW w:type="dxa" w:w="46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Best practice</w:t>
            </w:r>
          </w:p>
        </w:tc>
        <w:tc>
          <w:tcPr>
            <w:tcW w:type="dxa" w:w="39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Major source of error</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Oxygen consumption (VO2)</w:t>
            </w:r>
          </w:p>
        </w:tc>
        <w:tc>
          <w:tcPr>
            <w:tcW w:type="dxa" w:w="46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Measure directly during the saturation samples when feasible and maintain a steady state.</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Assumed VO2 may differ substantially in critical illness, sedation, hypoperfusion, obesity, or unusual metabolic states.</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content</w:t>
            </w:r>
          </w:p>
        </w:tc>
        <w:tc>
          <w:tcPr>
            <w:tcW w:type="dxa" w:w="46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Sample systemic arterial blood simultaneously with the venous sample; in the absence of R-to-L shunt it approximates pulmonary venous content.</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Temporal separation, ventilation change, high FiO2 with significant dissolved oxygen, sampling or analyzer error.</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Mixed venous content</w:t>
            </w:r>
          </w:p>
        </w:tc>
        <w:tc>
          <w:tcPr>
            <w:tcW w:type="dxa" w:w="46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 pulmonary artery blood with the catheter clearly out of wedge position.</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SVC/IVC/RA/RV samples may not be fully mixed; wedge migration falsely elevates saturation.</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Steady state</w:t>
            </w:r>
          </w:p>
        </w:tc>
        <w:tc>
          <w:tcPr>
            <w:tcW w:type="dxa" w:w="46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Keep oxygen concentration, ventilation, sedation, activity, and vasoactive conditions stable during acquisition.</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Talking, coughing, hypoventilation, oxygen changes, or evolving shock alter VO2 and saturations.</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Shunt status</w:t>
            </w:r>
          </w:p>
        </w:tc>
        <w:tc>
          <w:tcPr>
            <w:tcW w:type="dxa" w:w="46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 the appropriate circuit flow and sample sites.</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blood is not true mixed venous blood distal to a left-to-right shunt; Qp and Qs must be calculated separately.</w:t>
            </w:r>
          </w:p>
        </w:tc>
      </w:tr>
    </w:tbl>
    <w:p>
      <w:pPr>
        <w:spacing w:after="20"/>
        <w:widowControl w:val="1"/>
      </w:pPr>
    </w:p>
    <w:p>
      <w:pPr>
        <w:spacing w:before="0" w:after="40" w:line="247" w:lineRule="auto"/>
        <w:widowControl w:val="1"/>
      </w:pPr>
      <w:r>
        <w:rPr>
          <w:rFonts w:ascii="Liberation Sans" w:hAnsi="Liberation Sans" w:eastAsia="Liberation Sans"/>
          <w:i w:val="0"/>
          <w:sz w:val="19"/>
        </w:rPr>
        <w:t>The arteriovenous oxygen-content difference is inversely related to flow when metabolic demand is otherwise stable. A low mixed venous saturation or wide content difference supports inadequate global oxygen delivery relative to demand, but anemia, arterial hypoxemia, fever, agitation, shunting, and altered extraction can produce the same pattern.</w:t>
      </w:r>
    </w:p>
    <w:p>
      <w:pPr>
        <w:pStyle w:val="Heading2"/>
        <w:spacing w:before="100" w:after="40"/>
        <w:keepNext/>
        <w:keepLines/>
        <w:widowControl w:val="1"/>
        <w:outlineLvl w:val="2"/>
      </w:pPr>
      <w:r>
        <w:rPr>
          <w:rFonts w:ascii="Liberation Sans" w:hAnsi="Liberation Sans" w:eastAsia="Liberation Sans"/>
          <w:b/>
          <w:color w:val="1F6E7A"/>
          <w:sz w:val="23"/>
        </w:rPr>
        <w:t>7.3 Thermodilution</w:t>
      </w:r>
    </w:p>
    <w:p>
      <w:pPr>
        <w:spacing w:before="0" w:after="40" w:line="247" w:lineRule="auto"/>
        <w:widowControl w:val="1"/>
      </w:pPr>
      <w:r>
        <w:rPr>
          <w:rFonts w:ascii="Liberation Sans" w:hAnsi="Liberation Sans" w:eastAsia="Liberation Sans"/>
          <w:i w:val="0"/>
          <w:sz w:val="19"/>
        </w:rPr>
        <w:t>Thermodilution is an indicator-dilution method that uses temperature. A known bolus of saline is injected through the proximal RA port; a distal PA thermistor detects the change in blood temperature over time. CO is inversely related to the area under the temperature-time curve: a small, rapidly recovering curve indicates high flow; a broad curve indicates lower flow.</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1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Technique step</w:t>
            </w:r>
          </w:p>
        </w:tc>
        <w:tc>
          <w:tcPr>
            <w:tcW w:type="dxa" w:w="856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Technical standard</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Catheter position</w:t>
            </w:r>
          </w:p>
        </w:tc>
        <w:tc>
          <w:tcPr>
            <w:tcW w:type="dxa" w:w="85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Distal tip stable in the PA, not wedged; remove redundant RA/RV loops.</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Injectate</w:t>
            </w:r>
          </w:p>
        </w:tc>
        <w:tc>
          <w:tcPr>
            <w:tcW w:type="dxa" w:w="85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 the programmed volume, commonly 10 mL, at a consistent temperature; deliver rapidly and at a similar rate for each trial.</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Infusions</w:t>
            </w:r>
          </w:p>
        </w:tc>
        <w:tc>
          <w:tcPr>
            <w:tcW w:type="dxa" w:w="85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Avoid concurrent large-volume infusion into the RA during injection.</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Patient state</w:t>
            </w:r>
          </w:p>
        </w:tc>
        <w:tc>
          <w:tcPr>
            <w:tcW w:type="dxa" w:w="85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Rest quietly; avoid talking, coughing, laughing, or major ventilatory changes during the series.</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Replicates</w:t>
            </w:r>
          </w:p>
        </w:tc>
        <w:tc>
          <w:tcPr>
            <w:tcW w:type="dxa" w:w="85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Acquire 3-5 technically acceptable curves and average concordant values; obtain more measurements with marked rhythm variability.</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Curve review</w:t>
            </w:r>
          </w:p>
        </w:tc>
        <w:tc>
          <w:tcPr>
            <w:tcW w:type="dxa" w:w="85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Reject curves with irregular injection, baseline drift, catheter movement, or obvious respiratory distortion rather than averaging bad data.</w:t>
            </w:r>
          </w:p>
        </w:tc>
      </w:tr>
    </w:tbl>
    <w:p>
      <w:pPr>
        <w:spacing w:after="20"/>
        <w:widowControl w:val="1"/>
      </w:pPr>
    </w:p>
    <w:p>
      <w:pPr>
        <w:spacing w:before="0" w:after="40" w:line="247" w:lineRule="auto"/>
        <w:widowControl w:val="1"/>
      </w:pPr>
      <w:r>
        <w:rPr>
          <w:rFonts w:ascii="Liberation Sans" w:hAnsi="Liberation Sans" w:eastAsia="Liberation Sans"/>
          <w:i w:val="0"/>
          <w:sz w:val="19"/>
        </w:rPr>
        <w:t>Thermodilution becomes less reliable with intracardiac shunting, very low flow, marked respiratory variation, irregular rhythm, and severe tricuspid regurgitation. In low-flow states it may overestimate CO because heat is lost to surrounding tissues and the prolonged curve is distorted. When thermodilution and Fick values disagree, do not choose the more convenient number; inspect sampling, VO2 assumption, curve quality, rhythm, shunt, tricuspid regurgitation, and catheter position.</w:t>
      </w:r>
    </w:p>
    <w:p>
      <w:pPr>
        <w:pStyle w:val="Heading2"/>
        <w:spacing w:before="100" w:after="40"/>
        <w:keepNext/>
        <w:keepLines/>
        <w:widowControl w:val="1"/>
        <w:outlineLvl w:val="2"/>
      </w:pPr>
      <w:r>
        <w:rPr>
          <w:rFonts w:ascii="Liberation Sans" w:hAnsi="Liberation Sans" w:eastAsia="Liberation Sans"/>
          <w:b/>
          <w:color w:val="1F6E7A"/>
          <w:sz w:val="23"/>
        </w:rPr>
        <w:t>7.4 Indicator-dilution and angiographic methods</w:t>
      </w:r>
    </w:p>
    <w:p>
      <w:pPr>
        <w:spacing w:before="0" w:after="40" w:line="247" w:lineRule="auto"/>
        <w:widowControl w:val="1"/>
      </w:pPr>
      <w:r>
        <w:rPr>
          <w:rFonts w:ascii="Liberation Sans" w:hAnsi="Liberation Sans" w:eastAsia="Liberation Sans"/>
          <w:i w:val="0"/>
          <w:sz w:val="19"/>
        </w:rPr>
        <w:t>Indicator-dilution methods inject a tracer and analyze its downstream concentration-time curve. High flow produces rapid appearance and washout; low flow produces delayed, broad curves. Recirculation, irregular rhythm, regurgitation, shunting, and low-output states distort the curve. Angiographic CO estimates SV from ventricular end-diastolic and end-systolic volumes and multiplies by HR; errors in chamber contouring, calibration, regurgitation, and irregular rhythm limit precision. These methods are best understood as flow-conservation techniques rather than interchangeable gold standards.</w:t>
      </w:r>
    </w:p>
    <w:p>
      <w:pPr>
        <w:pStyle w:val="Heading2"/>
        <w:spacing w:before="100" w:after="40"/>
        <w:keepNext/>
        <w:keepLines/>
        <w:widowControl w:val="1"/>
        <w:outlineLvl w:val="2"/>
      </w:pPr>
      <w:r>
        <w:rPr>
          <w:rFonts w:ascii="Liberation Sans" w:hAnsi="Liberation Sans" w:eastAsia="Liberation Sans"/>
          <w:b/>
          <w:color w:val="1F6E7A"/>
          <w:sz w:val="23"/>
        </w:rPr>
        <w:t>7.5 Method comparison</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80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Method</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inputs</w:t>
            </w:r>
          </w:p>
        </w:tc>
        <w:tc>
          <w:tcPr>
            <w:tcW w:type="dxa" w:w="23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Strength</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Most important limitations</w:t>
            </w:r>
          </w:p>
        </w:tc>
      </w:tr>
      <w:tr>
        <w:trPr>
          <w:cantSplit/>
        </w:trPr>
        <w:tc>
          <w:tcPr>
            <w:tcW w:type="dxa" w:w="18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Direct Fick</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Measured VO2, arterial and mixed venous O2 content.</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Physiologically direct; useful when thermodilution is compromised.</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Requires simultaneous steady-state sampling and accurate VO2.</w:t>
            </w:r>
          </w:p>
        </w:tc>
      </w:tr>
      <w:tr>
        <w:trPr>
          <w:cantSplit/>
        </w:trPr>
        <w:tc>
          <w:tcPr>
            <w:tcW w:type="dxa" w:w="18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Assumed Fick</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Estimated VO2 plus arterial/mixed venous content.</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Simple and widely available.</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VO2 assumption can dominate the error, especially in critical illness.</w:t>
            </w:r>
          </w:p>
        </w:tc>
      </w:tr>
      <w:tr>
        <w:trPr>
          <w:cantSplit/>
        </w:trPr>
        <w:tc>
          <w:tcPr>
            <w:tcW w:type="dxa" w:w="18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Thermodilution</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Injectate temperature/volume and distal temperature-time curve.</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repeatable bedside measurement and trending.</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Shunt, low flow, severe TR, arrhythmia, respiration, injection technique.</w:t>
            </w:r>
          </w:p>
        </w:tc>
      </w:tr>
      <w:tr>
        <w:trPr>
          <w:cantSplit/>
        </w:trPr>
        <w:tc>
          <w:tcPr>
            <w:tcW w:type="dxa" w:w="18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Pulse-contour estimate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waveform plus calibrated or demographic model.</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SV/CO trend.</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Depends on waveform fidelity and stable vascular tone/compliance.</w:t>
            </w:r>
          </w:p>
        </w:tc>
      </w:tr>
      <w:tr>
        <w:trPr>
          <w:cantSplit/>
        </w:trPr>
        <w:tc>
          <w:tcPr>
            <w:tcW w:type="dxa" w:w="18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Esophageal Doppler</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Descending aortic velocity and modeled aortic area.</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Minimally invasive trend of flow response.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Probe alignment and assumed aortic geometry; measures descending aortic flow.</w:t>
            </w:r>
          </w:p>
        </w:tc>
      </w:tr>
      <w:tr>
        <w:trPr>
          <w:cantSplit/>
        </w:trPr>
        <w:tc>
          <w:tcPr>
            <w:tcW w:type="dxa" w:w="18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bioimpedance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electrical impedance change.</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Noninvasive and continuous.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fluid, pleural effusion, heart failure, aortic pathology, electrode position.</w:t>
            </w:r>
          </w:p>
        </w:tc>
      </w:tr>
    </w:tbl>
    <w:p>
      <w:pPr>
        <w:spacing w:after="20"/>
        <w:widowControl w:val="1"/>
      </w:pPr>
    </w:p>
    <w:p>
      <w:pPr>
        <w:pStyle w:val="Heading1"/>
        <w:spacing w:before="160" w:after="60"/>
        <w:pBdr>
          <w:bottom w:val="single" w:sz="10" w:space="2" w:color="1F6E7A"/>
        </w:pBdr>
        <w:keepNext/>
        <w:keepLines/>
        <w:widowControl w:val="1"/>
        <w:outlineLvl w:val="1"/>
      </w:pPr>
      <w:bookmarkStart w:id="11" w:name="tech_008"/>
      <w:r>
        <w:rPr>
          <w:rFonts w:ascii="Liberation Sans" w:hAnsi="Liberation Sans" w:eastAsia="Liberation Sans"/>
          <w:b/>
          <w:color w:val="17365D"/>
          <w:sz w:val="30"/>
        </w:rPr>
        <w:t>8. Oximetry, Shunt Detection, Localization, and Quantification</w:t>
      </w:r>
      <w:bookmarkEnd w:id="11"/>
    </w:p>
    <w:p>
      <w:pPr>
        <w:pStyle w:val="Heading2"/>
        <w:spacing w:before="100" w:after="40"/>
        <w:keepNext/>
        <w:keepLines/>
        <w:widowControl w:val="1"/>
        <w:outlineLvl w:val="2"/>
      </w:pPr>
      <w:r>
        <w:rPr>
          <w:rFonts w:ascii="Liberation Sans" w:hAnsi="Liberation Sans" w:eastAsia="Liberation Sans"/>
          <w:b/>
          <w:color w:val="1F6E7A"/>
          <w:sz w:val="23"/>
        </w:rPr>
        <w:t>8.1 Screening logic</w:t>
      </w:r>
    </w:p>
    <w:p>
      <w:pPr>
        <w:spacing w:before="0" w:after="40" w:line="247" w:lineRule="auto"/>
        <w:widowControl w:val="1"/>
      </w:pPr>
      <w:r>
        <w:rPr>
          <w:rFonts w:ascii="Liberation Sans" w:hAnsi="Liberation Sans" w:eastAsia="Liberation Sans"/>
          <w:i w:val="0"/>
          <w:sz w:val="19"/>
        </w:rPr>
        <w:t>A left-to-right shunt introduces oxygenated blood into the right heart or pulmonary artery, producing an oxygen-saturation step-up. A right-to-left shunt introduces deoxygenated blood into the systemic circulation, producing arterial desaturation. A high PA saturation is not specific for shunt because high CO and reduced extraction can also raise mixed venous saturation.</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0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Screen / level</w:t>
            </w:r>
          </w:p>
        </w:tc>
        <w:tc>
          <w:tcPr>
            <w:tcW w:type="dxa" w:w="35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Technical criterion from source chapter</w:t>
            </w:r>
          </w:p>
        </w:tc>
        <w:tc>
          <w:tcPr>
            <w:tcW w:type="dxa" w:w="48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saturation</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Normally does not exceed about 75%.</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Higher value suggests high output or left-to-right shunt; proceed to an organized saturation run when unexplained.</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level</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absolute step-up &gt;7%.</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shunt entering at or proximal to the RA level.</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Ventricular level</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absolute step-up &gt;5%.</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shunt entering the RV.</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Great-vessel level</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absolute step-up &gt;5%.</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shunt entering the PA or great vessel.</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SVC to PA screen</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Difference &gt;7% suggests shunt; &gt;9% strongly supports a large shunt.</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Useful rapid screen when full localization is not initially required.</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Right-to-left screen</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desaturation that does not correct with 100% oxygen.</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Raises suspicion for intracardiac or intrapulmonary shunting; interpret with gas-exchange physiology.</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8.2 Full saturation run</w:t>
      </w:r>
    </w:p>
    <w:p>
      <w:pPr>
        <w:spacing w:before="0" w:after="40" w:line="247" w:lineRule="auto"/>
        <w:widowControl w:val="1"/>
      </w:pPr>
      <w:r>
        <w:rPr>
          <w:rFonts w:ascii="Liberation Sans" w:hAnsi="Liberation Sans" w:eastAsia="Liberation Sans"/>
          <w:i w:val="0"/>
          <w:sz w:val="19"/>
        </w:rPr>
        <w:t>When a shunt is suspected, collect samples rapidly in a stable physiologic state using an end-hole catheter with position verified by pressure waveform and, when applicable, imaging. Complete the run in prompt succession, ideally within about 7 minutes, on room air or with inspired oxygen below 30% when clinically feasible, because high FiO2 increases dissolved oxygen and degrades saturation-only flow calculations.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3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Region</w:t>
            </w:r>
          </w:p>
        </w:tc>
        <w:tc>
          <w:tcPr>
            <w:tcW w:type="dxa" w:w="79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Recommended sampling sites</w:t>
            </w:r>
          </w:p>
        </w:tc>
      </w:tr>
      <w:tr>
        <w:trPr>
          <w:cantSplit/>
        </w:trPr>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Systemic venous inflow</w:t>
            </w:r>
          </w:p>
        </w:tc>
        <w:tc>
          <w:tcPr>
            <w:tcW w:type="dxa" w:w="79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and low SVC; high and low IVC, with the IVC sample near the diaphragm to include hepatic venous contribution.</w:t>
            </w:r>
          </w:p>
        </w:tc>
      </w:tr>
      <w:tr>
        <w:trPr>
          <w:cantSplit/>
        </w:trPr>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atrium</w:t>
            </w:r>
          </w:p>
        </w:tc>
        <w:tc>
          <w:tcPr>
            <w:tcW w:type="dxa" w:w="79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mid, and low RA.</w:t>
            </w:r>
          </w:p>
        </w:tc>
      </w:tr>
      <w:tr>
        <w:trPr>
          <w:cantSplit/>
        </w:trPr>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ventricle</w:t>
            </w:r>
          </w:p>
        </w:tc>
        <w:tc>
          <w:tcPr>
            <w:tcW w:type="dxa" w:w="79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Inflow, midcavity, and outflow tract.</w:t>
            </w:r>
          </w:p>
        </w:tc>
      </w:tr>
      <w:tr>
        <w:trPr>
          <w:cantSplit/>
        </w:trPr>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arteries</w:t>
            </w:r>
          </w:p>
        </w:tc>
        <w:tc>
          <w:tcPr>
            <w:tcW w:type="dxa" w:w="79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Main PA and right/left branches.</w:t>
            </w:r>
          </w:p>
        </w:tc>
      </w:tr>
      <w:tr>
        <w:trPr>
          <w:cantSplit/>
        </w:trPr>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Left heart / systemic</w:t>
            </w:r>
          </w:p>
        </w:tc>
        <w:tc>
          <w:tcPr>
            <w:tcW w:type="dxa" w:w="79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vein and LA when accessible; LV and distal aorta.</w:t>
            </w:r>
          </w:p>
        </w:tc>
      </w:tr>
    </w:tbl>
    <w:p>
      <w:pPr>
        <w:spacing w:after="20"/>
        <w:widowControl w:val="1"/>
      </w:pPr>
    </w:p>
    <w:p>
      <w:pPr>
        <w:spacing w:before="0" w:after="40" w:line="247" w:lineRule="auto"/>
        <w:widowControl w:val="1"/>
      </w:pPr>
      <w:r>
        <w:rPr>
          <w:rFonts w:ascii="Liberation Sans" w:hAnsi="Liberation Sans" w:eastAsia="Liberation Sans"/>
          <w:i w:val="0"/>
          <w:sz w:val="19"/>
        </w:rPr>
        <w:t>The first reproducible step-up localizes the shunt: RA-level step-up suggests an atrial communication or anomalous venous return; RV step-up suggests a ventricular communication; PA step-up suggests a great-vessel connection. Multiple samples and averaging reduce error from incomplete mixing and local venous streams.</w:t>
      </w:r>
    </w:p>
    <w:p>
      <w:pPr>
        <w:pStyle w:val="Heading2"/>
        <w:spacing w:before="100" w:after="40"/>
        <w:keepNext/>
        <w:keepLines/>
        <w:widowControl w:val="1"/>
        <w:outlineLvl w:val="2"/>
      </w:pPr>
      <w:r>
        <w:rPr>
          <w:rFonts w:ascii="Liberation Sans" w:hAnsi="Liberation Sans" w:eastAsia="Liberation Sans"/>
          <w:b/>
          <w:color w:val="1F6E7A"/>
          <w:sz w:val="23"/>
        </w:rPr>
        <w:t>8.3 Mixed venous saturation in atrial-level shunts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Estimated mixed venous saturation = [3 x SVC saturation + 1 x IVC saturation] / 4</w:t>
            </w:r>
          </w:p>
          <w:p>
            <w:pPr>
              <w:spacing w:before="0" w:after="0" w:line="240" w:lineRule="auto"/>
              <w:jc w:val="center"/>
            </w:pPr>
            <w:r>
              <w:rPr>
                <w:rFonts w:ascii="Liberation Sans" w:hAnsi="Liberation Sans" w:eastAsia="Liberation Sans"/>
                <w:i/>
                <w:color w:val="40464D"/>
                <w:sz w:val="16"/>
              </w:rPr>
              <w:t>Use fractions or percentages consistently. This weighting is used when RA or PA blood is contaminated by an atrial-level left-to-right shunt.</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8.4 Pulmonary and systemic flow</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Qs = VO2 / (Systemic arterial O2 content - Mixed venous O2 content)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 = VO2 / (Pulmonary venous O2 content - Pulmonary arterial O2 content)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Qp/Qs = (Systemic arterial saturation - Mixed venous saturation) / (Pulmonary venous saturation - Pulmonary arterial saturation)</w:t>
            </w:r>
          </w:p>
          <w:p>
            <w:pPr>
              <w:spacing w:before="0" w:after="0" w:line="240" w:lineRule="auto"/>
              <w:jc w:val="center"/>
            </w:pPr>
            <w:r>
              <w:rPr>
                <w:rFonts w:ascii="Liberation Sans" w:hAnsi="Liberation Sans" w:eastAsia="Liberation Sans"/>
                <w:i/>
                <w:color w:val="40464D"/>
                <w:sz w:val="16"/>
              </w:rPr>
              <w:t>Hemoglobin, oxygen-carrying coefficient, and VO2 cancel when saturations are used consistently.</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Left-to-right shunt flow = Qp - Qs   |   Right-to-left shunt flow = Qs - Qp</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0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Qp/Qs</w:t>
            </w:r>
          </w:p>
        </w:tc>
        <w:tc>
          <w:tcPr>
            <w:tcW w:type="dxa" w:w="835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Approximately 1.0</w:t>
            </w:r>
          </w:p>
        </w:tc>
        <w:tc>
          <w:tcPr>
            <w:tcW w:type="dxa" w:w="83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 net shunt or balanced bidirectional flow.</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1.0-1.5</w:t>
            </w:r>
          </w:p>
        </w:tc>
        <w:tc>
          <w:tcPr>
            <w:tcW w:type="dxa" w:w="83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Small net left-to-right shunt.</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&gt;2.0</w:t>
            </w:r>
          </w:p>
        </w:tc>
        <w:tc>
          <w:tcPr>
            <w:tcW w:type="dxa" w:w="83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Large net left-to-right shunt.</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&lt;1.0</w:t>
            </w:r>
          </w:p>
        </w:tc>
        <w:tc>
          <w:tcPr>
            <w:tcW w:type="dxa" w:w="83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Net right-to-left shunt.</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Approximately 1.3</w:t>
            </w:r>
          </w:p>
        </w:tc>
        <w:tc>
          <w:tcPr>
            <w:tcW w:type="dxa" w:w="83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 lower detection limit of the saturation method.</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8.5 Shunt calculation pitfalls</w:t>
      </w:r>
    </w:p>
    <w:p>
      <w:pPr>
        <w:pStyle w:val="ListBullet"/>
        <w:spacing w:before="0" w:after="20" w:line="240" w:lineRule="auto"/>
        <w:ind w:left="259" w:hanging="187"/>
        <w:widowControl w:val="1"/>
      </w:pPr>
      <w:r>
        <w:rPr>
          <w:rFonts w:ascii="Liberation Sans" w:hAnsi="Liberation Sans" w:eastAsia="Liberation Sans"/>
          <w:sz w:val="18"/>
        </w:rPr>
        <w:t>Do not use PA blood as mixed venous blood when a left-to-right shunt enters upstream of the PA.</w:t>
      </w:r>
    </w:p>
    <w:p>
      <w:pPr>
        <w:pStyle w:val="ListBullet"/>
        <w:spacing w:before="0" w:after="20" w:line="240" w:lineRule="auto"/>
        <w:ind w:left="259" w:hanging="187"/>
        <w:widowControl w:val="1"/>
      </w:pPr>
      <w:r>
        <w:rPr>
          <w:rFonts w:ascii="Liberation Sans" w:hAnsi="Liberation Sans" w:eastAsia="Liberation Sans"/>
          <w:sz w:val="18"/>
        </w:rPr>
        <w:t>Sampling must be rapid and physiologic conditions must remain stable; oxygen, ventilation, sedation, and vasoactive changes alter all saturations.</w:t>
      </w:r>
    </w:p>
    <w:p>
      <w:pPr>
        <w:pStyle w:val="ListBullet"/>
        <w:spacing w:before="0" w:after="20" w:line="240" w:lineRule="auto"/>
        <w:ind w:left="259" w:hanging="187"/>
        <w:widowControl w:val="1"/>
      </w:pPr>
      <w:r>
        <w:rPr>
          <w:rFonts w:ascii="Liberation Sans" w:hAnsi="Liberation Sans" w:eastAsia="Liberation Sans"/>
          <w:sz w:val="18"/>
        </w:rPr>
        <w:t>Small saturation errors can produce large errors in Qp because the pulmonary arteriovenous difference is often small.</w:t>
      </w:r>
    </w:p>
    <w:p>
      <w:pPr>
        <w:pStyle w:val="ListBullet"/>
        <w:spacing w:before="0" w:after="20" w:line="240" w:lineRule="auto"/>
        <w:ind w:left="259" w:hanging="187"/>
        <w:widowControl w:val="1"/>
      </w:pPr>
      <w:r>
        <w:rPr>
          <w:rFonts w:ascii="Liberation Sans" w:hAnsi="Liberation Sans" w:eastAsia="Liberation Sans"/>
          <w:sz w:val="18"/>
        </w:rPr>
        <w:t>High FiO2 adds dissolved oxygen that saturation-only equations do not capture.</w:t>
      </w:r>
    </w:p>
    <w:p>
      <w:pPr>
        <w:pStyle w:val="ListBullet"/>
        <w:spacing w:before="0" w:after="20" w:line="240" w:lineRule="auto"/>
        <w:ind w:left="259" w:hanging="187"/>
        <w:widowControl w:val="1"/>
      </w:pPr>
      <w:r>
        <w:rPr>
          <w:rFonts w:ascii="Liberation Sans" w:hAnsi="Liberation Sans" w:eastAsia="Liberation Sans"/>
          <w:sz w:val="18"/>
        </w:rPr>
        <w:t>High systemic flow narrows the systemic extraction difference and can make a small step-up appear proportionally important; low systemic flow does the opposite.</w:t>
      </w:r>
    </w:p>
    <w:p>
      <w:pPr>
        <w:pStyle w:val="ListBullet"/>
        <w:spacing w:before="0" w:after="20" w:line="240" w:lineRule="auto"/>
        <w:ind w:left="259" w:hanging="187"/>
        <w:widowControl w:val="1"/>
      </w:pPr>
      <w:r>
        <w:rPr>
          <w:rFonts w:ascii="Liberation Sans" w:hAnsi="Liberation Sans" w:eastAsia="Liberation Sans"/>
          <w:sz w:val="18"/>
        </w:rPr>
        <w:t>Shunt magnitude changes with ventricular compliance, preload, afterload, vascular resistance, and defect geometry; Qp/Qs is a physiologic measurement under the conditions present at the time.</w:t>
      </w:r>
    </w:p>
    <w:p>
      <w:pPr>
        <w:pStyle w:val="ListBullet"/>
        <w:spacing w:before="0" w:after="20" w:line="240" w:lineRule="auto"/>
        <w:ind w:left="259" w:hanging="187"/>
        <w:widowControl w:val="1"/>
      </w:pPr>
      <w:r>
        <w:rPr>
          <w:rFonts w:ascii="Liberation Sans" w:hAnsi="Liberation Sans" w:eastAsia="Liberation Sans"/>
          <w:sz w:val="18"/>
        </w:rPr>
        <w:t>Average multiple samples from each chamber when values are inconsistent or the calculated ratio is decision-critical.</w:t>
      </w:r>
    </w:p>
    <w:p>
      <w:pPr>
        <w:pStyle w:val="Heading1"/>
        <w:spacing w:before="160" w:after="60"/>
        <w:pBdr>
          <w:bottom w:val="single" w:sz="10" w:space="2" w:color="1F6E7A"/>
        </w:pBdr>
        <w:keepNext/>
        <w:keepLines/>
        <w:widowControl w:val="1"/>
        <w:outlineLvl w:val="1"/>
      </w:pPr>
      <w:bookmarkStart w:id="12" w:name="tech_009"/>
      <w:r>
        <w:rPr>
          <w:rFonts w:ascii="Liberation Sans" w:hAnsi="Liberation Sans" w:eastAsia="Liberation Sans"/>
          <w:b/>
          <w:color w:val="17365D"/>
          <w:sz w:val="30"/>
        </w:rPr>
        <w:t>9. Bedside and Minimally Invasive Monitoring Modalities</w:t>
      </w:r>
      <w:bookmarkEnd w:id="12"/>
    </w:p>
    <w:p>
      <w:pPr>
        <w:spacing w:before="0" w:after="40" w:line="247" w:lineRule="auto"/>
        <w:widowControl w:val="1"/>
      </w:pPr>
      <w:r>
        <w:rPr>
          <w:rFonts w:ascii="Liberation Sans" w:hAnsi="Liberation Sans" w:eastAsia="Liberation Sans"/>
          <w:i w:val="0"/>
          <w:sz w:val="19"/>
        </w:rPr>
        <w:t>Monitoring should be chosen to answer a physiologic question and should be linked to an intervention or diagnostic decision. Escalate from less invasive to more invasive monitoring when uncertainty remains clinically important, when rapid changes cannot be captured reliably, or when a complete pressure-flow-saturation profile is required.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Modality</w:t>
            </w:r>
          </w:p>
        </w:tc>
        <w:tc>
          <w:tcPr>
            <w:tcW w:type="dxa" w:w="28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data</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Best use</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Key limitations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catheter</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systolic, diastolic, MAP, pulse pressure, waveform morphology; blood sampling.</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BP change, vasoactive titration, waveform-based physiology, pulse-contour analysis.</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Level/zero and dynamic response; site-related amplification; does not directly measure CO.</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Central venous catheter / CVP</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Mean RA-equivalent pressure and atrial waveform; central venous blood sampling.</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Trend venous pressure, identify atrial waveform abnormalities, contextualize right-sided filling and venous congestion.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Poor isolated estimate of preload, volume, or fluid responsiveness; respiratory transmission.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Pulmonary artery catheter</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RA/RV/PA/PCWP, thermodilution CO, mixed venous saturation, derived SVR/PVR and RV indices.</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Uncertain shock phenotype, advanced HF, pulmonary hypertension, RV failure, complex mechanical support or cardiopulmonary interactions.</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Invasive complications; waveform expertise; wedge, CO, and catheter-position errors.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Pulse oximetry plethysmography</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saturation and pulsatile volume waveform.</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Hypoxemia detection; pulse and respiratory variability trends.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Motion, vasoconstriction, dyshemoglobinemia, poor perfusion, venous pulsation; indirect flow signal.</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Capnography / ETCO2</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Exhaled CO2 waveform and end-tidal value.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Ventilation monitoring; abrupt flow changes when metabolism/ventilation are stable; CPR circulation signal.</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Strongly affected by ventilation, dead space, pulmonary disease, metabolism, and airway factors.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Calibrated pulse contour</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SV/CO and dynamic variation from arterial waveform, calibrated by dilution or Doppler.</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response to therapy when vascular conditions are reasonably stable.</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Requires invasive lines and recalibration after major hemodynamic change.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Uncalibrated pulse contour</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SV/CO estimated from arterial waveform and demographic model.</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Trend in selected patients with stable vascular tone.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Arrhythmia, low SVR, IABP, damping, rapid tone changes, model assumptions.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Esophageal Doppler</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Descending aortic flow velocity and modeled CO.</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Short-term minimally invasive trending during controlled ventilation/sedation.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Probe alignment, aortic diameter model, redistribution of flow.</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bioimpedance</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Electrical impedance change used to estimate SV/CO.</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Noninvasive trending when thoracic conditions are suitable.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fluid, pleural effusion, decompensated HF, aortic disease, electrode placement.</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Implantable PA pressure sensor</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Longitudinal PA pressure waveform and trends.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Out-of-hospital pressure trend and early detection of rising filling/pulmonary pressures.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Measures PA pressure rather than a complete hemodynamic profile; requires calibration and waveform-quality review.</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9.1 Arterial line interpretation at the bedside</w:t>
      </w:r>
    </w:p>
    <w:p>
      <w:pPr>
        <w:spacing w:before="0" w:after="40" w:line="247" w:lineRule="auto"/>
        <w:widowControl w:val="1"/>
      </w:pPr>
      <w:r>
        <w:rPr>
          <w:rFonts w:ascii="Liberation Sans" w:hAnsi="Liberation Sans" w:eastAsia="Liberation Sans"/>
          <w:i w:val="0"/>
          <w:sz w:val="19"/>
        </w:rPr>
        <w:t>The arterial line is both a pressure monitor and a ventricular-arterial coupling monitor. Before acting on systolic or diastolic values, compare the invasive reading with waveform contour, cuff pressure, perfusion, catheter site, and the dynamic-response appearance. A normal MAP with a very narrow pulse pressure can still represent low stroke volume; a low diastolic pressure with preserved systolic pressure can signal marked vasodilation.</w:t>
      </w:r>
    </w:p>
    <w:p>
      <w:pPr>
        <w:pStyle w:val="Heading2"/>
        <w:spacing w:before="100" w:after="40"/>
        <w:keepNext/>
        <w:keepLines/>
        <w:widowControl w:val="1"/>
        <w:outlineLvl w:val="2"/>
      </w:pPr>
      <w:r>
        <w:rPr>
          <w:rFonts w:ascii="Liberation Sans" w:hAnsi="Liberation Sans" w:eastAsia="Liberation Sans"/>
          <w:b/>
          <w:color w:val="1F6E7A"/>
          <w:sz w:val="23"/>
        </w:rPr>
        <w:t>9.2 PAC profile: what each channel contributes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8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Measured variable</w:t>
            </w:r>
          </w:p>
        </w:tc>
        <w:tc>
          <w:tcPr>
            <w:tcW w:type="dxa" w:w="748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physiologic question</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RAP/CVP and RA waveform</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systemic venous pressure elevated? Is right-sided filling limited, congested, or rhythmically abnormal?</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pressure</w:t>
            </w:r>
          </w:p>
        </w:tc>
        <w:tc>
          <w:tcPr>
            <w:tcW w:type="dxa" w:w="74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What is RV systolic load and end-diastolic pressure? Is there an RV-PA gradient or reduced compliance?</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pressure and pulse pressure</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What is pulmonary arterial load and pulsatility? Is the waveform technically valid?</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w:t>
            </w:r>
          </w:p>
        </w:tc>
        <w:tc>
          <w:tcPr>
            <w:tcW w:type="dxa" w:w="74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What is the LA pressure under valid wedge conditions? Is there postcapillary pressure elevation or large v-wave physiology?</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CO/CI and SV/SVI</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forward flow adequate and how does it respond to intervention?</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Mixed venous saturation</w:t>
            </w:r>
          </w:p>
        </w:tc>
        <w:tc>
          <w:tcPr>
            <w:tcW w:type="dxa" w:w="74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global oxygen delivery adequate relative to demand, after accounting for hemoglobin and arterial saturation?</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PVR/SVR/PAPi/PA compliance/CPO</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How are vascular tone, RV load, RV pulsatility, pulmonary compliance, and global pump power contributing to the profile?</w:t>
            </w:r>
          </w:p>
        </w:tc>
      </w:tr>
    </w:tbl>
    <w:p>
      <w:pPr>
        <w:spacing w:after="20"/>
        <w:widowControl w:val="1"/>
      </w:pPr>
    </w:p>
    <w:p>
      <w:pPr>
        <w:pStyle w:val="Heading1"/>
        <w:spacing w:before="160" w:after="60"/>
        <w:pBdr>
          <w:bottom w:val="single" w:sz="10" w:space="2" w:color="1F6E7A"/>
        </w:pBdr>
        <w:keepNext/>
        <w:keepLines/>
        <w:widowControl w:val="1"/>
        <w:outlineLvl w:val="1"/>
      </w:pPr>
      <w:bookmarkStart w:id="13" w:name="tech_010"/>
      <w:r>
        <w:rPr>
          <w:rFonts w:ascii="Liberation Sans" w:hAnsi="Liberation Sans" w:eastAsia="Liberation Sans"/>
          <w:b/>
          <w:color w:val="17365D"/>
          <w:sz w:val="30"/>
        </w:rPr>
        <w:t>10. Dynamic Assessment of Preload Responsiveness</w:t>
      </w:r>
      <w:bookmarkEnd w:id="13"/>
    </w:p>
    <w:p>
      <w:pPr>
        <w:spacing w:before="0" w:after="40" w:line="247" w:lineRule="auto"/>
        <w:widowControl w:val="1"/>
      </w:pPr>
      <w:r>
        <w:rPr>
          <w:rFonts w:ascii="Liberation Sans" w:hAnsi="Liberation Sans" w:eastAsia="Liberation Sans"/>
          <w:i w:val="0"/>
          <w:sz w:val="19"/>
        </w:rPr>
        <w:t>Fluid responsiveness means that a reversible increase in venous return produces a clinically meaningful increase in SV or CO. It is not synonymous with low volume, low filling pressure, or a need for fluid. Dynamic tests are preferable to static pressures when the immediate question is whether additional preload will increase forward flow.</w:t>
      </w:r>
    </w:p>
    <w:p>
      <w:pPr>
        <w:pStyle w:val="Heading2"/>
        <w:spacing w:before="100" w:after="40"/>
        <w:keepNext/>
        <w:keepLines/>
        <w:widowControl w:val="1"/>
        <w:outlineLvl w:val="2"/>
      </w:pPr>
      <w:r>
        <w:rPr>
          <w:rFonts w:ascii="Liberation Sans" w:hAnsi="Liberation Sans" w:eastAsia="Liberation Sans"/>
          <w:b/>
          <w:color w:val="1F6E7A"/>
          <w:sz w:val="23"/>
        </w:rPr>
        <w:t>10.1 Pulse pressure variation and stroke volume variation</w:t>
      </w:r>
    </w:p>
    <w:p>
      <w:pPr>
        <w:spacing w:before="0" w:after="40" w:line="247" w:lineRule="auto"/>
        <w:widowControl w:val="1"/>
      </w:pPr>
      <w:r>
        <w:rPr>
          <w:rFonts w:ascii="Liberation Sans" w:hAnsi="Liberation Sans" w:eastAsia="Liberation Sans"/>
          <w:i w:val="0"/>
          <w:sz w:val="19"/>
        </w:rPr>
        <w:t>During positive-pressure inspiration, venous return to the RV falls and RV afterload rises as transpulmonary pressure increases. After the pulmonary transit delay, LV preload and SV fall. The magnitude of respiratory variation in PP or SV reflects the slope of the patient's position on the Frank-Starling curve under the specific ventilator and rhythm conditions.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PPV (%) = (PPmax - PPmin) / [(PPmax + PPmin) / 2] x 100</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SVV (%) = (SVmax - SVmin) / SVmean x 100</w:t>
            </w:r>
          </w:p>
        </w:tc>
      </w:tr>
    </w:tbl>
    <w:p>
      <w:pPr>
        <w:spacing w:after="0"/>
        <w:widowControl w:val="1"/>
      </w:pPr>
    </w:p>
    <w:p>
      <w:pPr>
        <w:spacing w:before="0" w:after="40" w:line="247" w:lineRule="auto"/>
        <w:widowControl w:val="1"/>
      </w:pPr>
      <w:r>
        <w:rPr>
          <w:rFonts w:ascii="Liberation Sans" w:hAnsi="Liberation Sans" w:eastAsia="Liberation Sans"/>
          <w:i w:val="0"/>
          <w:sz w:val="19"/>
        </w:rPr>
        <w:t>Respiratory variation around 12-15% suggests preload responsiveness when all validity conditions are met. The value is a test result, not an instruction to give fluid; the potential benefit of increased flow must be balanced against congestion and the underlying mechanism of instability.</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403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Condition</w:t>
            </w:r>
          </w:p>
        </w:tc>
        <w:tc>
          <w:tcPr>
            <w:tcW w:type="dxa" w:w="633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Effect on PPV/SVV validity</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Controlled positive-pressure ventilation with regular rhythm</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Most favorable setting.</w:t>
            </w:r>
          </w:p>
        </w:tc>
      </w:tr>
      <w:tr>
        <w:trPr>
          <w:cantSplit/>
        </w:trPr>
        <w:tc>
          <w:tcPr>
            <w:tcW w:type="dxa" w:w="40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Spontaneous breathing or strong respiratory effort</w:t>
            </w:r>
          </w:p>
        </w:tc>
        <w:tc>
          <w:tcPr>
            <w:tcW w:type="dxa" w:w="63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False-positive or erratic variation because preload changes are not standardized.</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fibrillation or frequent ectopy</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Beat-to-beat filling variation confounds respiratory variation.</w:t>
            </w:r>
          </w:p>
        </w:tc>
      </w:tr>
      <w:tr>
        <w:trPr>
          <w:cantSplit/>
        </w:trPr>
        <w:tc>
          <w:tcPr>
            <w:tcW w:type="dxa" w:w="40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ventricular dysfunction or high PVR</w:t>
            </w:r>
          </w:p>
        </w:tc>
        <w:tc>
          <w:tcPr>
            <w:tcW w:type="dxa" w:w="63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May produce large variation from RV afterload sensitivity rather than volume responsiveness.</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intra-abdominal pressure</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increase variation and create false positives.</w:t>
            </w:r>
          </w:p>
        </w:tc>
      </w:tr>
      <w:tr>
        <w:trPr>
          <w:cantSplit/>
        </w:trPr>
        <w:tc>
          <w:tcPr>
            <w:tcW w:type="dxa" w:w="40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tidal volume, low lung compliance, high respiratory rate</w:t>
            </w:r>
          </w:p>
        </w:tc>
        <w:tc>
          <w:tcPr>
            <w:tcW w:type="dxa" w:w="63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Respiratory perturbation may be too small or too rapid, causing false negatives.</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Poor arterial waveform / IABP</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Algorithmic PP/SV estimates are unreliable.</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10.2 Plethysmographic variation</w:t>
      </w:r>
    </w:p>
    <w:p>
      <w:pPr>
        <w:spacing w:before="0" w:after="40" w:line="247" w:lineRule="auto"/>
        <w:widowControl w:val="1"/>
      </w:pPr>
      <w:r>
        <w:rPr>
          <w:rFonts w:ascii="Liberation Sans" w:hAnsi="Liberation Sans" w:eastAsia="Liberation Sans"/>
          <w:i w:val="0"/>
          <w:sz w:val="19"/>
        </w:rPr>
        <w:t>Respiratory changes in pulse-oximetry plethysmographic amplitude and area can parallel PPV. This is useful when an arterial catheter is absent, but signal quality, vasoconstriction, motion, probe position, venous pulsation, and low perfusion can dominate the waveform. Interpret the pleth as a qualitative or device-specific dynamic signal rather than as a universally interchangeable PPV value.</w:t>
      </w:r>
    </w:p>
    <w:p>
      <w:pPr>
        <w:pStyle w:val="Heading2"/>
        <w:spacing w:before="100" w:after="40"/>
        <w:keepNext/>
        <w:keepLines/>
        <w:widowControl w:val="1"/>
        <w:outlineLvl w:val="2"/>
      </w:pPr>
      <w:r>
        <w:rPr>
          <w:rFonts w:ascii="Liberation Sans" w:hAnsi="Liberation Sans" w:eastAsia="Liberation Sans"/>
          <w:b/>
          <w:color w:val="1F6E7A"/>
          <w:sz w:val="23"/>
        </w:rPr>
        <w:t>10.3 Inferior vena cava respiratory variation</w:t>
      </w:r>
    </w:p>
    <w:p>
      <w:pPr>
        <w:spacing w:before="0" w:after="40" w:line="247" w:lineRule="auto"/>
        <w:widowControl w:val="1"/>
      </w:pPr>
      <w:r>
        <w:rPr>
          <w:rFonts w:ascii="Liberation Sans" w:hAnsi="Liberation Sans" w:eastAsia="Liberation Sans"/>
          <w:i w:val="0"/>
          <w:sz w:val="19"/>
        </w:rPr>
        <w:t>The IVC is imaged subcostally near its junction with the RA, with diameter measured about 2 cm distal to the hepatic vein. A large inspiratory reduction in diameter, around 50%, is associated with low RA pressure and may identify a patient who can increase SV with preload. The relationship is altered by ventilation mode, right-sided pressure, RV dysfunction, intra-abdominal pressure, inspiratory effort, and technical imaging plane; IVC size or collapsibility should not be used alone.</w:t>
      </w:r>
    </w:p>
    <w:p>
      <w:pPr>
        <w:pStyle w:val="Heading2"/>
        <w:spacing w:before="100" w:after="40"/>
        <w:keepNext/>
        <w:keepLines/>
        <w:widowControl w:val="1"/>
        <w:outlineLvl w:val="2"/>
      </w:pPr>
      <w:r>
        <w:rPr>
          <w:rFonts w:ascii="Liberation Sans" w:hAnsi="Liberation Sans" w:eastAsia="Liberation Sans"/>
          <w:b/>
          <w:color w:val="1F6E7A"/>
          <w:sz w:val="23"/>
        </w:rPr>
        <w:t>10.4 Passive leg raise</w:t>
      </w:r>
    </w:p>
    <w:p>
      <w:pPr>
        <w:spacing w:before="0" w:after="40" w:line="247" w:lineRule="auto"/>
        <w:widowControl w:val="1"/>
      </w:pPr>
      <w:r>
        <w:rPr>
          <w:rFonts w:ascii="Liberation Sans" w:hAnsi="Liberation Sans" w:eastAsia="Liberation Sans"/>
          <w:i w:val="0"/>
          <w:sz w:val="19"/>
        </w:rPr>
        <w:t>Raising the legs from supine to about 45 degrees transiently transfers venous blood toward the thorax, approximating an internal 250-500 mL preload challenge without adding net fluid. Measure CO or SV continuously or immediately before and during the maneuver. An increase of about 10% supports preload responsiveness. MAP or pulse pressure may be used when direct flow measurement is unavailable, but they are less sensitive because vascular tone can change.</w:t>
      </w:r>
    </w:p>
    <w:p>
      <w:pPr>
        <w:pStyle w:val="Heading2"/>
        <w:spacing w:before="100" w:after="40"/>
        <w:keepNext/>
        <w:keepLines/>
        <w:widowControl w:val="1"/>
        <w:outlineLvl w:val="2"/>
      </w:pPr>
      <w:r>
        <w:rPr>
          <w:rFonts w:ascii="Liberation Sans" w:hAnsi="Liberation Sans" w:eastAsia="Liberation Sans"/>
          <w:b/>
          <w:color w:val="1F6E7A"/>
          <w:sz w:val="23"/>
        </w:rPr>
        <w:t>10.5 End-expiratory occlusion</w:t>
      </w:r>
    </w:p>
    <w:p>
      <w:pPr>
        <w:spacing w:before="0" w:after="40" w:line="247" w:lineRule="auto"/>
        <w:widowControl w:val="1"/>
      </w:pPr>
      <w:r>
        <w:rPr>
          <w:rFonts w:ascii="Liberation Sans" w:hAnsi="Liberation Sans" w:eastAsia="Liberation Sans"/>
          <w:i w:val="0"/>
          <w:sz w:val="19"/>
        </w:rPr>
        <w:t>In a mechanically ventilated patient, a brief end-expiratory occlusion removes the cyclic inspiratory impediment to venous return. Holding the airway at end expiration for about 15 seconds and observing a CO increase of about 5% supports fluid responsiveness. The test requires controlled ventilation, a reliable continuous flow measurement, and patient tolerance.</w:t>
      </w:r>
    </w:p>
    <w:p>
      <w:pPr>
        <w:pStyle w:val="Heading2"/>
        <w:spacing w:before="100" w:after="40"/>
        <w:keepNext/>
        <w:keepLines/>
        <w:widowControl w:val="1"/>
        <w:outlineLvl w:val="2"/>
      </w:pPr>
      <w:r>
        <w:rPr>
          <w:rFonts w:ascii="Liberation Sans" w:hAnsi="Liberation Sans" w:eastAsia="Liberation Sans"/>
          <w:b/>
          <w:color w:val="1F6E7A"/>
          <w:sz w:val="23"/>
        </w:rPr>
        <w:t>10.6 Dynamic-test decision logic</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Define the clinical question: Will increasing preload improve flow enough to matter?</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Confirm that the selected dynamic test is valid under the current rhythm, ventilation, RV function, and signal conditions.</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Use a reversible challenge whenever possible.</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Measure SV or CO rather than relying solely on pressure.</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Interpret a positive response together with congestion risk, gas exchange, RV load, and the cause of shock.</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Reassess after intervention; preload responsiveness can disappear after a small change in loading conditions.</w:t>
      </w:r>
    </w:p>
    <w:p>
      <w:pPr>
        <w:pStyle w:val="Heading1"/>
        <w:spacing w:before="160" w:after="60"/>
        <w:pBdr>
          <w:bottom w:val="single" w:sz="10" w:space="2" w:color="1F6E7A"/>
        </w:pBdr>
        <w:keepNext/>
        <w:keepLines/>
        <w:widowControl w:val="1"/>
        <w:outlineLvl w:val="1"/>
      </w:pPr>
      <w:bookmarkStart w:id="14" w:name="tech_011"/>
      <w:r>
        <w:rPr>
          <w:rFonts w:ascii="Liberation Sans" w:hAnsi="Liberation Sans" w:eastAsia="Liberation Sans"/>
          <w:b/>
          <w:color w:val="17365D"/>
          <w:sz w:val="30"/>
        </w:rPr>
        <w:t>11. Derived Variables and Formula Compendium</w:t>
      </w:r>
      <w:bookmarkEnd w:id="14"/>
    </w:p>
    <w:tbl>
      <w:tblPr>
        <w:tblW w:type="auto" w:w="0"/>
        <w:jc w:val="center"/>
        <w:tblLayout w:type="autofit"/>
        <w:tblLook w:firstColumn="1" w:firstRow="1" w:lastColumn="0" w:lastRow="0" w:noHBand="0" w:noVBand="1" w:val="04A0"/>
        <w:tblBorders>
          <w:top w:val="single" w:sz="6" w:space="0" w:color="8A2D2D"/>
          <w:left w:val="single" w:sz="6" w:space="0" w:color="8A2D2D"/>
          <w:bottom w:val="single" w:sz="6" w:space="0" w:color="8A2D2D"/>
          <w:right w:val="single" w:sz="6" w:space="0" w:color="8A2D2D"/>
          <w:insideH w:val="single" w:sz="6" w:space="0" w:color="8A2D2D"/>
          <w:insideV w:val="single" w:sz="6" w:space="0" w:color="8A2D2D"/>
        </w:tblBorders>
      </w:tblPr>
      <w:tblGrid>
        <w:gridCol w:w="10570"/>
      </w:tblGrid>
      <w:tr>
        <w:tc>
          <w:tcPr>
            <w:tcW w:type="dxa" w:w="10570"/>
            <w:shd w:fill="FDEBEC"/>
            <w:tcMar>
              <w:top w:w="80" w:type="dxa"/>
              <w:start w:w="100" w:type="dxa"/>
              <w:bottom w:w="80" w:type="dxa"/>
              <w:end w:w="100" w:type="dxa"/>
            </w:tcMar>
          </w:tcPr>
          <w:p>
            <w:pPr>
              <w:spacing w:before="0" w:after="20" w:line="240" w:lineRule="auto"/>
            </w:pPr>
            <w:r>
              <w:rPr>
                <w:rFonts w:ascii="Liberation Sans" w:hAnsi="Liberation Sans" w:eastAsia="Liberation Sans"/>
                <w:b/>
                <w:color w:val="8A2D2D"/>
                <w:sz w:val="18"/>
              </w:rPr>
              <w:t>Error propagation</w:t>
            </w:r>
          </w:p>
          <w:p>
            <w:pPr>
              <w:spacing w:before="0" w:after="0" w:line="245" w:lineRule="auto"/>
            </w:pPr>
            <w:r>
              <w:rPr>
                <w:rFonts w:ascii="Liberation Sans" w:hAnsi="Liberation Sans" w:eastAsia="Liberation Sans"/>
                <w:color w:val="26313B"/>
                <w:sz w:val="18"/>
              </w:rPr>
              <w:t>A derived variable is only as accurate as its least reliable input. Re-zero and remeasure pressures, validate wedge position, and reconcile CO before calculating resistance, power, compliance, valve area, or shunt magnitude.</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11.1 Body size and basic flow</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BSA (m2) = 0.007184 x Weight(kg)^0.425 x Height(cm)^0.725</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CI = CO / BSA   |   SV = CO x 1000 / HR   |   SVI = CI x 1000 / HR</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11.2 Vascular resistance and gradients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65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Variable</w:t>
            </w:r>
          </w:p>
        </w:tc>
        <w:tc>
          <w:tcPr>
            <w:tcW w:type="dxa" w:w="360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Formula</w:t>
            </w:r>
          </w:p>
        </w:tc>
        <w:tc>
          <w:tcPr>
            <w:tcW w:type="dxa" w:w="51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Units / interpretation</w:t>
            </w:r>
          </w:p>
        </w:tc>
      </w:tr>
      <w:tr>
        <w:trPr>
          <w:cantSplit/>
        </w:trPr>
        <w:tc>
          <w:tcPr>
            <w:tcW w:type="dxa" w:w="16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w:t>
            </w:r>
          </w:p>
        </w:tc>
        <w:tc>
          <w:tcPr>
            <w:tcW w:type="dxa" w:w="36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mPCWP) / CO</w:t>
            </w:r>
          </w:p>
        </w:tc>
        <w:tc>
          <w:tcPr>
            <w:tcW w:type="dxa" w:w="51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Wood units. Multiply by 80 for dyn*s*cm^-5. Errors in wedge or CO directly alter PVR.</w:t>
            </w:r>
          </w:p>
        </w:tc>
      </w:tr>
      <w:tr>
        <w:trPr>
          <w:cantSplit/>
        </w:trPr>
        <w:tc>
          <w:tcPr>
            <w:tcW w:type="dxa" w:w="16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w:t>
            </w:r>
          </w:p>
        </w:tc>
        <w:tc>
          <w:tcPr>
            <w:tcW w:type="dxa" w:w="36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(MAP - RAP) / CO</w:t>
            </w:r>
          </w:p>
        </w:tc>
        <w:tc>
          <w:tcPr>
            <w:tcW w:type="dxa" w:w="51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Wood units. Multiply by 80 for dyn*s*cm^-5.</w:t>
            </w:r>
          </w:p>
        </w:tc>
      </w:tr>
      <w:tr>
        <w:trPr>
          <w:cantSplit/>
        </w:trPr>
        <w:tc>
          <w:tcPr>
            <w:tcW w:type="dxa" w:w="16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SVRI</w:t>
            </w:r>
          </w:p>
        </w:tc>
        <w:tc>
          <w:tcPr>
            <w:tcW w:type="dxa" w:w="36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 x BSA  =  (MAP - RAP) / CI</w:t>
            </w:r>
          </w:p>
        </w:tc>
        <w:tc>
          <w:tcPr>
            <w:tcW w:type="dxa" w:w="51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Indexed resistance; preserve unit consistency.</w:t>
            </w:r>
          </w:p>
        </w:tc>
      </w:tr>
      <w:tr>
        <w:trPr>
          <w:cantSplit/>
        </w:trPr>
        <w:tc>
          <w:tcPr>
            <w:tcW w:type="dxa" w:w="16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TPG</w:t>
            </w:r>
          </w:p>
        </w:tc>
        <w:tc>
          <w:tcPr>
            <w:tcW w:type="dxa" w:w="36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mPCWP</w:t>
            </w:r>
          </w:p>
        </w:tc>
        <w:tc>
          <w:tcPr>
            <w:tcW w:type="dxa" w:w="51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Transpulmonary pressure gradient; includes flow and resistance effects.</w:t>
            </w:r>
          </w:p>
        </w:tc>
      </w:tr>
      <w:tr>
        <w:trPr>
          <w:cantSplit/>
        </w:trPr>
        <w:tc>
          <w:tcPr>
            <w:tcW w:type="dxa" w:w="16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DPG</w:t>
            </w:r>
          </w:p>
        </w:tc>
        <w:tc>
          <w:tcPr>
            <w:tcW w:type="dxa" w:w="36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PADP - mPCWP</w:t>
            </w:r>
          </w:p>
        </w:tc>
        <w:tc>
          <w:tcPr>
            <w:tcW w:type="dxa" w:w="51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Diastolic pulmonary gradient; highly sensitive to PA diastolic and wedge fidelity.</w:t>
            </w:r>
          </w:p>
        </w:tc>
      </w:tr>
      <w:tr>
        <w:trPr>
          <w:cantSplit/>
        </w:trPr>
        <w:tc>
          <w:tcPr>
            <w:tcW w:type="dxa" w:w="16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Total pulmonary resistance</w:t>
            </w:r>
          </w:p>
        </w:tc>
        <w:tc>
          <w:tcPr>
            <w:tcW w:type="dxa" w:w="36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CO</w:t>
            </w:r>
          </w:p>
        </w:tc>
        <w:tc>
          <w:tcPr>
            <w:tcW w:type="dxa" w:w="51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Includes downstream left atrial pressure and therefore differs from PVR.</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11.3 Right ventricular-pulmonary arterial coupling surrogates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23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Variable</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Formula</w:t>
            </w:r>
          </w:p>
        </w:tc>
        <w:tc>
          <w:tcPr>
            <w:tcW w:type="dxa" w:w="48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Physiologic meaning / caution</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PAPi</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(PASP - PADP) / RAP</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pulse pressure normalized to RA pressure; lower values indicate limited RV pulsatile output relative to venous congestion.</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compliance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 / (PASP - PADP)</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Stroke volume accommodated per mm Hg of PA pulse pressure; low compliance increases pulsatile RV afterload.</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stroke work index</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RAP) x SVI x 0.0136</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 RV external work per beat per body surface area; depends on accurate SVI and pressures.</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11.4 Global pump performance</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Cardiac power output (W) = CO (L/min) x MAP (mm Hg) / 451</w:t>
            </w:r>
          </w:p>
        </w:tc>
      </w:tr>
    </w:tbl>
    <w:p>
      <w:pPr>
        <w:spacing w:after="0"/>
        <w:widowControl w:val="1"/>
      </w:pPr>
    </w:p>
    <w:p>
      <w:pPr>
        <w:spacing w:before="0" w:after="40" w:line="247" w:lineRule="auto"/>
        <w:widowControl w:val="1"/>
      </w:pPr>
      <w:r>
        <w:rPr>
          <w:rFonts w:ascii="Liberation Sans" w:hAnsi="Liberation Sans" w:eastAsia="Liberation Sans"/>
          <w:i w:val="0"/>
          <w:sz w:val="19"/>
        </w:rPr>
        <w:t>Cardiac power combines flow and pressure into a single global measure of pump performance. It does not identify the mechanism of low power; filling, contractility, valve function, afterload, and rhythm still require separate analysis.</w:t>
      </w:r>
    </w:p>
    <w:p>
      <w:pPr>
        <w:pStyle w:val="Heading2"/>
        <w:spacing w:before="100" w:after="40"/>
        <w:keepNext/>
        <w:keepLines/>
        <w:widowControl w:val="1"/>
        <w:outlineLvl w:val="2"/>
      </w:pPr>
      <w:r>
        <w:rPr>
          <w:rFonts w:ascii="Liberation Sans" w:hAnsi="Liberation Sans" w:eastAsia="Liberation Sans"/>
          <w:b/>
          <w:color w:val="1F6E7A"/>
          <w:sz w:val="23"/>
        </w:rPr>
        <w:t>11.5 Shunt equations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Qp/Qs = (SaO2 - SvO2) / (SpvO2 - SpaO2)</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Mixed venous saturation for atrial-level shunt = [3(SVC) + 1(IVC)] / 4</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 = VO2 / (CpvO2 - CpaO2)   |   Qs = VO2 / (CaO2 - CmvO2)</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11.6 Valve-area and related equations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Mitral valve area (cm2) = CO (mL/min) / [HR x Diastolic filling period(s/beat) x 37.9 x sqrt(Mean mitral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Aortic valve area (cm2) = CO (mL/min) / [HR x Systolic ejection period(s/beat) x 44.5 x sqrt(Mean aortic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Hakki approximation: AVA (cm2) approximately = CO (L/min) / sqrt(Peak-to-peak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Simplified Bernoulli: Peak pressure gradient (mm Hg) = 4 x Velocity^2 (m/s)</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Continuity AVA = LVOT cross-sectional area x LVOT VTI / Aortic-valve VTI</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LVOT cross-sectional area = pi x (LVOT diameter / 2)^2</w:t>
            </w:r>
          </w:p>
        </w:tc>
      </w:tr>
    </w:tbl>
    <w:p>
      <w:pPr>
        <w:spacing w:after="0"/>
        <w:widowControl w:val="1"/>
      </w:pPr>
    </w:p>
    <w:p>
      <w:pPr>
        <w:spacing w:before="0" w:after="40" w:line="247" w:lineRule="auto"/>
        <w:widowControl w:val="1"/>
      </w:pPr>
      <w:r>
        <w:rPr>
          <w:rFonts w:ascii="Liberation Sans" w:hAnsi="Liberation Sans" w:eastAsia="Liberation Sans"/>
          <w:i w:val="0"/>
          <w:sz w:val="19"/>
        </w:rPr>
        <w:t>Gorlin-type calculations depend on accurate CO, representative mean gradient, and correct filling/ejection time. Low flow, irregular rhythm, regurgitation, pressure recovery, and waveform mismatch can create discordant valve areas. In atrial fibrillation, average multiple representative beats rather than selecting a single favorable cycle.</w:t>
      </w:r>
    </w:p>
    <w:p>
      <w:pPr>
        <w:pStyle w:val="Heading2"/>
        <w:spacing w:before="100" w:after="40"/>
        <w:keepNext/>
        <w:keepLines/>
        <w:widowControl w:val="1"/>
        <w:outlineLvl w:val="2"/>
      </w:pPr>
      <w:r>
        <w:rPr>
          <w:rFonts w:ascii="Liberation Sans" w:hAnsi="Liberation Sans" w:eastAsia="Liberation Sans"/>
          <w:b/>
          <w:color w:val="1F6E7A"/>
          <w:sz w:val="23"/>
        </w:rPr>
        <w:t>11.7 Regurgitation and coronary pressure formulas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Regurgitant fraction = (Angiographic SV - Forward SV) / Angiographic SV</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Aortic regurgitation index = 100 x (Aortic diastolic pressure - LVEDP) / Aortic systolic pressure</w:t>
            </w:r>
          </w:p>
          <w:p>
            <w:pPr>
              <w:spacing w:before="0" w:after="0" w:line="240" w:lineRule="auto"/>
              <w:jc w:val="center"/>
            </w:pPr>
            <w:r>
              <w:rPr>
                <w:rFonts w:ascii="Liberation Sans" w:hAnsi="Liberation Sans" w:eastAsia="Liberation Sans"/>
                <w:i/>
                <w:color w:val="40464D"/>
                <w:sz w:val="16"/>
              </w:rPr>
              <w:t>Some systems report the ratio without explicitly displaying the x100 scaling; confirm local convention.</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FFR approximately = Mean hyperemic distal coronary pressure / Mean hyperemic aortic pressure</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FFR = (Pd - Pv) / (Pa - Pv) during maximal hyperemia</w:t>
            </w:r>
          </w:p>
          <w:p>
            <w:pPr>
              <w:spacing w:before="0" w:after="0" w:line="240" w:lineRule="auto"/>
              <w:jc w:val="center"/>
            </w:pPr>
            <w:r>
              <w:rPr>
                <w:rFonts w:ascii="Liberation Sans" w:hAnsi="Liberation Sans" w:eastAsia="Liberation Sans"/>
                <w:i/>
                <w:color w:val="40464D"/>
                <w:sz w:val="16"/>
              </w:rPr>
              <w:t>When coronary venous pressure is negligible, the practical approximation is Pd/Pa.</w:t>
            </w:r>
          </w:p>
        </w:tc>
      </w:tr>
    </w:tbl>
    <w:p>
      <w:pPr>
        <w:spacing w:after="0"/>
        <w:widowControl w:val="1"/>
      </w:pPr>
    </w:p>
    <w:p>
      <w:pPr>
        <w:pStyle w:val="Heading1"/>
        <w:spacing w:before="160" w:after="60"/>
        <w:pBdr>
          <w:bottom w:val="single" w:sz="10" w:space="2" w:color="1F6E7A"/>
        </w:pBdr>
        <w:keepNext/>
        <w:keepLines/>
        <w:widowControl w:val="1"/>
        <w:outlineLvl w:val="1"/>
      </w:pPr>
      <w:bookmarkStart w:id="15" w:name="tech_012"/>
      <w:r>
        <w:rPr>
          <w:rFonts w:ascii="Liberation Sans" w:hAnsi="Liberation Sans" w:eastAsia="Liberation Sans"/>
          <w:b/>
          <w:color w:val="17365D"/>
          <w:sz w:val="30"/>
        </w:rPr>
        <w:t>12. Integrated Hemodynamic Profiles and Pattern Recognition</w:t>
      </w:r>
      <w:bookmarkEnd w:id="15"/>
    </w:p>
    <w:p>
      <w:pPr>
        <w:spacing w:before="0" w:after="40" w:line="247" w:lineRule="auto"/>
        <w:widowControl w:val="1"/>
      </w:pPr>
      <w:r>
        <w:rPr>
          <w:rFonts w:ascii="Liberation Sans" w:hAnsi="Liberation Sans" w:eastAsia="Liberation Sans"/>
          <w:i w:val="0"/>
          <w:sz w:val="19"/>
        </w:rPr>
        <w:t>Pattern recognition should begin with measured relationships, not diagnostic labels. The following profiles are physiologic templates; real patients can show mixed states, and treatment can change the profile quickly.</w:t>
      </w:r>
    </w:p>
    <w:p>
      <w:pPr>
        <w:pStyle w:val="Heading2"/>
        <w:spacing w:before="100" w:after="40"/>
        <w:keepNext/>
        <w:keepLines/>
        <w:widowControl w:val="1"/>
        <w:outlineLvl w:val="2"/>
      </w:pPr>
      <w:r>
        <w:rPr>
          <w:rFonts w:ascii="Liberation Sans" w:hAnsi="Liberation Sans" w:eastAsia="Liberation Sans"/>
          <w:b/>
          <w:color w:val="1F6E7A"/>
          <w:sz w:val="23"/>
        </w:rPr>
        <w:t>12.1 Right-left filling pressure matrix</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2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RAP/CVP</w:t>
            </w:r>
          </w:p>
        </w:tc>
        <w:tc>
          <w:tcPr>
            <w:tcW w:type="dxa" w:w="12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PCWP</w:t>
            </w:r>
          </w:p>
        </w:tc>
        <w:tc>
          <w:tcPr>
            <w:tcW w:type="dxa" w:w="35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physiologic pattern</w:t>
            </w:r>
          </w:p>
        </w:tc>
        <w:tc>
          <w:tcPr>
            <w:tcW w:type="dxa" w:w="511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possibilities</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w:t>
            </w:r>
          </w:p>
        </w:tc>
        <w:tc>
          <w:tcPr>
            <w:tcW w:type="dxa" w:w="12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Global underfilling / venodilation</w:t>
            </w:r>
          </w:p>
        </w:tc>
        <w:tc>
          <w:tcPr>
            <w:tcW w:type="dxa" w:w="51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Volume depletion, vasodilation, excessive negative pressure, or falsely low reference.</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12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 or low</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Predominant right-sided congestion with limited left filling</w:t>
            </w:r>
          </w:p>
        </w:tc>
        <w:tc>
          <w:tcPr>
            <w:tcW w:type="dxa" w:w="51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failure, acute pulmonary vascular load, severe TR, RV infarction, pulmonary obstruction; confirm PVR and wedge.</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 or low</w:t>
            </w:r>
          </w:p>
        </w:tc>
        <w:tc>
          <w:tcPr>
            <w:tcW w:type="dxa" w:w="12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Predominant left-sided filling-pressure elevation</w:t>
            </w:r>
          </w:p>
        </w:tc>
        <w:tc>
          <w:tcPr>
            <w:tcW w:type="dxa" w:w="51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LV systolic/diastolic dysfunction, mitral disease, acute MR with v waves; verify wedge and LVEDP relationship.</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12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Biventricular congestion or external constraint</w:t>
            </w:r>
          </w:p>
        </w:tc>
        <w:tc>
          <w:tcPr>
            <w:tcW w:type="dxa" w:w="51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Biventricular failure, volume overload, pericardial interaction, high intrathoracic pressure; use simultaneous pressures and respiration.</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12.2 Shock-pattern matrix</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1510"/>
        <w:gridCol w:w="1510"/>
        <w:gridCol w:w="1510"/>
        <w:gridCol w:w="1510"/>
        <w:gridCol w:w="1510"/>
        <w:gridCol w:w="1510"/>
        <w:gridCol w:w="1510"/>
      </w:tblGrid>
      <w:tr>
        <w:trPr>
          <w:tblHeader w:val="true"/>
          <w:cantSplit/>
        </w:trPr>
        <w:tc>
          <w:tcPr>
            <w:tcW w:type="dxa" w:w="17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Pattern</w:t>
            </w:r>
          </w:p>
        </w:tc>
        <w:tc>
          <w:tcPr>
            <w:tcW w:type="dxa" w:w="7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RAP</w:t>
            </w:r>
          </w:p>
        </w:tc>
        <w:tc>
          <w:tcPr>
            <w:tcW w:type="dxa" w:w="8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PCWP</w:t>
            </w:r>
          </w:p>
        </w:tc>
        <w:tc>
          <w:tcPr>
            <w:tcW w:type="dxa" w:w="115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CO/CI</w:t>
            </w:r>
          </w:p>
        </w:tc>
        <w:tc>
          <w:tcPr>
            <w:tcW w:type="dxa" w:w="93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SVR</w:t>
            </w:r>
          </w:p>
        </w:tc>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PVR / PAPi</w:t>
            </w:r>
          </w:p>
        </w:tc>
        <w:tc>
          <w:tcPr>
            <w:tcW w:type="dxa" w:w="37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Typical integrative clues</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Underfilled / hypovolemic</w:t>
            </w:r>
          </w:p>
        </w:tc>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8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11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Usually not primary</w:t>
            </w:r>
          </w:p>
        </w:tc>
        <w:tc>
          <w:tcPr>
            <w:tcW w:type="dxa" w:w="37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Narrow PP, low SvO2, preload response if ventricular reserve exists.</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Vasodilatory / distributive</w:t>
            </w:r>
          </w:p>
        </w:tc>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Low-normal</w:t>
            </w:r>
          </w:p>
        </w:tc>
        <w:tc>
          <w:tcPr>
            <w:tcW w:type="dxa" w:w="8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Low-normal</w:t>
            </w:r>
          </w:p>
        </w:tc>
        <w:tc>
          <w:tcPr>
            <w:tcW w:type="dxa" w:w="11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Often high early; may fall</w:t>
            </w:r>
          </w:p>
        </w:tc>
        <w:tc>
          <w:tcPr>
            <w:tcW w:type="dxa" w:w="9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Variable</w:t>
            </w:r>
          </w:p>
        </w:tc>
        <w:tc>
          <w:tcPr>
            <w:tcW w:type="dxa" w:w="37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 diastolic pressure, rapid arterial runoff, wide PP when SV is preserved; SvO2 may be high or low depending extraction and flow.</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Predominant LV pump failure</w:t>
            </w:r>
          </w:p>
        </w:tc>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Variable</w:t>
            </w:r>
          </w:p>
        </w:tc>
        <w:tc>
          <w:tcPr>
            <w:tcW w:type="dxa" w:w="8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1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PVR may rise secondarily</w:t>
            </w:r>
          </w:p>
        </w:tc>
        <w:tc>
          <w:tcPr>
            <w:tcW w:type="dxa" w:w="37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Pulmonary congestion, low SvO2, narrow PP, high LVEDP/PCWP; large v wave if MR physiology.</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Predominant RV failure / pulmonary obstruction</w:t>
            </w:r>
          </w:p>
        </w:tc>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8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Normal-low</w:t>
            </w:r>
          </w:p>
        </w:tc>
        <w:tc>
          <w:tcPr>
            <w:tcW w:type="dxa" w:w="11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 or variable</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PVR high; PAPi low</w:t>
            </w:r>
          </w:p>
        </w:tc>
        <w:tc>
          <w:tcPr>
            <w:tcW w:type="dxa" w:w="37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RA a/v abnormalities, RVEDP elevation, PA load, reduced LV preload.</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Biventricular pump failure</w:t>
            </w:r>
          </w:p>
        </w:tc>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8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1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Often abnormal</w:t>
            </w:r>
          </w:p>
        </w:tc>
        <w:tc>
          <w:tcPr>
            <w:tcW w:type="dxa" w:w="37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Systemic and pulmonary congestion with low forward flow.</w:t>
            </w:r>
          </w:p>
        </w:tc>
      </w:tr>
    </w:tbl>
    <w:p>
      <w:pPr>
        <w:spacing w:after="20"/>
        <w:widowControl w:val="1"/>
      </w:pP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Avoid circular reasoning</w:t>
            </w:r>
          </w:p>
          <w:p>
            <w:pPr>
              <w:spacing w:before="0" w:after="0" w:line="245" w:lineRule="auto"/>
            </w:pPr>
            <w:r>
              <w:rPr>
                <w:rFonts w:ascii="Liberation Sans" w:hAnsi="Liberation Sans" w:eastAsia="Liberation Sans"/>
                <w:color w:val="26313B"/>
                <w:sz w:val="18"/>
              </w:rPr>
              <w:t>SVR and PVR are calculated from pressure and CO. A low measured CO automatically raises the calculated resistance for the same pressure gradient. Confirm CO before interpreting a resistance as a primary vascular abnormality.</w:t>
            </w:r>
          </w:p>
        </w:tc>
      </w:tr>
    </w:tbl>
    <w:p>
      <w:pPr>
        <w:spacing w:after="0"/>
        <w:widowControl w:val="1"/>
      </w:pPr>
    </w:p>
    <w:p>
      <w:pPr>
        <w:pStyle w:val="Heading2"/>
        <w:spacing w:before="100" w:after="40"/>
        <w:keepNext/>
        <w:keepLines/>
        <w:widowControl w:val="1"/>
        <w:outlineLvl w:val="2"/>
      </w:pPr>
      <w:r>
        <w:rPr>
          <w:rFonts w:ascii="Liberation Sans" w:hAnsi="Liberation Sans" w:eastAsia="Liberation Sans"/>
          <w:b/>
          <w:color w:val="1F6E7A"/>
          <w:sz w:val="23"/>
        </w:rPr>
        <w:t>12.3 Pulmonary hemodynamic pattern logic</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mPAP</w:t>
            </w:r>
          </w:p>
        </w:tc>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PCWP</w:t>
            </w:r>
          </w:p>
        </w:tc>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PVR</w:t>
            </w:r>
          </w:p>
        </w:tc>
        <w:tc>
          <w:tcPr>
            <w:tcW w:type="dxa" w:w="66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interpretation</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 or mildly increased</w:t>
            </w:r>
          </w:p>
        </w:tc>
        <w:tc>
          <w:tcPr>
            <w:tcW w:type="dxa" w:w="66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Postcapillary pressure transmission predominates; validate wedge and consider flow.</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66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Precapillary pulmonary vascular load; confirm true wedge and CO.</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66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Combined postcapillary and pulmonary vascular load; all three inputs require high confidence.</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Low/normal</w:t>
            </w:r>
          </w:p>
        </w:tc>
        <w:tc>
          <w:tcPr>
            <w:tcW w:type="dxa" w:w="66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Possible isolated left atrial pressure elevation without resting PA pressure increase, low flow, or measurement timing issue.</w:t>
            </w:r>
          </w:p>
        </w:tc>
      </w:tr>
    </w:tbl>
    <w:p>
      <w:pPr>
        <w:spacing w:after="20"/>
        <w:widowControl w:val="1"/>
      </w:pPr>
    </w:p>
    <w:p>
      <w:pPr>
        <w:spacing w:before="0" w:after="40" w:line="247" w:lineRule="auto"/>
        <w:widowControl w:val="1"/>
      </w:pPr>
      <w:r>
        <w:rPr>
          <w:rFonts w:ascii="Liberation Sans" w:hAnsi="Liberation Sans" w:eastAsia="Liberation Sans"/>
          <w:i w:val="0"/>
          <w:sz w:val="19"/>
        </w:rPr>
        <w:t>PVR must be interpreted together with PA compliance because a modest resistance elevation with severely reduced compliance can still impose a major RV load. Conversely, high PA pressure with high flow may not imply the same vascular disease as the same pressure with low flow.</w:t>
      </w:r>
    </w:p>
    <w:p>
      <w:pPr>
        <w:pStyle w:val="Heading2"/>
        <w:spacing w:before="100" w:after="40"/>
        <w:keepNext/>
        <w:keepLines/>
        <w:widowControl w:val="1"/>
        <w:outlineLvl w:val="2"/>
      </w:pPr>
      <w:r>
        <w:rPr>
          <w:rFonts w:ascii="Liberation Sans" w:hAnsi="Liberation Sans" w:eastAsia="Liberation Sans"/>
          <w:b/>
          <w:color w:val="1F6E7A"/>
          <w:sz w:val="23"/>
        </w:rPr>
        <w:t>12.4 Congestion versus perfusion</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1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Axis</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Markers</w:t>
            </w:r>
          </w:p>
        </w:tc>
        <w:tc>
          <w:tcPr>
            <w:tcW w:type="dxa" w:w="44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question</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Forward flow / perfusion</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CO/CI, SV/SVI, CPO, SvO2, arterial waveform, ETCO2 trend, organ perfusion.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 circulation delivering adequate flow and oxygen relative to demand?</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Right-sided congestion</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RAP/CVP, RA waveform, hepatic/renal venous consequences, PAPi, RVEDP.</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systemic venous pressure limiting organ perfusion or indicating RV failure?</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Left-sided congestion</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LA v wave, LVEDP, pulmonary edema/gas exchange.</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pulmonary venous pressure elevated and what mechanism explains it?</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Vascular tone/load</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 PVR, arterial runoff, PA compliance, ventricular pressure.</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 ventricle facing excessive steady or pulsatile afterload?</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Preload responsiveness</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PPV/SVV, PLR, end-expiratory occlusion, direct SV/CO response.</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Will a reversible increase in venous return increase flow?</w:t>
            </w:r>
          </w:p>
        </w:tc>
      </w:tr>
    </w:tbl>
    <w:p>
      <w:pPr>
        <w:spacing w:after="20"/>
        <w:widowControl w:val="1"/>
      </w:pPr>
    </w:p>
    <w:p>
      <w:pPr>
        <w:pStyle w:val="Heading1"/>
        <w:spacing w:before="160" w:after="60"/>
        <w:pBdr>
          <w:bottom w:val="single" w:sz="10" w:space="2" w:color="1F6E7A"/>
        </w:pBdr>
        <w:keepNext/>
        <w:keepLines/>
        <w:widowControl w:val="1"/>
        <w:outlineLvl w:val="1"/>
      </w:pPr>
      <w:bookmarkStart w:id="16" w:name="tech_013"/>
      <w:r>
        <w:rPr>
          <w:rFonts w:ascii="Liberation Sans" w:hAnsi="Liberation Sans" w:eastAsia="Liberation Sans"/>
          <w:b/>
          <w:color w:val="17365D"/>
          <w:sz w:val="30"/>
        </w:rPr>
        <w:t>13. Effects of Arrhythmia and Conduction on Hemodynamics</w:t>
      </w:r>
      <w:bookmarkEnd w:id="16"/>
    </w:p>
    <w:p>
      <w:pPr>
        <w:spacing w:before="0" w:after="40" w:line="247" w:lineRule="auto"/>
        <w:widowControl w:val="1"/>
      </w:pPr>
      <w:r>
        <w:rPr>
          <w:rFonts w:ascii="Liberation Sans" w:hAnsi="Liberation Sans" w:eastAsia="Liberation Sans"/>
          <w:i w:val="0"/>
          <w:sz w:val="19"/>
        </w:rPr>
        <w:t>Rhythm determines filling time, atrial contribution, AV synchrony, ventricular activation sequence, and beat-to-beat loading. Pressure variability caused by rhythm must not be mistaken for respiratory variation, pulsus alternans, valve severity, or monitor artifact.</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23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Rhythm / conduction</w:t>
            </w:r>
          </w:p>
        </w:tc>
        <w:tc>
          <w:tcPr>
            <w:tcW w:type="dxa" w:w="44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Waveform effect</w:t>
            </w:r>
          </w:p>
        </w:tc>
        <w:tc>
          <w:tcPr>
            <w:tcW w:type="dxa" w:w="424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Measurement consequence</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fibrillation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a wave; x descent may persist; variable RR intervals produce variable ventricular filling, systolic pressure, and gradients.</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Average multiple beats. For invasive valve-area calculations, use at least 10 representative consecutive beats or matched RR cycles.</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flutter</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repetitive atrial pressure waves remain present.</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waves can merge with other components; identify ECG timing.</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Premature ventricular contraction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Premature beat may generate a weak or absent aortic pulse; PA ejection may still occur because right-sided pressures are lower.</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Exclude ectopic and immediate post-ectopic beats from routine averages unless specifically analyzing the response.</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Post-PVC beat</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Long filling interval and potentiated contraction raise LV pressure and often aortic pressure.</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Dynamic LV outflow obstruction may increase gradient while aortic pulse pressure falls; fixed aortic stenosis usually increases both gradient and pulse pressure.</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Complete heart block / AV dissociation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Intermittent atrial contraction against a closed AV valve produces cannon a waves.</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Large atrial waves can mimic regurgitant v waves; loss of AV synchrony lowers SV.</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First-degree AV block</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 wave becomes more distinct because of altered a-c timing.</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Do not mislabel the c wave as regurgitant v wave or artifact.</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Right bundle-branch block</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systolic waveform delayed relative to LV.</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contour shifts right on simultaneous ventricular tracing.</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Left bundle-branch block / IV delay</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contraction delayed relative to RV.</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contour appears left-shifted; timing is not a pressure gradient.</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bigeminy / sinus arrhythmia</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Alternating filling can create alternating arterial pressure.</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Can mimic pulsus alternans; inspect ECG before assigning myocardial alternans.</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13.1 Averaging strategy</w:t>
      </w:r>
    </w:p>
    <w:p>
      <w:pPr>
        <w:pStyle w:val="ListBullet"/>
        <w:spacing w:before="0" w:after="20" w:line="240" w:lineRule="auto"/>
        <w:ind w:left="259" w:hanging="187"/>
        <w:widowControl w:val="1"/>
      </w:pPr>
      <w:r>
        <w:rPr>
          <w:rFonts w:ascii="Liberation Sans" w:hAnsi="Liberation Sans" w:eastAsia="Liberation Sans"/>
          <w:sz w:val="18"/>
        </w:rPr>
        <w:t>Use enough beats to represent the rhythm rather than an arbitrary single beat.</w:t>
      </w:r>
    </w:p>
    <w:p>
      <w:pPr>
        <w:pStyle w:val="ListBullet"/>
        <w:spacing w:before="0" w:after="20" w:line="240" w:lineRule="auto"/>
        <w:ind w:left="259" w:hanging="187"/>
        <w:widowControl w:val="1"/>
      </w:pPr>
      <w:r>
        <w:rPr>
          <w:rFonts w:ascii="Liberation Sans" w:hAnsi="Liberation Sans" w:eastAsia="Liberation Sans"/>
          <w:sz w:val="18"/>
        </w:rPr>
        <w:t>Exclude obvious ectopy unless the response to ectopy is the diagnostic target.</w:t>
      </w:r>
    </w:p>
    <w:p>
      <w:pPr>
        <w:pStyle w:val="ListBullet"/>
        <w:spacing w:before="0" w:after="20" w:line="240" w:lineRule="auto"/>
        <w:ind w:left="259" w:hanging="187"/>
        <w:widowControl w:val="1"/>
      </w:pPr>
      <w:r>
        <w:rPr>
          <w:rFonts w:ascii="Liberation Sans" w:hAnsi="Liberation Sans" w:eastAsia="Liberation Sans"/>
          <w:sz w:val="18"/>
        </w:rPr>
        <w:t>For atrial fibrillation, average beats with comparable preceding and pre-preceding RR intervals when feasible.</w:t>
      </w:r>
    </w:p>
    <w:p>
      <w:pPr>
        <w:pStyle w:val="ListBullet"/>
        <w:spacing w:before="0" w:after="20" w:line="240" w:lineRule="auto"/>
        <w:ind w:left="259" w:hanging="187"/>
        <w:widowControl w:val="1"/>
      </w:pPr>
      <w:r>
        <w:rPr>
          <w:rFonts w:ascii="Liberation Sans" w:hAnsi="Liberation Sans" w:eastAsia="Liberation Sans"/>
          <w:sz w:val="18"/>
        </w:rPr>
        <w:t>For thermodilution, obtain additional injections when irregular rhythm broadens the distribution of values.</w:t>
      </w:r>
    </w:p>
    <w:p>
      <w:pPr>
        <w:pStyle w:val="ListBullet"/>
        <w:spacing w:before="0" w:after="20" w:line="240" w:lineRule="auto"/>
        <w:ind w:left="259" w:hanging="187"/>
        <w:widowControl w:val="1"/>
      </w:pPr>
      <w:r>
        <w:rPr>
          <w:rFonts w:ascii="Liberation Sans" w:hAnsi="Liberation Sans" w:eastAsia="Liberation Sans"/>
          <w:sz w:val="18"/>
        </w:rPr>
        <w:t>When assessing respiratory variation, separate rhythm-driven variability from phase-locked respiratory variability.</w:t>
      </w:r>
    </w:p>
    <w:p>
      <w:pPr>
        <w:pStyle w:val="Heading1"/>
        <w:spacing w:before="160" w:after="60"/>
        <w:pBdr>
          <w:bottom w:val="single" w:sz="10" w:space="2" w:color="1F6E7A"/>
        </w:pBdr>
        <w:keepNext/>
        <w:keepLines/>
        <w:widowControl w:val="1"/>
        <w:outlineLvl w:val="1"/>
      </w:pPr>
      <w:bookmarkStart w:id="17" w:name="tech_014"/>
      <w:r>
        <w:rPr>
          <w:rFonts w:ascii="Liberation Sans" w:hAnsi="Liberation Sans" w:eastAsia="Liberation Sans"/>
          <w:b/>
          <w:color w:val="17365D"/>
          <w:sz w:val="30"/>
        </w:rPr>
        <w:t>14. Artifacts, Troubleshooting, and Quality Assurance</w:t>
      </w:r>
      <w:bookmarkEnd w:id="17"/>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Problem</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Appearance / numerical effect</w:t>
            </w:r>
          </w:p>
        </w:tc>
        <w:tc>
          <w:tcPr>
            <w:tcW w:type="dxa" w:w="316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Mechanism</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Correction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Transducer too high</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All pressures falsely low.</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Hydrostatic offset.</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Re-level to phlebostatic axis; re-zero if needed.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Transducer too low</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All pressures falsely high.</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Hydrostatic offset.</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Re-level; recheck after bed movement.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Zero drift / defective transducer</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Unexpected global offset or unstable baseline.</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Loss of balance/calibration.</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Open to air, re-zero, compare channels, replace transducer if unstable.</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Overdamping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Rounded contour; low systolic, high diastolic; absent notch/a-v waves.</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Air, clot, kink, soft/long tubing, wall contact, loose connection, contrast.</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Flush with saline, de-air, straighten, aspirate clot, reposition, shorten system, replace components.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Underdamping / ring</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Spikes; high systolic, low diastolic.</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Resonance or small oscillating bubble.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Flush/de-air, inspect connections, adjust filter only after mechanical causes corrected.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Catheter whip / fling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Large erratic systolic spikes, especially PA; pressure overestimated.</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Rapid catheter motion and acceleration of fluid column; extra loops.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Remove loops, reposition, deflate balloon, stabilize catheter, consider filtering.</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Wall contact</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Intermittent damping or nonphysiologic spikes.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End-hole occlusion or valve strike.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Withdraw/rotate/reposition and confirm waveform identity.</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Hybrid chamber waveform</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Mixed LV-aortic or PA-wedge features; false diastolic elevation or gradient.</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Side holes straddle valve; incomplete PA occlusion.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Reposition; use end-hole; confirm with saturation and pullback.</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False wedge / PA contamination</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Wedge appears high and may show a/v waves; saturation remains venous.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Balloon incompletely occludes PA, often with high PA pressure.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Advance distally, reduce balloon volume as appropriate, verify &gt;90% saturation and abrupt PA return.</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Overwedge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Wavering line, no clear a/v waves; potentially very high or implausible pressure.</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Tip too distal and balloon overinflated.</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Immediately deflate and withdraw; do not record as PCWP.</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Catheter entrapment</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Bizarre spiked LV pressure, often post-PVC; false intraventricular gradient.</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End-hole buried in myocardium.</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Withdraw/reposition and confirm intracavitary contour.</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Residual contrast</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Damped, sluggish waveform.</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 fluid viscosity.</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Aspirate and flush thoroughly with saline before pressure measurement.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Tachycardia</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Loss of high-frequency detail; fused events.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System bandwidth and shortened cycle length.</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Increase sweep speed, optimize fidelity, average appropriately.</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Respiratory baseline movement</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Large cyclic pressure shifts; automated mark errors.</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Pleural/alveolar pressure transmission.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Measure at end expiration, display respiration, document ventilation.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Computer mislabeling</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Incorrect systolic/diastolic/LVEDP or a/v marks.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Algorithm confused by artifact, rhythm, or respiration.</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Manually inspect and move measurement points; repeat tracing if needed.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Peripheral amplification</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Peripheral systolic exceeds central; notch diminished.</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Wave reflection and distal compliance.</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Use central aortic pressure for transvalvular gradient; compare MAP rather than systolic alone.</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14.1 Troubleshooting sequence when a value does not fit</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Pause interpretation. Compare the waveform with the ECG, respiratory phase, and neighboring chamber pressures.</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Verify patient position, transducer level, scale, and zero.</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Inspect the entire fluid path for air, clot, kink, soft tubing, loose connections, and contrast.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Flush and aspirate as appropriate; observe whether fidelity changes.</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Confirm catheter position by waveform, pressure relationships, saturation, and imaging when available.</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Eliminate loops, wall contact, balloon overinflation, and side-hole straddling.</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Repeat the measurement under stable conditions and manually select representative beats.</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If the result remains physiologically discordant, use an independent method: direct LA pressure, alternate CO method, echocardiography, or catheter-tip sensor.</w:t>
      </w:r>
    </w:p>
    <w:p>
      <w:pPr>
        <w:pStyle w:val="Heading2"/>
        <w:spacing w:before="100" w:after="40"/>
        <w:keepNext/>
        <w:keepLines/>
        <w:widowControl w:val="1"/>
        <w:outlineLvl w:val="2"/>
      </w:pPr>
      <w:r>
        <w:rPr>
          <w:rFonts w:ascii="Liberation Sans" w:hAnsi="Liberation Sans" w:eastAsia="Liberation Sans"/>
          <w:b/>
          <w:color w:val="1F6E7A"/>
          <w:sz w:val="23"/>
        </w:rPr>
        <w:t>14.2 Internal-consistency checks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35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Finding</w:t>
            </w:r>
          </w:p>
        </w:tc>
        <w:tc>
          <w:tcPr>
            <w:tcW w:type="dxa" w:w="68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Consistency question</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systolic &gt; PA systolic</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there true obstruction, or is RV overshooting / PA overdamped?</w:t>
            </w:r>
          </w:p>
        </w:tc>
      </w:tr>
      <w:tr>
        <w:trPr>
          <w:cantSplit/>
        </w:trPr>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&gt; PA diastolic by a large amount</w:t>
            </w:r>
          </w:p>
        </w:tc>
        <w:tc>
          <w:tcPr>
            <w:tcW w:type="dxa" w:w="68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this a false/hybrid wedge, respiratory phase mismatch, or large v-wave mean?</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PCWP with wedge saturation &lt;90%</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Treat as unconfirmed wedge; reposition before diagnosing left-sided congestion.</w:t>
            </w:r>
          </w:p>
        </w:tc>
      </w:tr>
      <w:tr>
        <w:trPr>
          <w:cantSplit/>
        </w:trPr>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LVEDP with strange pigtail contour</w:t>
            </w:r>
          </w:p>
        </w:tc>
        <w:tc>
          <w:tcPr>
            <w:tcW w:type="dxa" w:w="68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Are side holes straddling the valve or is the catheter entrapped?</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CO with high SvO2</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there shunt, impaired extraction, sampling from wedge/arterialized blood, or VO2 assumption error?</w:t>
            </w:r>
          </w:p>
        </w:tc>
      </w:tr>
      <w:tr>
        <w:trPr>
          <w:cantSplit/>
        </w:trPr>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CO with very narrow pulse pressure</w:t>
            </w:r>
          </w:p>
        </w:tc>
        <w:tc>
          <w:tcPr>
            <w:tcW w:type="dxa" w:w="68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 CO method wrong, the arterial line overdamped, or arterial compliance unusually high?</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Calculated extreme SVR/PVR</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Recheck CO and the pressure gradient before assigning vascular pathology.</w:t>
            </w:r>
          </w:p>
        </w:tc>
      </w:tr>
    </w:tbl>
    <w:p>
      <w:pPr>
        <w:spacing w:after="20"/>
        <w:widowControl w:val="1"/>
      </w:pPr>
    </w:p>
    <w:p>
      <w:pPr>
        <w:pStyle w:val="Heading1"/>
        <w:spacing w:before="160" w:after="60"/>
        <w:pBdr>
          <w:bottom w:val="single" w:sz="10" w:space="2" w:color="1F6E7A"/>
        </w:pBdr>
        <w:keepNext/>
        <w:keepLines/>
        <w:widowControl w:val="1"/>
        <w:outlineLvl w:val="1"/>
      </w:pPr>
      <w:bookmarkStart w:id="18" w:name="tech_015"/>
      <w:r>
        <w:rPr>
          <w:rFonts w:ascii="Liberation Sans" w:hAnsi="Liberation Sans" w:eastAsia="Liberation Sans"/>
          <w:b/>
          <w:color w:val="17365D"/>
          <w:sz w:val="30"/>
        </w:rPr>
        <w:t>15. Standardized Acquisition Protocols and Reporting</w:t>
      </w:r>
      <w:bookmarkEnd w:id="18"/>
    </w:p>
    <w:p>
      <w:pPr>
        <w:pStyle w:val="Heading2"/>
        <w:spacing w:before="100" w:after="40"/>
        <w:keepNext/>
        <w:keepLines/>
        <w:widowControl w:val="1"/>
        <w:outlineLvl w:val="2"/>
      </w:pPr>
      <w:r>
        <w:rPr>
          <w:rFonts w:ascii="Liberation Sans" w:hAnsi="Liberation Sans" w:eastAsia="Liberation Sans"/>
          <w:b/>
          <w:color w:val="1F6E7A"/>
          <w:sz w:val="23"/>
        </w:rPr>
        <w:t>15.1 Right-heart catheterization sequence</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Level and zero the transducer; document position, respiratory support, oxygen, rhythm, and vasoactive state.</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Advance to the RA and record a high-fidelity waveform and mean pressure at the chosen respiratory phase.</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Advance to the RV and record systolic and end-diastolic pressure; assess for a-wave prominence and artifact.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Advance to the PA and record systolic, diastolic, mean pressure, pulse pressure, dicrotic notch, and respiratory variation.</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Obtain a mixed venous sample from the PA with the balloon deflated and the tip clearly not wedged.</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Perform thermodilution CO with stable catheter position and consistent injections; review curves before averaging.</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Obtain PCWP in a distal zone-3 position; record waveform, mean at end expiration, balloon volume, and wedge saturation when validity is uncertain or clinically important.</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Deflate the balloon promptly and confirm abrupt return of PA pressure.</w:t>
      </w:r>
    </w:p>
    <w:p>
      <w:pPr>
        <w:spacing w:before="0" w:after="20" w:line="240" w:lineRule="auto"/>
        <w:ind w:left="346" w:hanging="288"/>
        <w:widowControl w:val="1"/>
      </w:pPr>
      <w:r>
        <w:rPr>
          <w:rFonts w:ascii="Liberation Sans" w:hAnsi="Liberation Sans" w:eastAsia="Liberation Sans"/>
          <w:b w:val="0"/>
          <w:sz w:val="18"/>
        </w:rPr>
        <w:t xml:space="preserve">9. </w:t>
      </w:r>
      <w:r>
        <w:rPr>
          <w:rFonts w:ascii="Liberation Sans" w:hAnsi="Liberation Sans" w:eastAsia="Liberation Sans"/>
          <w:sz w:val="18"/>
        </w:rPr>
        <w:t>Perform pullback measurements or a saturation run if a gradient or shunt is suspected.</w:t>
      </w:r>
    </w:p>
    <w:p>
      <w:pPr>
        <w:pStyle w:val="Heading2"/>
        <w:spacing w:before="100" w:after="40"/>
        <w:keepNext/>
        <w:keepLines/>
        <w:widowControl w:val="1"/>
        <w:outlineLvl w:val="2"/>
      </w:pPr>
      <w:r>
        <w:rPr>
          <w:rFonts w:ascii="Liberation Sans" w:hAnsi="Liberation Sans" w:eastAsia="Liberation Sans"/>
          <w:b/>
          <w:color w:val="1F6E7A"/>
          <w:sz w:val="23"/>
        </w:rPr>
        <w:t>15.2 Complete right- and left-heart sequence</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7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Step</w:t>
            </w:r>
          </w:p>
        </w:tc>
        <w:tc>
          <w:tcPr>
            <w:tcW w:type="dxa" w:w="964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Measurement / purpose</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1</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Position PA and central aortic catheters; verify both channels.</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Record simultaneous PA and central aortic pressures.</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3</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Measure thermodilution CO and obtain arterial/PA samples for Fick CO and shunt screen.</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4</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Cross the aortic valve and record LV pressure, including LVEDP.</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5</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Obtain simultaneous LV-PCWP to assess the mitral diastolic relationship; correct wedge delay.</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6</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Pull wedge to PA, then PA to RV, observing for pulmonic/proximal PA gradients.</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7</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Record simultaneous LV-RV pressures for ventricular interaction and conduction timing.</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8</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Pull RV to RA, observing the tricuspid diastolic relationship and RA waveform.</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9</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Record simultaneous LV-central aortic pressure or a controlled LV-to-aortic pullback for aortic/LVOT gradients.</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15.3 Minimum data to report</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Domain</w:t>
            </w:r>
          </w:p>
        </w:tc>
        <w:tc>
          <w:tcPr>
            <w:tcW w:type="dxa" w:w="84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Report elements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Conditions</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Position, spontaneous or mechanical ventilation, PEEP, FiO2, rhythm, HR, sedation, vasoactive/inotropic support, relevant intervention timing.</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 quality</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Zero/reference level, end-expiratory versus averaged method, waveform fidelity, whether values were simultaneous.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Pressures</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 mean with waveform description; RV systolic/EDP; PA systolic/diastolic/mean; PCWP mean and a/v morphology; LV systolic/EDP; central aortic systolic/diastolic/mean as applicable.</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Flow</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CO/CI method, individual thermodilution values or variability, direct versus assumed VO2, HR, SV/SVI.</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Oximetry</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and mixed venous saturation, hemoglobin, sampling sites, FiO2, step-ups, Qp/Qs when indicated.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Derived data</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PVR/SVR with units, TPG/DPG, PAPi, PA compliance, CPO, valve areas/gradients when relevant.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Validity statements</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Wedge confirmation method, rhythm averaging strategy, artifacts encountered, and any discordance between methods.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Response</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Change after preload challenge, vasodilator, vasoactive adjustment, ventilation change, or support-device change, using the same measurement method when possible.</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15.4 PAC technical safety habits</w:t>
      </w:r>
    </w:p>
    <w:p>
      <w:pPr>
        <w:pStyle w:val="ListBullet"/>
        <w:spacing w:before="0" w:after="20" w:line="240" w:lineRule="auto"/>
        <w:ind w:left="259" w:hanging="187"/>
        <w:widowControl w:val="1"/>
      </w:pPr>
      <w:r>
        <w:rPr>
          <w:rFonts w:ascii="Liberation Sans" w:hAnsi="Liberation Sans" w:eastAsia="Liberation Sans"/>
          <w:sz w:val="18"/>
        </w:rPr>
        <w:t>Inflate the balloon only while advancing with continuous waveform observation; use the minimum volume required to occlude.</w:t>
      </w:r>
    </w:p>
    <w:p>
      <w:pPr>
        <w:pStyle w:val="ListBullet"/>
        <w:spacing w:before="0" w:after="20" w:line="240" w:lineRule="auto"/>
        <w:ind w:left="259" w:hanging="187"/>
        <w:widowControl w:val="1"/>
      </w:pPr>
      <w:r>
        <w:rPr>
          <w:rFonts w:ascii="Liberation Sans" w:hAnsi="Liberation Sans" w:eastAsia="Liberation Sans"/>
          <w:sz w:val="18"/>
        </w:rPr>
        <w:t>Do not leave the balloon inflated after obtaining a wedge tracing.</w:t>
      </w:r>
    </w:p>
    <w:p>
      <w:pPr>
        <w:pStyle w:val="ListBullet"/>
        <w:spacing w:before="0" w:after="20" w:line="240" w:lineRule="auto"/>
        <w:ind w:left="259" w:hanging="187"/>
        <w:widowControl w:val="1"/>
      </w:pPr>
      <w:r>
        <w:rPr>
          <w:rFonts w:ascii="Liberation Sans" w:hAnsi="Liberation Sans" w:eastAsia="Liberation Sans"/>
          <w:sz w:val="18"/>
        </w:rPr>
        <w:t>Avoid repeated wedging in the same very distal branch and immediately correct overwedging.</w:t>
      </w:r>
    </w:p>
    <w:p>
      <w:pPr>
        <w:pStyle w:val="ListBullet"/>
        <w:spacing w:before="0" w:after="20" w:line="240" w:lineRule="auto"/>
        <w:ind w:left="259" w:hanging="187"/>
        <w:widowControl w:val="1"/>
      </w:pPr>
      <w:r>
        <w:rPr>
          <w:rFonts w:ascii="Liberation Sans" w:hAnsi="Liberation Sans" w:eastAsia="Liberation Sans"/>
          <w:sz w:val="18"/>
        </w:rPr>
        <w:t>Maintain a PA waveform during monitoring; a spontaneous wedge pattern indicates distal migration and requires withdrawal.</w:t>
      </w:r>
    </w:p>
    <w:p>
      <w:pPr>
        <w:pStyle w:val="ListBullet"/>
        <w:spacing w:before="0" w:after="20" w:line="240" w:lineRule="auto"/>
        <w:ind w:left="259" w:hanging="187"/>
        <w:widowControl w:val="1"/>
      </w:pPr>
      <w:r>
        <w:rPr>
          <w:rFonts w:ascii="Liberation Sans" w:hAnsi="Liberation Sans" w:eastAsia="Liberation Sans"/>
          <w:sz w:val="18"/>
        </w:rPr>
        <w:t>Remove unnecessary loops and secure the external catheter length; reassess after patient movement.</w:t>
      </w:r>
    </w:p>
    <w:p>
      <w:pPr>
        <w:pStyle w:val="ListBullet"/>
        <w:spacing w:before="0" w:after="20" w:line="240" w:lineRule="auto"/>
        <w:ind w:left="259" w:hanging="187"/>
        <w:widowControl w:val="1"/>
      </w:pPr>
      <w:r>
        <w:rPr>
          <w:rFonts w:ascii="Liberation Sans" w:hAnsi="Liberation Sans" w:eastAsia="Liberation Sans"/>
          <w:sz w:val="18"/>
        </w:rPr>
        <w:t>Never accept a pressure that is physiologically dangerous or implausible without first checking catheter position and waveform quality.</w:t>
      </w:r>
    </w:p>
    <w:p>
      <w:pPr>
        <w:pStyle w:val="Heading1"/>
        <w:spacing w:before="160" w:after="60"/>
        <w:pBdr>
          <w:bottom w:val="single" w:sz="10" w:space="2" w:color="1F6E7A"/>
        </w:pBdr>
        <w:keepNext/>
        <w:keepLines/>
        <w:widowControl w:val="1"/>
        <w:outlineLvl w:val="1"/>
      </w:pPr>
      <w:bookmarkStart w:id="19" w:name="tech_016"/>
      <w:r>
        <w:rPr>
          <w:rFonts w:ascii="Liberation Sans" w:hAnsi="Liberation Sans" w:eastAsia="Liberation Sans"/>
          <w:b/>
          <w:color w:val="17365D"/>
          <w:sz w:val="30"/>
        </w:rPr>
        <w:t>16. Rapid-Reference Summary</w:t>
      </w:r>
      <w:bookmarkEnd w:id="19"/>
    </w:p>
    <w:p>
      <w:pPr>
        <w:pStyle w:val="Heading2"/>
        <w:spacing w:before="100" w:after="40"/>
        <w:keepNext/>
        <w:keepLines/>
        <w:widowControl w:val="1"/>
        <w:outlineLvl w:val="2"/>
      </w:pPr>
      <w:r>
        <w:rPr>
          <w:rFonts w:ascii="Liberation Sans" w:hAnsi="Liberation Sans" w:eastAsia="Liberation Sans"/>
          <w:b/>
          <w:color w:val="1F6E7A"/>
          <w:sz w:val="23"/>
        </w:rPr>
        <w:t>16.1 Ten rules for reliable hemodynamics</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The waveform is the measurement; the number is a summary of the waveform.</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Level and zero before interpreting low-pressure values or gradients.</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Measure at end expiration when respiratory swings are prominent.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Use simultaneous pressures for dynamic gradients and ventricular interaction.</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Confirm a wedge with waveform, position, pullback, and oxygen saturation; &gt;90% saturation is the strongest practical confirmation.</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Do not equate filling pressure with volume or fluid responsiveness.</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Cardiac output method matters; Fick and thermodilution fail for different reasons.</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A resistance value is a calculated ratio and can be extreme because CO is wrong.</w:t>
      </w:r>
    </w:p>
    <w:p>
      <w:pPr>
        <w:spacing w:before="0" w:after="20" w:line="240" w:lineRule="auto"/>
        <w:ind w:left="346" w:hanging="288"/>
        <w:widowControl w:val="1"/>
      </w:pPr>
      <w:r>
        <w:rPr>
          <w:rFonts w:ascii="Liberation Sans" w:hAnsi="Liberation Sans" w:eastAsia="Liberation Sans"/>
          <w:b w:val="0"/>
          <w:sz w:val="18"/>
        </w:rPr>
        <w:t xml:space="preserve">9. </w:t>
      </w:r>
      <w:r>
        <w:rPr>
          <w:rFonts w:ascii="Liberation Sans" w:hAnsi="Liberation Sans" w:eastAsia="Liberation Sans"/>
          <w:sz w:val="18"/>
        </w:rPr>
        <w:t>Rhythm, conduction, and ectopy alter pressure and gradient beat by beat.</w:t>
      </w:r>
    </w:p>
    <w:p>
      <w:pPr>
        <w:spacing w:before="0" w:after="20" w:line="240" w:lineRule="auto"/>
        <w:ind w:left="346" w:hanging="288"/>
        <w:widowControl w:val="1"/>
      </w:pPr>
      <w:r>
        <w:rPr>
          <w:rFonts w:ascii="Liberation Sans" w:hAnsi="Liberation Sans" w:eastAsia="Liberation Sans"/>
          <w:b w:val="0"/>
          <w:sz w:val="18"/>
        </w:rPr>
        <w:t xml:space="preserve">10. </w:t>
      </w:r>
      <w:r>
        <w:rPr>
          <w:rFonts w:ascii="Liberation Sans" w:hAnsi="Liberation Sans" w:eastAsia="Liberation Sans"/>
          <w:sz w:val="18"/>
        </w:rPr>
        <w:t>When the profile is internally inconsistent, troubleshoot and repeat before treating the number.</w:t>
      </w:r>
    </w:p>
    <w:p>
      <w:pPr>
        <w:pStyle w:val="Heading2"/>
        <w:spacing w:before="100" w:after="40"/>
        <w:keepNext/>
        <w:keepLines/>
        <w:widowControl w:val="1"/>
        <w:outlineLvl w:val="2"/>
      </w:pPr>
      <w:r>
        <w:rPr>
          <w:rFonts w:ascii="Liberation Sans" w:hAnsi="Liberation Sans" w:eastAsia="Liberation Sans"/>
          <w:b/>
          <w:color w:val="1F6E7A"/>
          <w:sz w:val="23"/>
        </w:rPr>
        <w:t>16.2 One-page waveform map</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2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Waveform</w:t>
            </w:r>
          </w:p>
        </w:tc>
        <w:tc>
          <w:tcPr>
            <w:tcW w:type="dxa" w:w="30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Normal identity</w:t>
            </w:r>
          </w:p>
        </w:tc>
        <w:tc>
          <w:tcPr>
            <w:tcW w:type="dxa" w:w="38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High-yield abnormal clues</w:t>
            </w:r>
          </w:p>
        </w:tc>
        <w:tc>
          <w:tcPr>
            <w:tcW w:type="dxa" w:w="273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Common technical trap</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RA/CVP</w:t>
            </w:r>
          </w:p>
        </w:tc>
        <w:tc>
          <w:tcPr>
            <w:tcW w:type="dxa" w:w="30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 c, x, v, y; a &gt; v.</w:t>
            </w:r>
          </w:p>
        </w:tc>
        <w:tc>
          <w:tcPr>
            <w:tcW w:type="dxa" w:w="38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Absent a in AF; cannon a with AV dissociation; large cv and blunted x in TR; prominent a with impaired RV filling.</w:t>
            </w:r>
          </w:p>
        </w:tc>
        <w:tc>
          <w:tcPr>
            <w:tcW w:type="dxa" w:w="27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Valve strike mimics v wave; respiratory baseline movement.</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w:t>
            </w:r>
          </w:p>
        </w:tc>
        <w:tc>
          <w:tcPr>
            <w:tcW w:type="dxa" w:w="30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Sharp systolic rise/fall; low early diastole; EDP near RA.</w:t>
            </w:r>
          </w:p>
        </w:tc>
        <w:tc>
          <w:tcPr>
            <w:tcW w:type="dxa" w:w="38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Prominent a wave with low compliance; high systolic load; true RV-PA gradient.</w:t>
            </w:r>
          </w:p>
        </w:tc>
        <w:tc>
          <w:tcPr>
            <w:tcW w:type="dxa" w:w="27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Overshoot, whip, entrapment.</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PA</w:t>
            </w:r>
          </w:p>
        </w:tc>
        <w:tc>
          <w:tcPr>
            <w:tcW w:type="dxa" w:w="30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contour with dicrotic notch; systolic near RV.</w:t>
            </w:r>
          </w:p>
        </w:tc>
        <w:tc>
          <w:tcPr>
            <w:tcW w:type="dxa" w:w="38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Elevated load; reduced pulse pressure/compliance; marked respiratory variation.</w:t>
            </w:r>
          </w:p>
        </w:tc>
        <w:tc>
          <w:tcPr>
            <w:tcW w:type="dxa" w:w="27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Whip, distal migration, automated diastolic mislabel.</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PCWP</w:t>
            </w:r>
          </w:p>
        </w:tc>
        <w:tc>
          <w:tcPr>
            <w:tcW w:type="dxa" w:w="30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Delayed damped a/v waveform; v often &gt; a.</w:t>
            </w:r>
          </w:p>
        </w:tc>
        <w:tc>
          <w:tcPr>
            <w:tcW w:type="dxa" w:w="38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High mean; large v; mitral gradient only after timing correction.</w:t>
            </w:r>
          </w:p>
        </w:tc>
        <w:tc>
          <w:tcPr>
            <w:tcW w:type="dxa" w:w="27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False/hybrid wedge, non-zone-3, overwedge.</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w:t>
            </w:r>
          </w:p>
        </w:tc>
        <w:tc>
          <w:tcPr>
            <w:tcW w:type="dxa" w:w="30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upstroke/relaxation; low early diastole; EDP before systole.</w:t>
            </w:r>
          </w:p>
        </w:tc>
        <w:tc>
          <w:tcPr>
            <w:tcW w:type="dxa" w:w="38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High EDP; a wave with noncompliance; dynamic gradient after PVC.</w:t>
            </w:r>
          </w:p>
        </w:tc>
        <w:tc>
          <w:tcPr>
            <w:tcW w:type="dxa" w:w="27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Pigtail side holes across valve, entrapment, wrong EDP marker.</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Aorta / arterial</w:t>
            </w:r>
          </w:p>
        </w:tc>
        <w:tc>
          <w:tcPr>
            <w:tcW w:type="dxa" w:w="30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upstroke, peak, notch, diastolic runoff.</w:t>
            </w:r>
          </w:p>
        </w:tc>
        <w:tc>
          <w:tcPr>
            <w:tcW w:type="dxa" w:w="38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Delayed upstroke; anacrotic shoulder; narrow/wide PP; low/high tone.</w:t>
            </w:r>
          </w:p>
        </w:tc>
        <w:tc>
          <w:tcPr>
            <w:tcW w:type="dxa" w:w="27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Peripheral amplification, over/underdamping.</w:t>
            </w:r>
          </w:p>
        </w:tc>
      </w:tr>
    </w:tbl>
    <w:p>
      <w:pPr>
        <w:spacing w:after="20"/>
        <w:widowControl w:val="1"/>
      </w:pPr>
    </w:p>
    <w:p>
      <w:pPr>
        <w:pStyle w:val="Heading2"/>
        <w:spacing w:before="100" w:after="40"/>
        <w:keepNext/>
        <w:keepLines/>
        <w:widowControl w:val="1"/>
        <w:outlineLvl w:val="2"/>
      </w:pPr>
      <w:r>
        <w:rPr>
          <w:rFonts w:ascii="Liberation Sans" w:hAnsi="Liberation Sans" w:eastAsia="Liberation Sans"/>
          <w:b/>
          <w:color w:val="1F6E7A"/>
          <w:sz w:val="23"/>
        </w:rPr>
        <w:t>16.3 Compact equation card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Domain</w:t>
            </w:r>
          </w:p>
        </w:tc>
        <w:tc>
          <w:tcPr>
            <w:tcW w:type="dxa" w:w="84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Equation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Flow</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 = HR x SV; CI = CO/BSA; SV = CO x 1000/HR.</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Fick</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 = VO2 / (CaO2 - CvO2); O2 content approximately = Sat x Hgb x 13.6.</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Resistance</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 = (mPAP - PCWP)/CO; SVR = (MAP - RAP)/CO; multiply WU by 80 for dyn*s*cm^-5.</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gradients</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TPG = mPAP - PCWP; DPG = PADP - PCWP; total pulmonary resistance = mPAP/CO.</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RV-PA</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PAPi = (PASP - PADP)/RAP; PA compliance = SV/(PASP - PADP); RVSWI = (mPAP - RAP) x SVI x 0.0136.</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Power</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CPO = CO x MAP / 451.</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Dynamic response</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PPV = (PPmax - PPmin)/PPmean x100; PLR response approximately &gt;=10% CO; end-expiratory occlusion response approximately &gt;=5% CO.</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Shunt</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Qp/Qs = (SaO2 - SvO2)/(SpvO2 - SpaO2).</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Valve</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Gorlin area = transvalvular flow / [constant x sqrt(mean gradient)]; Bernoulli deltaP = 4V^2; continuity AVA = CSA_LVOT x VTI_LVOT/VTI_AV.</w:t>
            </w:r>
          </w:p>
        </w:tc>
      </w:tr>
    </w:tbl>
    <w:p>
      <w:pPr>
        <w:spacing w:after="20"/>
        <w:widowControl w:val="1"/>
      </w:pPr>
    </w:p>
    <w:p>
      <w:pPr>
        <w:pStyle w:val="Heading1"/>
        <w:spacing w:before="160" w:after="60"/>
        <w:pBdr>
          <w:bottom w:val="single" w:sz="10" w:space="2" w:color="1F6E7A"/>
        </w:pBdr>
        <w:keepNext/>
        <w:keepLines/>
        <w:widowControl w:val="1"/>
        <w:outlineLvl w:val="1"/>
      </w:pPr>
      <w:bookmarkStart w:id="20" w:name="tech_017"/>
      <w:r>
        <w:rPr>
          <w:rFonts w:ascii="Liberation Sans" w:hAnsi="Liberation Sans" w:eastAsia="Liberation Sans"/>
          <w:b/>
          <w:color w:val="17365D"/>
          <w:sz w:val="30"/>
        </w:rPr>
        <w:t>Source Basis and Scope</w:t>
      </w:r>
      <w:bookmarkEnd w:id="20"/>
    </w:p>
    <w:p>
      <w:pPr>
        <w:spacing w:before="0" w:after="40" w:line="247" w:lineRule="auto"/>
        <w:widowControl w:val="1"/>
      </w:pPr>
      <w:r>
        <w:rPr>
          <w:rFonts w:ascii="Liberation Sans" w:hAnsi="Liberation Sans" w:eastAsia="Liberation Sans"/>
          <w:i w:val="0"/>
          <w:sz w:val="19"/>
        </w:rPr>
        <w:t>This reference is a technical synthesis of the five uploaded chapters listed below. Historical narratives, investigator biographies, dates, trial descriptions, named study results, and literature-specific outcome comparisons were deliberately excluded. The content emphasizes cardiovascular physiology, measurement technique, waveform analysis, calculated variables, technical limitations, and integrated interpretation.</w:t>
      </w:r>
    </w:p>
    <w:p>
      <w:pPr>
        <w:pStyle w:val="ListBullet"/>
        <w:spacing w:before="0" w:after="20" w:line="240" w:lineRule="auto"/>
        <w:ind w:left="259" w:hanging="187"/>
        <w:widowControl w:val="1"/>
      </w:pPr>
      <w:r>
        <w:rPr>
          <w:rFonts w:ascii="Liberation Sans" w:hAnsi="Liberation Sans" w:eastAsia="Liberation Sans"/>
          <w:sz w:val="18"/>
        </w:rPr>
        <w:t>Introduction to Hemodynamic Assessment in the Cardiac Catheterization Laboratory</w:t>
      </w:r>
    </w:p>
    <w:p>
      <w:pPr>
        <w:pStyle w:val="ListBullet"/>
        <w:spacing w:before="0" w:after="20" w:line="240" w:lineRule="auto"/>
        <w:ind w:left="259" w:hanging="187"/>
        <w:widowControl w:val="1"/>
      </w:pPr>
      <w:r>
        <w:rPr>
          <w:rFonts w:ascii="Liberation Sans" w:hAnsi="Liberation Sans" w:eastAsia="Liberation Sans"/>
          <w:sz w:val="18"/>
        </w:rPr>
        <w:t>Normal Waveforms, Artifacts, and Pitfalls</w:t>
      </w:r>
    </w:p>
    <w:p>
      <w:pPr>
        <w:pStyle w:val="ListBullet"/>
        <w:spacing w:before="0" w:after="20" w:line="240" w:lineRule="auto"/>
        <w:ind w:left="259" w:hanging="187"/>
        <w:widowControl w:val="1"/>
      </w:pPr>
      <w:r>
        <w:rPr>
          <w:rFonts w:ascii="Liberation Sans" w:hAnsi="Liberation Sans" w:eastAsia="Liberation Sans"/>
          <w:sz w:val="18"/>
        </w:rPr>
        <w:t>Cardiac Outputs and Shunts</w:t>
      </w:r>
    </w:p>
    <w:p>
      <w:pPr>
        <w:pStyle w:val="ListBullet"/>
        <w:spacing w:before="0" w:after="20" w:line="240" w:lineRule="auto"/>
        <w:ind w:left="259" w:hanging="187"/>
        <w:widowControl w:val="1"/>
      </w:pPr>
      <w:r>
        <w:rPr>
          <w:rFonts w:ascii="Liberation Sans" w:hAnsi="Liberation Sans" w:eastAsia="Liberation Sans"/>
          <w:sz w:val="18"/>
        </w:rPr>
        <w:t>Bedside Hemodynamic Monitoring in the Intensive Care Unit</w:t>
      </w:r>
    </w:p>
    <w:p>
      <w:pPr>
        <w:pStyle w:val="ListBullet"/>
        <w:spacing w:before="0" w:after="20" w:line="240" w:lineRule="auto"/>
        <w:ind w:left="259" w:hanging="187"/>
        <w:widowControl w:val="1"/>
      </w:pPr>
      <w:r>
        <w:rPr>
          <w:rFonts w:ascii="Liberation Sans" w:hAnsi="Liberation Sans" w:eastAsia="Liberation Sans"/>
          <w:sz w:val="18"/>
        </w:rPr>
        <w:t>Hemodynamic Equations and Formulas</w:t>
      </w:r>
    </w:p>
    <w:tbl>
      <w:tblPr>
        <w:tblW w:type="auto" w:w="0"/>
        <w:jc w:val="center"/>
        <w:tblLayout w:type="autofit"/>
        <w:tblLook w:firstColumn="1" w:firstRow="1" w:lastColumn="0" w:lastRow="0" w:noHBand="0" w:noVBand="1" w:val="04A0"/>
        <w:tblBorders>
          <w:top w:val="single" w:sz="6" w:space="0" w:color="40464D"/>
          <w:left w:val="single" w:sz="6" w:space="0" w:color="40464D"/>
          <w:bottom w:val="single" w:sz="6" w:space="0" w:color="40464D"/>
          <w:right w:val="single" w:sz="6" w:space="0" w:color="40464D"/>
          <w:insideH w:val="single" w:sz="6" w:space="0" w:color="40464D"/>
          <w:insideV w:val="single" w:sz="6" w:space="0" w:color="40464D"/>
        </w:tblBorders>
      </w:tblPr>
      <w:tblGrid>
        <w:gridCol w:w="10570"/>
      </w:tblGrid>
      <w:tr>
        <w:tc>
          <w:tcPr>
            <w:tcW w:type="dxa" w:w="10570"/>
            <w:shd w:fill="F2F4F6"/>
            <w:tcMar>
              <w:top w:w="80" w:type="dxa"/>
              <w:start w:w="100" w:type="dxa"/>
              <w:bottom w:w="80" w:type="dxa"/>
              <w:end w:w="100" w:type="dxa"/>
            </w:tcMar>
          </w:tcPr>
          <w:p>
            <w:pPr>
              <w:spacing w:before="0" w:after="20" w:line="240" w:lineRule="auto"/>
            </w:pPr>
            <w:r>
              <w:rPr>
                <w:rFonts w:ascii="Liberation Sans" w:hAnsi="Liberation Sans" w:eastAsia="Liberation Sans"/>
                <w:b/>
                <w:color w:val="40464D"/>
                <w:sz w:val="18"/>
              </w:rPr>
              <w:t>Clinical use</w:t>
            </w:r>
          </w:p>
          <w:p>
            <w:pPr>
              <w:spacing w:before="0" w:after="0" w:line="245" w:lineRule="auto"/>
            </w:pPr>
            <w:r>
              <w:rPr>
                <w:rFonts w:ascii="Liberation Sans" w:hAnsi="Liberation Sans" w:eastAsia="Liberation Sans"/>
                <w:color w:val="26313B"/>
                <w:sz w:val="18"/>
              </w:rPr>
              <w:t>This document is a physiology and interpretation reference. It does not replace patient-specific judgment, local catheterization-laboratory or ICU protocols, device instructions, or direct review of the source tracings.</w:t>
            </w:r>
          </w:p>
        </w:tc>
      </w:tr>
    </w:tbl>
    <w:p>
      <w:pPr>
        <w:spacing w:after="0"/>
        <w:widowControl w:val="1"/>
      </w:pPr>
    </w:p>
    <w:p>
      <w:pPr>
        <w:spacing w:after="0"/>
      </w:pPr>
      <w:r>
        <w:br w:type="page"/>
      </w:r>
    </w:p>
    <w:p>
      <w:pPr>
        <w:spacing w:before="1440" w:after="80"/>
        <w:jc w:val="left"/>
      </w:pPr>
      <w:r>
        <w:rPr>
          <w:rFonts w:ascii="Liberation Sans" w:hAnsi="Liberation Sans" w:eastAsia="Liberation Sans" w:cs="Liberation Sans"/>
          <w:b/>
          <w:caps/>
          <w:color w:val="0A6E75"/>
          <w:sz w:val="24"/>
        </w:rPr>
        <w:t>PART II</w:t>
      </w:r>
    </w:p>
    <w:p>
      <w:pPr>
        <w:keepNext/>
        <w:spacing w:after="160"/>
        <w:outlineLvl w:val="0"/>
        <w:pBdr>
          <w:bottom w:val="single" w:sz="12" w:space="2" w:color="0A6E75"/>
        </w:pBdr>
      </w:pPr>
      <w:bookmarkStart w:id="2" w:name="part_integrated"/>
      <w:r>
        <w:rPr>
          <w:rFonts w:ascii="Liberation Sans" w:hAnsi="Liberation Sans" w:eastAsia="Liberation Sans" w:cs="Liberation Sans"/>
          <w:b/>
          <w:color w:val="12324A"/>
          <w:sz w:val="50"/>
        </w:rPr>
        <w:t>Integrated Physiology, Shock, Pulmonary Hypertension, and Mechanical Support</w:t>
      </w:r>
      <w:bookmarkEnd w:id="2"/>
    </w:p>
    <w:p>
      <w:pPr>
        <w:spacing w:before="0" w:after="400" w:line="252" w:lineRule="auto"/>
      </w:pPr>
      <w:r>
        <w:rPr>
          <w:rFonts w:ascii="Liberation Sans" w:hAnsi="Liberation Sans" w:eastAsia="Liberation Sans" w:cs="Liberation Sans"/>
          <w:i/>
          <w:color w:val="3E4A50"/>
          <w:sz w:val="24"/>
        </w:rPr>
        <w:t>Pressure–volume mechanics, left- and right-heart failure, diastolic physiology, pulmonary vascular disease, intervention response, and temporary support.</w:t>
      </w:r>
    </w:p>
    <w:tbl>
      <w:tblPr>
        <w:tblW w:type="auto" w:w="0"/>
        <w:jc w:val="center"/>
        <w:tblLook w:firstColumn="1" w:firstRow="1" w:lastColumn="0" w:lastRow="0" w:noHBand="0" w:noVBand="1" w:val="04A0"/>
        <w:tblLayout w:type="fixed"/>
      </w:tblPr>
      <w:tblGrid>
        <w:gridCol w:w="10800"/>
      </w:tblGrid>
      <w:tr>
        <w:tc>
          <w:tcPr>
            <w:tcW w:type="dxa" w:w="10800"/>
            <w:shd w:fill="F3F5F6"/>
            <w:tcBorders>
              <w:top w:val="single" w:sz="8" w:color="0A6E75"/>
              <w:left w:val="single" w:sz="8" w:color="0A6E75"/>
              <w:bottom w:val="single" w:sz="8" w:color="0A6E75"/>
              <w:right w:val="single" w:sz="8" w:color="0A6E75"/>
            </w:tcBorders>
            <w:tcMar>
              <w:top w:w="160" w:type="dxa"/>
              <w:start w:w="170" w:type="dxa"/>
              <w:bottom w:w="160" w:type="dxa"/>
              <w:end w:w="170" w:type="dxa"/>
            </w:tcMar>
          </w:tcPr>
          <w:p>
            <w:pPr>
              <w:spacing w:before="0" w:after="160"/>
            </w:pPr>
            <w:r>
              <w:rPr>
                <w:rFonts w:ascii="Liberation Sans" w:hAnsi="Liberation Sans" w:eastAsia="Liberation Sans" w:cs="Liberation Sans"/>
                <w:b/>
                <w:color w:val="0A6E75"/>
                <w:sz w:val="17"/>
              </w:rPr>
              <w:t xml:space="preserve">SOURCE COMPONENT  </w:t>
            </w:r>
            <w:r>
              <w:rPr>
                <w:rFonts w:ascii="Liberation Sans" w:hAnsi="Liberation Sans" w:eastAsia="Liberation Sans" w:cs="Liberation Sans"/>
                <w:color w:val="111111"/>
                <w:sz w:val="17"/>
              </w:rPr>
              <w:t>Hemodynamics_and_Hemodynamic_Monitoring_Knowledge_Document(1).docx</w:t>
            </w:r>
          </w:p>
          <w:p>
            <w:pPr>
              <w:pStyle w:val="ListBullet"/>
              <w:spacing w:before="0" w:after="40"/>
            </w:pPr>
            <w:r>
              <w:rPr>
                <w:rFonts w:ascii="Liberation Sans" w:hAnsi="Liberation Sans" w:eastAsia="Liberation Sans" w:cs="Liberation Sans"/>
                <w:color w:val="111111"/>
                <w:sz w:val="19"/>
              </w:rPr>
              <w:t>Core mechanics, equations, reference values, and disciplined acquisition</w:t>
            </w:r>
          </w:p>
          <w:p>
            <w:pPr>
              <w:pStyle w:val="ListBullet"/>
              <w:spacing w:before="0" w:after="40"/>
            </w:pPr>
            <w:r>
              <w:rPr>
                <w:rFonts w:ascii="Liberation Sans" w:hAnsi="Liberation Sans" w:eastAsia="Liberation Sans" w:cs="Liberation Sans"/>
                <w:color w:val="111111"/>
                <w:sz w:val="19"/>
              </w:rPr>
              <w:t>HFrEF, cardiogenic shock phenotypes, vasoactive effects, and response targets</w:t>
            </w:r>
          </w:p>
          <w:p>
            <w:pPr>
              <w:pStyle w:val="ListBullet"/>
              <w:spacing w:before="0" w:after="40"/>
            </w:pPr>
            <w:r>
              <w:rPr>
                <w:rFonts w:ascii="Liberation Sans" w:hAnsi="Liberation Sans" w:eastAsia="Liberation Sans" w:cs="Liberation Sans"/>
                <w:color w:val="111111"/>
                <w:sz w:val="19"/>
              </w:rPr>
              <w:t>Diastolic dysfunction and HFpEF, pulmonary hypertension, RV adaptation/failure, and right-sided disorders</w:t>
            </w:r>
          </w:p>
          <w:p>
            <w:pPr>
              <w:pStyle w:val="ListBullet"/>
              <w:spacing w:before="0" w:after="40"/>
            </w:pPr>
            <w:r>
              <w:rPr>
                <w:rFonts w:ascii="Liberation Sans" w:hAnsi="Liberation Sans" w:eastAsia="Liberation Sans" w:cs="Liberation Sans"/>
                <w:color w:val="111111"/>
                <w:sz w:val="19"/>
              </w:rPr>
              <w:t>IABP, Impella, TandemHeart, VA-ECMO, percutaneous RV support, integrated algorithms, and rapid-reference appendices</w:t>
            </w:r>
          </w:p>
        </w:tc>
      </w:tr>
    </w:tbl>
    <w:p>
      <w:pPr>
        <w:spacing w:before="360"/>
      </w:pPr>
      <w:r>
        <w:rPr>
          <w:rFonts w:ascii="Liberation Sans" w:hAnsi="Liberation Sans" w:eastAsia="Liberation Sans" w:cs="Liberation Sans"/>
          <w:i/>
          <w:color w:val="3E4A50"/>
          <w:sz w:val="18"/>
        </w:rPr>
        <w:t>All substantive source content is retained in this part. Intentional overlap with other parts is preserved when it adds a different technical, physiologic, or disease-specific frame.</w:t>
      </w:r>
    </w:p>
    <w:p>
      <w:pPr>
        <w:spacing w:after="0"/>
      </w:pPr>
      <w:r>
        <w:br w:type="page"/>
      </w:r>
    </w:p>
    <w:p>
      <w:pPr>
        <w:pStyle w:val="Heading1"/>
        <w:keepNext/>
        <w:spacing w:before="40" w:after="100"/>
        <w:widowControl/>
        <w:pBdr>
          <w:bottom w:val="single" w:sz="10" w:space="3" w:color="0B6F77"/>
        </w:pBdr>
        <w:outlineLvl w:val="1"/>
      </w:pPr>
      <w:bookmarkStart w:id="21" w:name="phys_001"/>
      <w:r>
        <w:rPr>
          <w:rFonts w:ascii="Liberation Sans" w:hAnsi="Liberation Sans" w:eastAsia="Liberation Sans"/>
          <w:b/>
          <w:color w:val="123A5A"/>
          <w:sz w:val="31"/>
        </w:rPr>
        <w:t>Orientation: a pressure-flow-volume-timing framework</w:t>
      </w:r>
      <w:bookmarkEnd w:id="21"/>
    </w:p>
    <w:p>
      <w:pPr>
        <w:spacing w:before="0" w:after="40" w:line="245" w:lineRule="auto"/>
        <w:ind w:left="0" w:right="0"/>
      </w:pPr>
      <w:r>
        <w:rPr>
          <w:rFonts w:ascii="Liberation Sans" w:hAnsi="Liberation Sans" w:eastAsia="Liberation Sans"/>
          <w:sz w:val="18"/>
        </w:rPr>
        <w:t>Hemodynamic interpretation is most reliable when every number is tied to four linked domains: pressure, flow, volume, and timing. Pressure without flow may represent compensation rather than adequate perfusion; flow without arterial pressure may not generate organ perfusion; filling pressure without chamber compliance does not define preload; and every waveform must be interpreted in relation to the ECG, respiration, valve events, and the method of measurement.</w:t>
      </w:r>
    </w:p>
    <w:tbl>
      <w:tblPr>
        <w:tblW w:type="auto" w:w="0"/>
        <w:jc w:val="center"/>
        <w:tblLayout w:type="fixed"/>
        <w:tblLook w:firstColumn="1" w:firstRow="1" w:lastColumn="0" w:lastRow="0" w:noHBand="0" w:noVBand="1" w:val="04A0"/>
      </w:tblPr>
      <w:tblGrid>
        <w:gridCol w:w="5371"/>
        <w:gridCol w:w="5371"/>
      </w:tblGrid>
      <w:tr>
        <w:tc>
          <w:tcPr>
            <w:tcW w:type="dxa" w:w="1080"/>
            <w:shd w:fill="0B6F77"/>
            <w:tcMar>
              <w:top w:w="80" w:type="dxa"/>
              <w:start w:w="90" w:type="dxa"/>
              <w:bottom w:w="80" w:type="dxa"/>
              <w:end w:w="90" w:type="dxa"/>
            </w:tcMar>
            <w:tcBorders>
              <w:top w:val="nil"/>
              <w:left w:val="nil"/>
              <w:bottom w:val="nil"/>
              <w:right w:val="nil"/>
            </w:tcBorders>
          </w:tcPr>
          <w:p>
            <w:pPr>
              <w:widowControl/>
              <w:jc w:val="center"/>
            </w:pPr>
            <w:r>
              <w:rPr>
                <w:rFonts w:ascii="Liberation Sans" w:hAnsi="Liberation Sans" w:eastAsia="Liberation Sans"/>
                <w:b/>
                <w:color w:val="FFFFFF"/>
                <w:sz w:val="18"/>
              </w:rPr>
              <w:t>5Q</w:t>
            </w:r>
          </w:p>
        </w:tc>
        <w:tc>
          <w:tcPr>
            <w:tcW w:type="dxa" w:w="9432"/>
            <w:shd w:fill="E8F4F3"/>
            <w:tcMar>
              <w:top w:w="80" w:type="dxa"/>
              <w:start w:w="90" w:type="dxa"/>
              <w:bottom w:w="80" w:type="dxa"/>
              <w:end w:w="90" w:type="dxa"/>
            </w:tcMar>
            <w:tcBorders>
              <w:top w:val="nil"/>
              <w:left w:val="nil"/>
              <w:bottom w:val="nil"/>
              <w:right w:val="nil"/>
            </w:tcBorders>
          </w:tcPr>
          <w:p>
            <w:pPr>
              <w:widowControl/>
            </w:pPr>
            <w:r>
              <w:rPr>
                <w:rFonts w:ascii="Liberation Sans" w:hAnsi="Liberation Sans" w:eastAsia="Liberation Sans"/>
                <w:b/>
                <w:color w:val="0B6F77"/>
                <w:sz w:val="17"/>
              </w:rPr>
              <w:t>Five questions organize nearly every hemodynamic problem</w:t>
            </w:r>
          </w:p>
        </w:tc>
      </w:tr>
    </w:tbl>
    <w:p>
      <w:pPr>
        <w:spacing w:after="0"/>
      </w:pP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Are the measurements technically valid and physiologically timed?</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Is systemic flow adequate, and is perfusion pressure adequate for that flow?</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Are right- and left-sided filling pressures low, appropriate, or excessive?</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Is systemic or pulmonary afterload limiting ejection?</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Is the dominant lesion contractile, diastolic/compliance-related, valvular/obstructive, rhythm-related, or interaction with the opposite ventricle/pericardium?</w:t>
      </w:r>
    </w:p>
    <w:tbl>
      <w:tblPr>
        <w:tblW w:type="auto" w:w="0"/>
        <w:jc w:val="center"/>
        <w:tblLayout w:type="autofit"/>
        <w:tblLook w:firstColumn="1" w:firstRow="1" w:lastColumn="0" w:lastRow="0" w:noHBand="0" w:noVBand="1" w:val="04A0"/>
      </w:tblPr>
      <w:tblGrid>
        <w:gridCol w:w="10742"/>
      </w:tblGrid>
      <w:tr>
        <w:tc>
          <w:tcPr>
            <w:tcW w:type="dxa" w:w="10742"/>
            <w:shd w:fill="E8F4F3"/>
            <w:tcMar>
              <w:top w:w="90" w:type="dxa"/>
              <w:start w:w="120" w:type="dxa"/>
              <w:bottom w:w="90" w:type="dxa"/>
              <w:end w:w="120" w:type="dxa"/>
            </w:tcMar>
            <w:tcBorders>
              <w:top w:val="single" w:sz="10" w:color="0B6F77"/>
              <w:left w:val="single" w:sz="18" w:color="0B6F77"/>
              <w:bottom w:val="single" w:sz="10" w:color="0B6F77"/>
              <w:right w:val="single" w:sz="10" w:color="0B6F77"/>
            </w:tcBorders>
          </w:tcPr>
          <w:p>
            <w:pPr>
              <w:widowControl/>
              <w:spacing w:after="0"/>
            </w:pPr>
            <w:r>
              <w:rPr>
                <w:rFonts w:ascii="Liberation Sans" w:hAnsi="Liberation Sans" w:eastAsia="Liberation Sans"/>
                <w:b/>
                <w:color w:val="0B6F77"/>
                <w:sz w:val="18"/>
              </w:rPr>
              <w:t xml:space="preserve">Core rule  </w:t>
            </w:r>
            <w:r>
              <w:rPr>
                <w:rFonts w:ascii="Liberation Sans" w:hAnsi="Liberation Sans" w:eastAsia="Liberation Sans"/>
                <w:sz w:val="18"/>
              </w:rPr>
              <w:t>Do not treat an isolated pressure. Treat the hemodynamic mechanism producing inadequate flow, congestion, or both, and monitor whether the intended variable changes without worsening the others.</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Document map</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7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Section</w:t>
            </w:r>
          </w:p>
        </w:tc>
        <w:tc>
          <w:tcPr>
            <w:tcW w:type="dxa" w:w="309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Topic</w:t>
            </w:r>
          </w:p>
        </w:tc>
        <w:tc>
          <w:tcPr>
            <w:tcW w:type="dxa" w:w="64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Use</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1</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Core mechanics and equations</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Cardiac cycle, pressure-volume loop, work, afterload, resistance, compliance, reference values.</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2</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Acquisition and quality control</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Waveform timing, respiratory convention, wedge validation, cardiac output methods, shunt assessment.</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3</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Left ventricular failure and shock</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HFrEF, cardiogenic shock phenotypes, arterial/LV/PCWP waveforms, vasoactive effects.</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4</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Diastolic dysfunction and HFpEF</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Relaxation, compliance, invasive and Doppler interpretation, grades I-IV, dynamic testing, rhythm.</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5</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hypertension</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Hemodynamic classification, RHC protocol, RV adaptation/failure, provocative and vasoreactivity testing, therapy.</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6</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Right-sided disorders</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failure/infarction, tricuspid and pulmonic stenosis/regurgitation, waveform patterns, intervention.</w:t>
            </w:r>
          </w:p>
        </w:tc>
      </w:tr>
      <w:tr>
        <w:tc>
          <w:tcPr>
            <w:tcW w:type="dxa" w:w="79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7</w:t>
            </w:r>
          </w:p>
        </w:tc>
        <w:tc>
          <w:tcPr>
            <w:tcW w:type="dxa" w:w="309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Mechanical circulatory support</w:t>
            </w:r>
          </w:p>
        </w:tc>
        <w:tc>
          <w:tcPr>
            <w:tcW w:type="dxa" w:w="64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IABP, Impella, TandemHeart, VA-ECMO, percutaneous RV support, troubleshooting.</w:t>
            </w:r>
          </w:p>
        </w:tc>
      </w:tr>
      <w:tr>
        <w:tc>
          <w:tcPr>
            <w:tcW w:type="dxa" w:w="7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8</w:t>
            </w:r>
          </w:p>
        </w:tc>
        <w:tc>
          <w:tcPr>
            <w:tcW w:type="dxa" w:w="309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Integrated algorithms and appendices</w:t>
            </w:r>
          </w:p>
        </w:tc>
        <w:tc>
          <w:tcPr>
            <w:tcW w:type="dxa" w:w="64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Phenotype-to-action pathways, response targets, quick formulas, waveform recognition, glossary.</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Abbreviations used repeatedly</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23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Abbreviation</w:t>
            </w:r>
          </w:p>
        </w:tc>
        <w:tc>
          <w:tcPr>
            <w:tcW w:type="dxa" w:w="81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Meaning</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 / CI</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Cardiac output / cardiac index</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SV / SVI</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Stroke volume / stroke volume index</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MAP</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Mean arterial pressure</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Mean right atrial pressure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PASP / PADP / mPAP</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artery systolic / diastolic / mean pressure</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PCWP / PAWP</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capillary wedge pressure / pulmonary artery wedge pressure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LVEDP / RVEDP</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Left / right ventricular end-diastolic pressure</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SVR / PVR</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Systemic / pulmonary vascular resistance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TPG / DPG</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Transpulmonary / diastolic pulmonary gradient</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CPO</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Cardiac power output</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PAPi</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artery pulsatility index</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Ea / Ees</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Arterial elastance / end-systolic elastance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ESPVR / EDPVR</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End-systolic / end-diastolic pressure-volume relationship</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IVRT / DT</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Isovolumic relaxation time / mitral E-wave deceleration time</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 A, e'</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early inflow, atrial inflow, and mitral annular early diastolic velocity</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MCS</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Mechanical circulatory support</w:t>
            </w:r>
          </w:p>
        </w:tc>
      </w:tr>
    </w:tbl>
    <w:p>
      <w:pPr>
        <w:spacing w:after="0"/>
      </w:pPr>
    </w:p>
    <w:p>
      <w:pPr>
        <w:pStyle w:val="Heading1"/>
        <w:keepNext/>
        <w:spacing w:before="40" w:after="100"/>
        <w:widowControl/>
        <w:pBdr>
          <w:bottom w:val="single" w:sz="10" w:space="3" w:color="0B6F77"/>
        </w:pBdr>
        <w:outlineLvl w:val="1"/>
      </w:pPr>
      <w:bookmarkStart w:id="22" w:name="phys_002"/>
      <w:r>
        <w:rPr>
          <w:rFonts w:ascii="Liberation Sans" w:hAnsi="Liberation Sans" w:eastAsia="Liberation Sans"/>
          <w:b/>
          <w:color w:val="123A5A"/>
          <w:sz w:val="31"/>
        </w:rPr>
        <w:t>1. Core mechanics, equations, and reference values</w:t>
      </w:r>
      <w:bookmarkEnd w:id="22"/>
    </w:p>
    <w:p>
      <w:pPr>
        <w:pStyle w:val="Heading2"/>
        <w:keepNext/>
        <w:widowControl/>
        <w:spacing w:before="100" w:after="40"/>
        <w:outlineLvl w:val="2"/>
      </w:pPr>
      <w:r>
        <w:rPr>
          <w:rFonts w:ascii="Liberation Sans" w:hAnsi="Liberation Sans" w:eastAsia="Liberation Sans"/>
          <w:b/>
          <w:color w:val="0B6F77"/>
          <w:sz w:val="23"/>
        </w:rPr>
        <w:t>1.1 Cardiac cycle and valve-pressure logic</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Phase</w:t>
            </w:r>
          </w:p>
        </w:tc>
        <w:tc>
          <w:tcPr>
            <w:tcW w:type="dxa" w:w="223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Valve state</w:t>
            </w:r>
          </w:p>
        </w:tc>
        <w:tc>
          <w:tcPr>
            <w:tcW w:type="dxa" w:w="60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 meaning</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Isovolumic contraction</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closed; aortic closed</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LV pressure rises at constant volume. Mitral closure marks end diastole and defines LVEDP/EDV.</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Ejection</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closed; aortic open</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LV pressure exceeds aortic pressure; volume falls. End systole occurs when aortic pressure again exceeds LV pressure.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Isovolumic relaxation</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Aortic closed; mitral closed</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Active, energy-dependent pressure decay at constant volume. Relaxation rate and filling pressure determine time to mitral opening.</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Rapid early filling</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open; aortic closed</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LA-LV gradient drives E-wave filling. Normal filling is aided by LV suction/restoring force; advanced dysfunction is driven by elevated LA pressure.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Diastasis</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open</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 and LV pressures approach equilibrium; filling slows. Persistent flow implies elevated LA pressure or high compliance.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Atrial contraction</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Mitral open until closure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Atrial kick creates A wave and final filling. Contribution rises with impaired relaxation and falls in advanced restrictive physiology.</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1.2 Pressure-volume loop: what each dimension means</w:t>
      </w:r>
    </w:p>
    <w:p>
      <w:pPr>
        <w:spacing w:before="0" w:after="40" w:line="245" w:lineRule="auto"/>
        <w:ind w:left="0" w:right="0"/>
      </w:pPr>
      <w:r>
        <w:rPr>
          <w:rFonts w:ascii="Liberation Sans" w:hAnsi="Liberation Sans" w:eastAsia="Liberation Sans"/>
          <w:sz w:val="18"/>
        </w:rPr>
        <w:t>The pressure-volume loop compresses chamber pressure, volume, valve events, stroke work, and loading conditions into a single framework. Its width is stroke volume; its rightward position reflects end-diastolic volume/preload; its upper-left boundary is governed by contractility and afterload; and its lower boundary reflects diastolic relaxation and passive stiffness.</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87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Element</w:t>
            </w:r>
          </w:p>
        </w:tc>
        <w:tc>
          <w:tcPr>
            <w:tcW w:type="dxa" w:w="396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c>
          <w:tcPr>
            <w:tcW w:type="dxa" w:w="45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Clinical consequence</w:t>
            </w:r>
          </w:p>
        </w:tc>
      </w:tr>
      <w:tr>
        <w:tc>
          <w:tcPr>
            <w:tcW w:type="dxa" w:w="187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ESPVR / Ees</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Slope increases with greater intrinsic contractility; decreases with systolic failure.</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 steeper slope ejects to a lower end-systolic volume at a given afterload.</w:t>
            </w:r>
          </w:p>
        </w:tc>
      </w:tr>
      <w:tr>
        <w:tc>
          <w:tcPr>
            <w:tcW w:type="dxa" w:w="187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EDPVR</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Upward/leftward shift = greater chamber stiffness or impaired passive compliance.</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Small volume increments then produce large diastolic pressure increments.</w:t>
            </w:r>
          </w:p>
        </w:tc>
      </w:tr>
      <w:tr>
        <w:tc>
          <w:tcPr>
            <w:tcW w:type="dxa" w:w="187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Ea</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Effective arterial load, approximated conceptually by end-systolic pressure divided by stroke volume.</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Higher Ea narrows the loop and raises end-systolic volume unless contractility rises.</w:t>
            </w:r>
          </w:p>
        </w:tc>
      </w:tr>
      <w:tr>
        <w:tc>
          <w:tcPr>
            <w:tcW w:type="dxa" w:w="187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Loop area</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External stroke work.</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An increase may improve flow but increases myocardial energy expenditure.</w:t>
            </w:r>
          </w:p>
        </w:tc>
      </w:tr>
      <w:tr>
        <w:tc>
          <w:tcPr>
            <w:tcW w:type="dxa" w:w="187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Total pressure-volume area</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Stroke work plus potential energy.</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Tracks wall tension and myocardial oxygen demand.</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1.3 Isolated hemodynamic perturbations</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94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Change</w:t>
            </w:r>
          </w:p>
        </w:tc>
        <w:tc>
          <w:tcPr>
            <w:tcW w:type="dxa" w:w="396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Pressure-volume effect</w:t>
            </w:r>
          </w:p>
        </w:tc>
        <w:tc>
          <w:tcPr>
            <w:tcW w:type="dxa" w:w="446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Trade-off</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preload</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EDV rises; loop shifts right; SV may rise if recruitable reserve remains.</w:t>
            </w:r>
          </w:p>
        </w:tc>
        <w:tc>
          <w:tcPr>
            <w:tcW w:type="dxa" w:w="44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Stroke work, wall tension, and oxygen demand rise. Benefit plateaus when the ventricle is on the flat portion of the Starling relation.</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Decrease preload</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EDV and usually SV fall.</w:t>
            </w:r>
          </w:p>
        </w:tc>
        <w:tc>
          <w:tcPr>
            <w:tcW w:type="dxa" w:w="44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Helpful when congestion/pericardial constraint dominates; harmful in preload-dependent RV failure or severe impaired relaxation.</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afterload</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End-systolic pressure and volume rise; SV falls.</w:t>
            </w:r>
          </w:p>
        </w:tc>
        <w:tc>
          <w:tcPr>
            <w:tcW w:type="dxa" w:w="44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Raises wall tension and oxygen demand; may precipitate failure in a weak LV or RV.</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Decrease afterload</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End-systolic volume falls; SV rises.</w:t>
            </w:r>
          </w:p>
        </w:tc>
        <w:tc>
          <w:tcPr>
            <w:tcW w:type="dxa" w:w="44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Often lowers filling pressure over time and improves forward flow if arterial pressure remains adequate.</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contractility</w:t>
            </w:r>
          </w:p>
        </w:tc>
        <w:tc>
          <w:tcPr>
            <w:tcW w:type="dxa" w:w="396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ESPVR steepens; end-systolic volume falls; SV rises.</w:t>
            </w:r>
          </w:p>
        </w:tc>
        <w:tc>
          <w:tcPr>
            <w:tcW w:type="dxa" w:w="44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Raises work and oxygen demand and may provoke tachyarrhythmia.</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Increase diastolic stiffness</w:t>
            </w:r>
          </w:p>
        </w:tc>
        <w:tc>
          <w:tcPr>
            <w:tcW w:type="dxa" w:w="39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EDPVR shifts upward/leftward.</w:t>
            </w:r>
          </w:p>
        </w:tc>
        <w:tc>
          <w:tcPr>
            <w:tcW w:type="dxa" w:w="44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Filling pressure rises disproportionately for a given volume; volume tolerance narrows.</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1.4 Core equations</w:t>
      </w:r>
    </w:p>
    <w:tbl>
      <w:tblPr>
        <w:tblStyle w:val="TableGrid"/>
        <w:tblW w:type="auto" w:w="0"/>
        <w:jc w:val="center"/>
        <w:tblLook w:firstColumn="1" w:firstRow="1" w:lastColumn="0" w:lastRow="0" w:noHBand="0" w:noVBand="1" w:val="04A0"/>
      </w:tblPr>
      <w:tblGrid>
        <w:gridCol w:w="10742"/>
      </w:tblGrid>
      <w:tr>
        <w:tc>
          <w:tcPr>
            <w:tcW w:type="dxa" w:w="10742"/>
            <w:shd w:fill="F7FAFC"/>
            <w:tcMar>
              <w:top w:w="90" w:type="dxa"/>
              <w:start w:w="120" w:type="dxa"/>
              <w:bottom w:w="90" w:type="dxa"/>
              <w:end w:w="120" w:type="dxa"/>
            </w:tcMar>
            <w:tcBorders>
              <w:top w:val="single" w:sz="8" w:color="D9E0E5"/>
              <w:left w:val="single" w:sz="8" w:color="D9E0E5"/>
              <w:bottom w:val="single" w:sz="8" w:color="D9E0E5"/>
              <w:right w:val="single" w:sz="8" w:color="D9E0E5"/>
            </w:tcBorders>
          </w:tcPr>
          <w:p>
            <w:pPr>
              <w:widowControl/>
              <w:spacing w:after="20"/>
            </w:pPr>
            <w:r>
              <w:rPr>
                <w:rFonts w:ascii="Liberation Sans" w:hAnsi="Liberation Sans" w:eastAsia="Liberation Sans"/>
                <w:b/>
                <w:color w:val="123A5A"/>
                <w:sz w:val="17"/>
              </w:rPr>
              <w:t xml:space="preserve">Cardiac index: </w:t>
            </w:r>
            <w:r>
              <w:rPr>
                <w:rFonts w:ascii="Liberation Mono" w:hAnsi="Liberation Mono" w:eastAsia="Liberation Mono"/>
                <w:sz w:val="17"/>
              </w:rPr>
              <w:t>CI = CO / BSA</w:t>
            </w:r>
            <w:r>
              <w:rPr>
                <w:rFonts w:ascii="Liberation Sans" w:hAnsi="Liberation Sans" w:eastAsia="Liberation Sans"/>
                <w:i/>
                <w:color w:val="3F4A52"/>
                <w:sz w:val="16"/>
              </w:rPr>
              <w:t xml:space="preserve">  L/min/m2</w:t>
            </w:r>
          </w:p>
          <w:p>
            <w:pPr>
              <w:widowControl/>
              <w:spacing w:after="20"/>
            </w:pPr>
            <w:r>
              <w:rPr>
                <w:rFonts w:ascii="Liberation Sans" w:hAnsi="Liberation Sans" w:eastAsia="Liberation Sans"/>
                <w:b/>
                <w:color w:val="123A5A"/>
                <w:sz w:val="17"/>
              </w:rPr>
              <w:t xml:space="preserve">Stroke volume index: </w:t>
            </w:r>
            <w:r>
              <w:rPr>
                <w:rFonts w:ascii="Liberation Mono" w:hAnsi="Liberation Mono" w:eastAsia="Liberation Mono"/>
                <w:sz w:val="17"/>
              </w:rPr>
              <w:t>SVI = (1000 x CI) / HR</w:t>
            </w:r>
            <w:r>
              <w:rPr>
                <w:rFonts w:ascii="Liberation Sans" w:hAnsi="Liberation Sans" w:eastAsia="Liberation Sans"/>
                <w:i/>
                <w:color w:val="3F4A52"/>
                <w:sz w:val="16"/>
              </w:rPr>
              <w:t xml:space="preserve">  mL/beat/m2</w:t>
            </w:r>
          </w:p>
          <w:p>
            <w:pPr>
              <w:widowControl/>
              <w:spacing w:after="20"/>
            </w:pPr>
            <w:r>
              <w:rPr>
                <w:rFonts w:ascii="Liberation Sans" w:hAnsi="Liberation Sans" w:eastAsia="Liberation Sans"/>
                <w:b/>
                <w:color w:val="123A5A"/>
                <w:sz w:val="17"/>
              </w:rPr>
              <w:t xml:space="preserve">Systemic vascular resistance: </w:t>
            </w:r>
            <w:r>
              <w:rPr>
                <w:rFonts w:ascii="Liberation Mono" w:hAnsi="Liberation Mono" w:eastAsia="Liberation Mono"/>
                <w:sz w:val="17"/>
              </w:rPr>
              <w:t>SVR = 80 x (MAP - RAP) / CO</w:t>
            </w:r>
            <w:r>
              <w:rPr>
                <w:rFonts w:ascii="Liberation Sans" w:hAnsi="Liberation Sans" w:eastAsia="Liberation Sans"/>
                <w:i/>
                <w:color w:val="3F4A52"/>
                <w:sz w:val="16"/>
              </w:rPr>
              <w:t xml:space="preserve">  dyn*s/cm^5</w:t>
            </w:r>
          </w:p>
          <w:p>
            <w:pPr>
              <w:widowControl/>
              <w:spacing w:after="20"/>
            </w:pPr>
            <w:r>
              <w:rPr>
                <w:rFonts w:ascii="Liberation Sans" w:hAnsi="Liberation Sans" w:eastAsia="Liberation Sans"/>
                <w:b/>
                <w:color w:val="123A5A"/>
                <w:sz w:val="17"/>
              </w:rPr>
              <w:t xml:space="preserve">Pulmonary vascular resistance: </w:t>
            </w:r>
            <w:r>
              <w:rPr>
                <w:rFonts w:ascii="Liberation Mono" w:hAnsi="Liberation Mono" w:eastAsia="Liberation Mono"/>
                <w:sz w:val="17"/>
              </w:rPr>
              <w:t>PVR = (mPAP - PCWP) / CO</w:t>
            </w:r>
            <w:r>
              <w:rPr>
                <w:rFonts w:ascii="Liberation Sans" w:hAnsi="Liberation Sans" w:eastAsia="Liberation Sans"/>
                <w:i/>
                <w:color w:val="3F4A52"/>
                <w:sz w:val="16"/>
              </w:rPr>
              <w:t xml:space="preserve">  Wood units</w:t>
            </w:r>
          </w:p>
          <w:p>
            <w:pPr>
              <w:widowControl/>
              <w:spacing w:after="20"/>
            </w:pPr>
            <w:r>
              <w:rPr>
                <w:rFonts w:ascii="Liberation Sans" w:hAnsi="Liberation Sans" w:eastAsia="Liberation Sans"/>
                <w:b/>
                <w:color w:val="123A5A"/>
                <w:sz w:val="17"/>
              </w:rPr>
              <w:t xml:space="preserve">Transpulmonary gradient: </w:t>
            </w:r>
            <w:r>
              <w:rPr>
                <w:rFonts w:ascii="Liberation Mono" w:hAnsi="Liberation Mono" w:eastAsia="Liberation Mono"/>
                <w:sz w:val="17"/>
              </w:rPr>
              <w:t>TPG = mPAP - PCWP</w:t>
            </w:r>
            <w:r>
              <w:rPr>
                <w:rFonts w:ascii="Liberation Sans" w:hAnsi="Liberation Sans" w:eastAsia="Liberation Sans"/>
                <w:i/>
                <w:color w:val="3F4A52"/>
                <w:sz w:val="16"/>
              </w:rPr>
              <w:t xml:space="preserve">  mm Hg</w:t>
            </w:r>
          </w:p>
          <w:p>
            <w:pPr>
              <w:widowControl/>
              <w:spacing w:after="20"/>
            </w:pPr>
            <w:r>
              <w:rPr>
                <w:rFonts w:ascii="Liberation Sans" w:hAnsi="Liberation Sans" w:eastAsia="Liberation Sans"/>
                <w:b/>
                <w:color w:val="123A5A"/>
                <w:sz w:val="17"/>
              </w:rPr>
              <w:t xml:space="preserve">Diastolic pulmonary gradient: </w:t>
            </w:r>
            <w:r>
              <w:rPr>
                <w:rFonts w:ascii="Liberation Mono" w:hAnsi="Liberation Mono" w:eastAsia="Liberation Mono"/>
                <w:sz w:val="17"/>
              </w:rPr>
              <w:t>DPG = PADP - PCWP</w:t>
            </w:r>
            <w:r>
              <w:rPr>
                <w:rFonts w:ascii="Liberation Sans" w:hAnsi="Liberation Sans" w:eastAsia="Liberation Sans"/>
                <w:i/>
                <w:color w:val="3F4A52"/>
                <w:sz w:val="16"/>
              </w:rPr>
              <w:t xml:space="preserve">  mm Hg</w:t>
            </w:r>
          </w:p>
          <w:p>
            <w:pPr>
              <w:widowControl/>
              <w:spacing w:after="20"/>
            </w:pPr>
            <w:r>
              <w:rPr>
                <w:rFonts w:ascii="Liberation Sans" w:hAnsi="Liberation Sans" w:eastAsia="Liberation Sans"/>
                <w:b/>
                <w:color w:val="123A5A"/>
                <w:sz w:val="17"/>
              </w:rPr>
              <w:t xml:space="preserve">Cardiac power output: </w:t>
            </w:r>
            <w:r>
              <w:rPr>
                <w:rFonts w:ascii="Liberation Mono" w:hAnsi="Liberation Mono" w:eastAsia="Liberation Mono"/>
                <w:sz w:val="17"/>
              </w:rPr>
              <w:t>CPO = (CO x MAP) / 451</w:t>
            </w:r>
            <w:r>
              <w:rPr>
                <w:rFonts w:ascii="Liberation Sans" w:hAnsi="Liberation Sans" w:eastAsia="Liberation Sans"/>
                <w:i/>
                <w:color w:val="3F4A52"/>
                <w:sz w:val="16"/>
              </w:rPr>
              <w:t xml:space="preserve">  watts</w:t>
            </w:r>
          </w:p>
          <w:p>
            <w:pPr>
              <w:widowControl/>
              <w:spacing w:after="20"/>
            </w:pPr>
            <w:r>
              <w:rPr>
                <w:rFonts w:ascii="Liberation Sans" w:hAnsi="Liberation Sans" w:eastAsia="Liberation Sans"/>
                <w:b/>
                <w:color w:val="123A5A"/>
                <w:sz w:val="17"/>
              </w:rPr>
              <w:t xml:space="preserve">Pulmonary artery pulsatility index: </w:t>
            </w:r>
            <w:r>
              <w:rPr>
                <w:rFonts w:ascii="Liberation Mono" w:hAnsi="Liberation Mono" w:eastAsia="Liberation Mono"/>
                <w:sz w:val="17"/>
              </w:rPr>
              <w:t>PAPi = (PASP - PADP) / RAP</w:t>
            </w:r>
            <w:r>
              <w:rPr>
                <w:rFonts w:ascii="Liberation Sans" w:hAnsi="Liberation Sans" w:eastAsia="Liberation Sans"/>
                <w:i/>
                <w:color w:val="3F4A52"/>
                <w:sz w:val="16"/>
              </w:rPr>
              <w:t xml:space="preserve">  dimensionless</w:t>
            </w:r>
          </w:p>
          <w:p>
            <w:pPr>
              <w:widowControl/>
              <w:spacing w:after="20"/>
            </w:pPr>
            <w:r>
              <w:rPr>
                <w:rFonts w:ascii="Liberation Sans" w:hAnsi="Liberation Sans" w:eastAsia="Liberation Sans"/>
                <w:b/>
                <w:color w:val="123A5A"/>
                <w:sz w:val="17"/>
              </w:rPr>
              <w:t xml:space="preserve">PA compliance: </w:t>
            </w:r>
            <w:r>
              <w:rPr>
                <w:rFonts w:ascii="Liberation Mono" w:hAnsi="Liberation Mono" w:eastAsia="Liberation Mono"/>
                <w:sz w:val="17"/>
              </w:rPr>
              <w:t>PA compliance = SV / (PASP - PADP)</w:t>
            </w:r>
            <w:r>
              <w:rPr>
                <w:rFonts w:ascii="Liberation Sans" w:hAnsi="Liberation Sans" w:eastAsia="Liberation Sans"/>
                <w:i/>
                <w:color w:val="3F4A52"/>
                <w:sz w:val="16"/>
              </w:rPr>
              <w:t xml:space="preserve">  mL/mm Hg</w:t>
            </w:r>
          </w:p>
          <w:p>
            <w:pPr>
              <w:widowControl/>
              <w:spacing w:after="20"/>
            </w:pPr>
            <w:r>
              <w:rPr>
                <w:rFonts w:ascii="Liberation Sans" w:hAnsi="Liberation Sans" w:eastAsia="Liberation Sans"/>
                <w:b/>
                <w:color w:val="123A5A"/>
                <w:sz w:val="17"/>
              </w:rPr>
              <w:t xml:space="preserve">Echo-estimated PASP: </w:t>
            </w:r>
            <w:r>
              <w:rPr>
                <w:rFonts w:ascii="Liberation Mono" w:hAnsi="Liberation Mono" w:eastAsia="Liberation Mono"/>
                <w:sz w:val="17"/>
              </w:rPr>
              <w:t>PASP = 4 x (TRVmax)^2 + estimated RAP</w:t>
            </w:r>
            <w:r>
              <w:rPr>
                <w:rFonts w:ascii="Liberation Sans" w:hAnsi="Liberation Sans" w:eastAsia="Liberation Sans"/>
                <w:i/>
                <w:color w:val="3F4A52"/>
                <w:sz w:val="16"/>
              </w:rPr>
              <w:t xml:space="preserve">  mm Hg</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1.5 Reference values and chapter thresholds</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Variable</w:t>
            </w:r>
          </w:p>
        </w:tc>
        <w:tc>
          <w:tcPr>
            <w:tcW w:type="dxa" w:w="223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Reference / threshold</w:t>
            </w:r>
          </w:p>
        </w:tc>
        <w:tc>
          <w:tcPr>
            <w:tcW w:type="dxa" w:w="604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Interpretive note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RAP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2-6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value at end expiration; waveform morphology matters.</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PASP</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15-30 mm Hg</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Should approximate RV systolic pressure if no pulmonic stenosis.</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PADP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4-12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May approximate left-sided filling pressure only when pulmonary vascular and mitral obstruction are absent.</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mPAP</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8-20 mm Hg</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PH framework in the chapter: mPAP &gt;20 mm Hg.</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PCWP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Usually 8 +/- 3; &lt;=15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Phenotype threshold: &gt;15 mm Hg indicates a postcapillary component.</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CO</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4-8 L/min</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Always interpret indexed to body size and with perfusion markers.</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Mixed venous O2 saturation</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Approximately 60%-65%</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Falls with low flow or high extraction; interpret sampling site and shunt.</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PVR</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&lt;3 WU</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Chapter classification uses &gt;=3 WU for precapillary or combined physiology.</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RAP/PCWP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&lt;0.6</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 ratio &gt;0.8 in shock strongly supports dominant RV failure.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PAPi</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&gt;1</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 value &lt;1 supports severe RV failure; thresholds are context dependent.</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 compliance</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&gt;2.3 mL/mm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Low compliance increases pulsatile RV afterload even when resistance is not extreme.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Mean LA pressure</w:t>
            </w:r>
          </w:p>
        </w:tc>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6-10 mm Hg</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generally tracks mean LA pressure more closely than LVEDP.</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LVEDP</w:t>
            </w:r>
          </w:p>
        </w:tc>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Approximately 10-12 mm Hg</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Measure after the a wave and before systolic upstroke, at end expiration.</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Threshold caution  </w:t>
            </w:r>
            <w:r>
              <w:rPr>
                <w:rFonts w:ascii="Liberation Sans" w:hAnsi="Liberation Sans" w:eastAsia="Liberation Sans"/>
                <w:sz w:val="18"/>
              </w:rPr>
              <w:t>A cutoff classifies a phenotype; it does not replace the waveform, respiratory behavior, volume status, clinical context, or response to provocation.</w:t>
            </w:r>
          </w:p>
        </w:tc>
      </w:tr>
    </w:tbl>
    <w:p>
      <w:pPr>
        <w:spacing w:after="0"/>
      </w:pPr>
    </w:p>
    <w:p>
      <w:r>
        <w:br w:type="page"/>
      </w:r>
    </w:p>
    <w:p>
      <w:pPr>
        <w:pStyle w:val="Heading1"/>
        <w:keepNext/>
        <w:spacing w:before="40" w:after="100"/>
        <w:widowControl/>
        <w:pBdr>
          <w:bottom w:val="single" w:sz="10" w:space="3" w:color="0B6F77"/>
        </w:pBdr>
        <w:outlineLvl w:val="1"/>
      </w:pPr>
      <w:bookmarkStart w:id="23" w:name="phys_003"/>
      <w:r>
        <w:rPr>
          <w:rFonts w:ascii="Liberation Sans" w:hAnsi="Liberation Sans" w:eastAsia="Liberation Sans"/>
          <w:b/>
          <w:color w:val="123A5A"/>
          <w:sz w:val="31"/>
        </w:rPr>
        <w:t>2. Hemodynamic monitoring: acquisition, validation, and interpretation sequence</w:t>
      </w:r>
      <w:bookmarkEnd w:id="23"/>
    </w:p>
    <w:p>
      <w:pPr>
        <w:pStyle w:val="Heading2"/>
        <w:keepNext/>
        <w:widowControl/>
        <w:spacing w:before="100" w:after="40"/>
        <w:outlineLvl w:val="2"/>
      </w:pPr>
      <w:r>
        <w:rPr>
          <w:rFonts w:ascii="Liberation Sans" w:hAnsi="Liberation Sans" w:eastAsia="Liberation Sans"/>
          <w:b/>
          <w:color w:val="0B6F77"/>
          <w:sz w:val="23"/>
        </w:rPr>
        <w:t>2.1 Technical acquisition principles</w:t>
      </w:r>
    </w:p>
    <w:p>
      <w:pPr>
        <w:pStyle w:val="ListBullet"/>
        <w:spacing w:after="12" w:line="240" w:lineRule="auto"/>
        <w:ind w:left="259" w:hanging="173"/>
      </w:pPr>
      <w:r>
        <w:rPr>
          <w:rFonts w:ascii="Liberation Sans" w:hAnsi="Liberation Sans" w:eastAsia="Liberation Sans"/>
          <w:b/>
          <w:color w:val="3F4A52"/>
          <w:sz w:val="18"/>
        </w:rPr>
        <w:t xml:space="preserve">Level and zero: </w:t>
      </w:r>
      <w:r>
        <w:rPr>
          <w:rFonts w:ascii="Liberation Sans" w:hAnsi="Liberation Sans" w:eastAsia="Liberation Sans"/>
          <w:sz w:val="18"/>
        </w:rPr>
        <w:t>Reference the transducer to the appropriate atrial level and re-zero after position changes or any implausible pressure shift.</w:t>
      </w:r>
    </w:p>
    <w:p>
      <w:pPr>
        <w:pStyle w:val="ListBullet"/>
        <w:spacing w:after="12" w:line="240" w:lineRule="auto"/>
        <w:ind w:left="259" w:hanging="173"/>
      </w:pPr>
      <w:r>
        <w:rPr>
          <w:rFonts w:ascii="Liberation Sans" w:hAnsi="Liberation Sans" w:eastAsia="Liberation Sans"/>
          <w:b/>
          <w:color w:val="3F4A52"/>
          <w:sz w:val="18"/>
        </w:rPr>
        <w:t xml:space="preserve">Record during spontaneous breathing when possible: </w:t>
      </w:r>
      <w:r>
        <w:rPr>
          <w:rFonts w:ascii="Liberation Sans" w:hAnsi="Liberation Sans" w:eastAsia="Liberation Sans"/>
          <w:sz w:val="18"/>
        </w:rPr>
        <w:t>Avoid breath-hold or inadvertent Valsalva because both alter preload and intrathoracic pressure.</w:t>
      </w:r>
    </w:p>
    <w:p>
      <w:pPr>
        <w:pStyle w:val="ListBullet"/>
        <w:spacing w:after="12" w:line="240" w:lineRule="auto"/>
        <w:ind w:left="259" w:hanging="173"/>
      </w:pPr>
      <w:r>
        <w:rPr>
          <w:rFonts w:ascii="Liberation Sans" w:hAnsi="Liberation Sans" w:eastAsia="Liberation Sans"/>
          <w:b/>
          <w:color w:val="3F4A52"/>
          <w:sz w:val="18"/>
        </w:rPr>
        <w:t xml:space="preserve">Use end expiration for intracardiac pressures: </w:t>
      </w:r>
      <w:r>
        <w:rPr>
          <w:rFonts w:ascii="Liberation Sans" w:hAnsi="Liberation Sans" w:eastAsia="Liberation Sans"/>
          <w:sz w:val="18"/>
        </w:rPr>
        <w:t>At end expiration, intrathoracic pressure is closest to atmospheric. In severe lung disease or morbid obesity with large respiratory swings, report both end-expiratory and respiratory mean values.</w:t>
      </w:r>
    </w:p>
    <w:p>
      <w:pPr>
        <w:pStyle w:val="ListBullet"/>
        <w:spacing w:after="12" w:line="240" w:lineRule="auto"/>
        <w:ind w:left="259" w:hanging="173"/>
      </w:pPr>
      <w:r>
        <w:rPr>
          <w:rFonts w:ascii="Liberation Sans" w:hAnsi="Liberation Sans" w:eastAsia="Liberation Sans"/>
          <w:b/>
          <w:color w:val="3F4A52"/>
          <w:sz w:val="18"/>
        </w:rPr>
        <w:t xml:space="preserve">Align pressure with ECG: </w:t>
      </w:r>
      <w:r>
        <w:rPr>
          <w:rFonts w:ascii="Liberation Sans" w:hAnsi="Liberation Sans" w:eastAsia="Liberation Sans"/>
          <w:sz w:val="18"/>
        </w:rPr>
        <w:t>Atrial a waves follow atrial depolarization; v waves peak after ventricular systole. Valve events and the T wave help distinguish PA from wedge morphology.</w:t>
      </w:r>
    </w:p>
    <w:p>
      <w:pPr>
        <w:pStyle w:val="ListBullet"/>
        <w:spacing w:after="12" w:line="240" w:lineRule="auto"/>
        <w:ind w:left="259" w:hanging="173"/>
      </w:pPr>
      <w:r>
        <w:rPr>
          <w:rFonts w:ascii="Liberation Sans" w:hAnsi="Liberation Sans" w:eastAsia="Liberation Sans"/>
          <w:b/>
          <w:color w:val="3F4A52"/>
          <w:sz w:val="18"/>
        </w:rPr>
        <w:t xml:space="preserve">Preserve scale and damping fidelity: </w:t>
      </w:r>
      <w:r>
        <w:rPr>
          <w:rFonts w:ascii="Liberation Sans" w:hAnsi="Liberation Sans" w:eastAsia="Liberation Sans"/>
          <w:sz w:val="18"/>
        </w:rPr>
        <w:t>Overdamping underestimates systolic pressure and pulse amplitude; underdamping exaggerates systolic pressure and ringing. Interpret morphology only after confirming a believable dynamic response.</w:t>
      </w:r>
    </w:p>
    <w:p>
      <w:pPr>
        <w:pStyle w:val="ListBullet"/>
        <w:spacing w:after="12" w:line="240" w:lineRule="auto"/>
        <w:ind w:left="259" w:hanging="173"/>
      </w:pPr>
      <w:r>
        <w:rPr>
          <w:rFonts w:ascii="Liberation Sans" w:hAnsi="Liberation Sans" w:eastAsia="Liberation Sans"/>
          <w:b/>
          <w:color w:val="3F4A52"/>
          <w:sz w:val="18"/>
        </w:rPr>
        <w:t xml:space="preserve">Average multiple beats: </w:t>
      </w:r>
      <w:r>
        <w:rPr>
          <w:rFonts w:ascii="Liberation Sans" w:hAnsi="Liberation Sans" w:eastAsia="Liberation Sans"/>
          <w:sz w:val="18"/>
        </w:rPr>
        <w:t>Use more beats with atrial fibrillation, respiratory variation, ectopy, or alternans; avoid post-ectopic beats unless specifically analyzing them.</w:t>
      </w:r>
    </w:p>
    <w:p>
      <w:pPr>
        <w:pStyle w:val="Heading2"/>
        <w:keepNext/>
        <w:widowControl/>
        <w:spacing w:before="100" w:after="40"/>
        <w:outlineLvl w:val="2"/>
      </w:pPr>
      <w:r>
        <w:rPr>
          <w:rFonts w:ascii="Liberation Sans" w:hAnsi="Liberation Sans" w:eastAsia="Liberation Sans"/>
          <w:b/>
          <w:color w:val="0B6F77"/>
          <w:sz w:val="23"/>
        </w:rPr>
        <w:t>2.2 Chamber-by-chamber waveform interpretation</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Signal</w:t>
            </w:r>
          </w:p>
        </w:tc>
        <w:tc>
          <w:tcPr>
            <w:tcW w:type="dxa" w:w="381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What to inspect</w:t>
            </w:r>
          </w:p>
        </w:tc>
        <w:tc>
          <w:tcPr>
            <w:tcW w:type="dxa" w:w="475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Arterial / aortic</w:t>
            </w:r>
          </w:p>
        </w:tc>
        <w:tc>
          <w:tcPr>
            <w:tcW w:type="dxa" w:w="381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Upstroke, peak, pulse pressure height and width, dicrotic notch, diastolic decay, respiratory variation.</w:t>
            </w:r>
          </w:p>
        </w:tc>
        <w:tc>
          <w:tcPr>
            <w:tcW w:type="dxa" w:w="47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Height reflects pressure generation; width/pulse contour reflects forward SV. A narrow spiked waveform can indicate critically low SV despite preserved peak pressure.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Right atrium</w:t>
            </w:r>
          </w:p>
        </w:tc>
        <w:tc>
          <w:tcPr>
            <w:tcW w:type="dxa" w:w="381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pressure; a, c, v waves; x and y descents; respiratory response.</w:t>
            </w:r>
          </w:p>
        </w:tc>
        <w:tc>
          <w:tcPr>
            <w:tcW w:type="dxa" w:w="47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Giant a: RA contraction against obstruction/noncompliant RV. c-v/v with lost x and rapid y: TR. Blunted y: impaired RV filling/RV infarction.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Right ventricle</w:t>
            </w:r>
          </w:p>
        </w:tc>
        <w:tc>
          <w:tcPr>
            <w:tcW w:type="dxa" w:w="381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Systolic pressure, RVEDP, upstroke/relaxation, early diastolic dip and plateau.</w:t>
            </w:r>
          </w:p>
        </w:tc>
        <w:tc>
          <w:tcPr>
            <w:tcW w:type="dxa" w:w="47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High RVSP with normal RVEDP = compensated pressure load. Rising RVEDP, dip-plateau, and low output = RV failure/noncompliance.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Pulmonary artery</w:t>
            </w:r>
          </w:p>
        </w:tc>
        <w:tc>
          <w:tcPr>
            <w:tcW w:type="dxa" w:w="381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Systolic/diastolic/mean pressure, pulse pressure, dicrotic notch, contour.</w:t>
            </w:r>
          </w:p>
        </w:tc>
        <w:tc>
          <w:tcPr>
            <w:tcW w:type="dxa" w:w="47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RVSP should equal PASP without pulmonic stenosis. Wide pulse pressure, rapid dicrotic collapse, and PA-RV diastolic equalization support severe pulmonic regurgitation.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PCWP</w:t>
            </w:r>
          </w:p>
        </w:tc>
        <w:tc>
          <w:tcPr>
            <w:tcW w:type="dxa" w:w="381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pressure; a and v waves; timing after T wave; respiratory behavior.</w:t>
            </w:r>
          </w:p>
        </w:tc>
        <w:tc>
          <w:tcPr>
            <w:tcW w:type="dxa" w:w="47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Represents pulmonary venous/LA pressure when truly wedged. Large v may reflect MR or low LA compliance/high LA volume.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Left ventricle</w:t>
            </w:r>
          </w:p>
        </w:tc>
        <w:tc>
          <w:tcPr>
            <w:tcW w:type="dxa" w:w="381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Systolic upstroke, peak, relaxation, early diastolic minimum, pre-a pressure, LVEDP, a wave.</w:t>
            </w:r>
          </w:p>
        </w:tc>
        <w:tc>
          <w:tcPr>
            <w:tcW w:type="dxa" w:w="47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Slow triangular systolic contour = severe systolic dysfunction. High early diastolic pressure and prominent a = poor compliance. Dip-plateau = restrictive filling.</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2.3 Validating a pulmonary capillary wedge pressure</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Confirm complete distal PA occlusion rather than an underwedged hybrid PA-wedge tracing.</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Check waveform timing: a true wedge v wave peaks after the T wave; a PA systolic peak occurs during the T wave and has a sharper upstroke/downstroke.</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Obtain wedge blood oxygen saturation when classification depends on the result. A true wedge sample should be &gt;90% or within about 5% of systemic arterial saturation.</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If wedge morphology or saturation is discordant, repeat in another branch and consider direct LVEDP measurement.</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Recognize physiologic discordance: PCWP tracks mean LA/pre-a pressure, whereas LVEDP is a single end-diastolic point and can be disproportionately high when the LV a wave is large.</w:t>
      </w:r>
    </w:p>
    <w:tbl>
      <w:tblPr>
        <w:tblW w:type="auto" w:w="0"/>
        <w:jc w:val="center"/>
        <w:tblLayout w:type="autofit"/>
        <w:tblLook w:firstColumn="1" w:firstRow="1" w:lastColumn="0" w:lastRow="0" w:noHBand="0" w:noVBand="1" w:val="04A0"/>
      </w:tblPr>
      <w:tblGrid>
        <w:gridCol w:w="10742"/>
      </w:tblGrid>
      <w:tr>
        <w:tc>
          <w:tcPr>
            <w:tcW w:type="dxa" w:w="10742"/>
            <w:shd w:fill="FBEAEA"/>
            <w:tcMar>
              <w:top w:w="90" w:type="dxa"/>
              <w:start w:w="120" w:type="dxa"/>
              <w:bottom w:w="90" w:type="dxa"/>
              <w:end w:w="120" w:type="dxa"/>
            </w:tcMar>
            <w:tcBorders>
              <w:top w:val="single" w:sz="10" w:color="9B2F2F"/>
              <w:left w:val="single" w:sz="18" w:color="9B2F2F"/>
              <w:bottom w:val="single" w:sz="10" w:color="9B2F2F"/>
              <w:right w:val="single" w:sz="10" w:color="9B2F2F"/>
            </w:tcBorders>
          </w:tcPr>
          <w:p>
            <w:pPr>
              <w:widowControl/>
              <w:spacing w:after="0"/>
            </w:pPr>
            <w:r>
              <w:rPr>
                <w:rFonts w:ascii="Liberation Sans" w:hAnsi="Liberation Sans" w:eastAsia="Liberation Sans"/>
                <w:b/>
                <w:color w:val="9B2F2F"/>
                <w:sz w:val="18"/>
              </w:rPr>
              <w:t xml:space="preserve">Underwedge pitfall  </w:t>
            </w:r>
            <w:r>
              <w:rPr>
                <w:rFonts w:ascii="Liberation Sans" w:hAnsi="Liberation Sans" w:eastAsia="Liberation Sans"/>
                <w:sz w:val="18"/>
              </w:rPr>
              <w:t>In severe PH, a dilated PA may prevent complete balloon occlusion. Transmission of proximal PA pressure falsely elevates the apparent wedge and may misclassify precapillary PH as postcapillary disease.</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2.4 Cardiac output and oxygen-saturation methods</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72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Method</w:t>
            </w:r>
          </w:p>
        </w:tc>
        <w:tc>
          <w:tcPr>
            <w:tcW w:type="dxa" w:w="288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Principle</w:t>
            </w:r>
          </w:p>
        </w:tc>
        <w:tc>
          <w:tcPr>
            <w:tcW w:type="dxa" w:w="25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Strength</w:t>
            </w:r>
          </w:p>
        </w:tc>
        <w:tc>
          <w:tcPr>
            <w:tcW w:type="dxa" w:w="324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Important limitation</w:t>
            </w:r>
          </w:p>
        </w:tc>
      </w:tr>
      <w:tr>
        <w:tc>
          <w:tcPr>
            <w:tcW w:type="dxa" w:w="172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Direct Fick</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Measured oxygen consumption plus arterial and mixed venous content difference.</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Reference method; preferred when shunt is suspected or precision is critical.</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Requires accurate oxygen-consumption measurement and proper mixed venous sampling.</w:t>
            </w:r>
          </w:p>
        </w:tc>
      </w:tr>
      <w:tr>
        <w:tc>
          <w:tcPr>
            <w:tcW w:type="dxa" w:w="17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Indirect/estimated Fick</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Assumes oxygen consumption.</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Convenient.</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Can be unreliable in heart failure, PH, obesity, critical illness, and abnormal metabolic states.</w:t>
            </w:r>
          </w:p>
        </w:tc>
      </w:tr>
      <w:tr>
        <w:tc>
          <w:tcPr>
            <w:tcW w:type="dxa" w:w="172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Thermodilution</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Indicator dilution across the right heart.</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Generally more reproducible than indirect Fick; repeat injections and reject outliers.</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Severe TR, very low flow, intracardiac shunt, respiratory variability, or recirculation may bias the result.</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EAF2F7"/>
            <w:tcMar>
              <w:top w:w="90" w:type="dxa"/>
              <w:start w:w="120" w:type="dxa"/>
              <w:bottom w:w="90" w:type="dxa"/>
              <w:end w:w="120" w:type="dxa"/>
            </w:tcMar>
            <w:tcBorders>
              <w:top w:val="single" w:sz="10" w:color="123A5A"/>
              <w:left w:val="single" w:sz="18" w:color="123A5A"/>
              <w:bottom w:val="single" w:sz="10" w:color="123A5A"/>
              <w:right w:val="single" w:sz="10" w:color="123A5A"/>
            </w:tcBorders>
          </w:tcPr>
          <w:p>
            <w:pPr>
              <w:widowControl/>
              <w:spacing w:after="0"/>
            </w:pPr>
            <w:r>
              <w:rPr>
                <w:rFonts w:ascii="Liberation Sans" w:hAnsi="Liberation Sans" w:eastAsia="Liberation Sans"/>
                <w:b/>
                <w:color w:val="123A5A"/>
                <w:sz w:val="18"/>
              </w:rPr>
              <w:t xml:space="preserve">Method adjudication  </w:t>
            </w:r>
            <w:r>
              <w:rPr>
                <w:rFonts w:ascii="Liberation Sans" w:hAnsi="Liberation Sans" w:eastAsia="Liberation Sans"/>
                <w:sz w:val="18"/>
              </w:rPr>
              <w:t>When thermodilution and estimated Fick disagree, do not choose the more convenient number. Recheck waveforms, sampling, rhythm, TR severity, shunt possibility, and use direct Fick when the decision is high stakes.</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2.5 Shunt screening</w:t>
      </w:r>
    </w:p>
    <w:p>
      <w:pPr>
        <w:spacing w:before="0" w:after="40" w:line="245" w:lineRule="auto"/>
        <w:ind w:left="0" w:right="0"/>
      </w:pPr>
      <w:r>
        <w:rPr>
          <w:rFonts w:ascii="Liberation Sans" w:hAnsi="Liberation Sans" w:eastAsia="Liberation Sans"/>
          <w:sz w:val="18"/>
        </w:rPr>
        <w:t>In newly recognized precapillary PH, compare superior vena cava and main PA oxygen saturations. A PA step-up greater than approximately 7 percentage points should trigger a complete saturation run to localize and quantify a left-to-right shunt. Use direct Fick for flow calculations when a shunt is present or strongly suspected.</w:t>
      </w:r>
    </w:p>
    <w:p>
      <w:pPr>
        <w:pStyle w:val="Heading2"/>
        <w:keepNext/>
        <w:widowControl/>
        <w:spacing w:before="100" w:after="40"/>
        <w:outlineLvl w:val="2"/>
      </w:pPr>
      <w:r>
        <w:rPr>
          <w:rFonts w:ascii="Liberation Sans" w:hAnsi="Liberation Sans" w:eastAsia="Liberation Sans"/>
          <w:b/>
          <w:color w:val="0B6F77"/>
          <w:sz w:val="23"/>
        </w:rPr>
        <w:t>2.6 A disciplined interpretation sequence</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23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Step</w:t>
            </w:r>
          </w:p>
        </w:tc>
        <w:tc>
          <w:tcPr>
            <w:tcW w:type="dxa" w:w="81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Action</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1. Validate</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Level/zero, respiratory convention, waveform morphology, true wedge, CO method, rhythm.</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2. Assess perfusion</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MAP, pulse contour, CI/CO, CPO, SvO2/PA saturation, urine output, mentation, skin perfusion, lactate trend.</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3. Compare filling pressures</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 vs PCWP/LVEDP; absolute values, ratios, a/v waves, and respiratory behavior.</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4. Define pulmonary load</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PASP/PADP/mPAP, PVR, PA compliance, PAPi, RVEDP, RV-PA gradient.</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5. Identify mechanism</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Contractility, diastolic stiffness, valvular stenosis/regurgitation, pericardial constraint, rhythm/AV synchrony, shunt.</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6. Choose one dominant lever</w:t>
            </w:r>
          </w:p>
        </w:tc>
        <w:tc>
          <w:tcPr>
            <w:tcW w:type="dxa" w:w="81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Preload, systemic afterload, pulmonary afterload, contractility, heart rate/rhythm, valve correction, or MCS.</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7. Re-measure response</w:t>
            </w:r>
          </w:p>
        </w:tc>
        <w:tc>
          <w:tcPr>
            <w:tcW w:type="dxa" w:w="81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Confirm that flow/perfusion improves without excessive filling pressure, ischemic workload, hypoxemia, or device-related loading.</w:t>
            </w:r>
          </w:p>
        </w:tc>
      </w:tr>
    </w:tbl>
    <w:p>
      <w:pPr>
        <w:spacing w:after="0"/>
      </w:pPr>
    </w:p>
    <w:p>
      <w:pPr>
        <w:pStyle w:val="Heading1"/>
        <w:keepNext/>
        <w:spacing w:before="40" w:after="100"/>
        <w:widowControl/>
        <w:pBdr>
          <w:bottom w:val="single" w:sz="10" w:space="3" w:color="0B6F77"/>
        </w:pBdr>
        <w:outlineLvl w:val="1"/>
      </w:pPr>
      <w:bookmarkStart w:id="24" w:name="phys_004"/>
      <w:r>
        <w:rPr>
          <w:rFonts w:ascii="Liberation Sans" w:hAnsi="Liberation Sans" w:eastAsia="Liberation Sans"/>
          <w:b/>
          <w:color w:val="123A5A"/>
          <w:sz w:val="31"/>
        </w:rPr>
        <w:t>3. Left ventricular failure, HFrEF, and cardiogenic shock</w:t>
      </w:r>
      <w:bookmarkEnd w:id="24"/>
    </w:p>
    <w:p>
      <w:pPr>
        <w:pStyle w:val="Heading2"/>
        <w:keepNext/>
        <w:widowControl/>
        <w:spacing w:before="100" w:after="40"/>
        <w:outlineLvl w:val="2"/>
      </w:pPr>
      <w:r>
        <w:rPr>
          <w:rFonts w:ascii="Liberation Sans" w:hAnsi="Liberation Sans" w:eastAsia="Liberation Sans"/>
          <w:b/>
          <w:color w:val="0B6F77"/>
          <w:sz w:val="23"/>
        </w:rPr>
        <w:t>3.1 HFrEF: integrated systolic and diastolic failure</w:t>
      </w:r>
    </w:p>
    <w:p>
      <w:pPr>
        <w:spacing w:before="0" w:after="40" w:line="245" w:lineRule="auto"/>
        <w:ind w:left="0" w:right="0"/>
      </w:pPr>
      <w:r>
        <w:rPr>
          <w:rFonts w:ascii="Liberation Sans" w:hAnsi="Liberation Sans" w:eastAsia="Liberation Sans"/>
          <w:sz w:val="18"/>
        </w:rPr>
        <w:t>Chronic systolic failure shifts the pressure-volume loop to the right because higher end-diastolic volume is recruited to preserve stroke volume despite reduced contractility. The ESPVR slope falls, while progressive chamber stiffness shifts the EDPVR upward. The resulting combination is a dilated ventricle with low contractile reserve, elevated LVEDP/PCWP, increased wall stress, and impaired coronary microvascular perfusion.</w:t>
      </w:r>
    </w:p>
    <w:p>
      <w:pPr>
        <w:pStyle w:val="ListBullet"/>
        <w:spacing w:after="12" w:line="240" w:lineRule="auto"/>
        <w:ind w:left="259" w:hanging="173"/>
      </w:pPr>
      <w:r>
        <w:rPr>
          <w:rFonts w:ascii="Liberation Sans" w:hAnsi="Liberation Sans" w:eastAsia="Liberation Sans"/>
          <w:b/>
          <w:color w:val="3F4A52"/>
          <w:sz w:val="18"/>
        </w:rPr>
        <w:t xml:space="preserve">Compensation: </w:t>
      </w:r>
      <w:r>
        <w:rPr>
          <w:rFonts w:ascii="Liberation Sans" w:hAnsi="Liberation Sans" w:eastAsia="Liberation Sans"/>
          <w:sz w:val="18"/>
        </w:rPr>
        <w:t>Increased preload may initially preserve SV, but at the cost of greater wall tension, stroke work, and oxygen demand.</w:t>
      </w:r>
    </w:p>
    <w:p>
      <w:pPr>
        <w:pStyle w:val="ListBullet"/>
        <w:spacing w:after="12" w:line="240" w:lineRule="auto"/>
        <w:ind w:left="259" w:hanging="173"/>
      </w:pPr>
      <w:r>
        <w:rPr>
          <w:rFonts w:ascii="Liberation Sans" w:hAnsi="Liberation Sans" w:eastAsia="Liberation Sans"/>
          <w:b/>
          <w:color w:val="3F4A52"/>
          <w:sz w:val="18"/>
        </w:rPr>
        <w:t xml:space="preserve">Decompensation: </w:t>
      </w:r>
      <w:r>
        <w:rPr>
          <w:rFonts w:ascii="Liberation Sans" w:hAnsi="Liberation Sans" w:eastAsia="Liberation Sans"/>
          <w:sz w:val="18"/>
        </w:rPr>
        <w:t>LVEDP and PCWP rise, pulmonary artery pressures rise passively, and right-sided pressures may increase.</w:t>
      </w:r>
    </w:p>
    <w:p>
      <w:pPr>
        <w:pStyle w:val="ListBullet"/>
        <w:spacing w:after="12" w:line="240" w:lineRule="auto"/>
        <w:ind w:left="259" w:hanging="173"/>
      </w:pPr>
      <w:r>
        <w:rPr>
          <w:rFonts w:ascii="Liberation Sans" w:hAnsi="Liberation Sans" w:eastAsia="Liberation Sans"/>
          <w:b/>
          <w:color w:val="3F4A52"/>
          <w:sz w:val="18"/>
        </w:rPr>
        <w:t xml:space="preserve">Pericardial constraint: </w:t>
      </w:r>
      <w:r>
        <w:rPr>
          <w:rFonts w:ascii="Liberation Sans" w:hAnsi="Liberation Sans" w:eastAsia="Liberation Sans"/>
          <w:sz w:val="18"/>
        </w:rPr>
        <w:t>With biventricular enlargement, reducing RV volume can release septal/pericardial constraint and paradoxically improve LV filling and SV during diuresis.</w:t>
      </w:r>
    </w:p>
    <w:p>
      <w:pPr>
        <w:pStyle w:val="ListBullet"/>
        <w:spacing w:after="12" w:line="240" w:lineRule="auto"/>
        <w:ind w:left="259" w:hanging="173"/>
      </w:pPr>
      <w:r>
        <w:rPr>
          <w:rFonts w:ascii="Liberation Sans" w:hAnsi="Liberation Sans" w:eastAsia="Liberation Sans"/>
          <w:b/>
          <w:color w:val="3F4A52"/>
          <w:sz w:val="18"/>
        </w:rPr>
        <w:t xml:space="preserve">Waveform: </w:t>
      </w:r>
      <w:r>
        <w:rPr>
          <w:rFonts w:ascii="Liberation Sans" w:hAnsi="Liberation Sans" w:eastAsia="Liberation Sans"/>
          <w:sz w:val="18"/>
        </w:rPr>
        <w:t>A slow LV upstroke and pressure decay create a triangular contour; high early diastolic pressure and a prominent LV a wave indicate severe dysfunction and noncompliance.</w:t>
      </w:r>
    </w:p>
    <w:p>
      <w:pPr>
        <w:pStyle w:val="ListBullet"/>
        <w:spacing w:after="12" w:line="240" w:lineRule="auto"/>
        <w:ind w:left="259" w:hanging="173"/>
      </w:pPr>
      <w:r>
        <w:rPr>
          <w:rFonts w:ascii="Liberation Sans" w:hAnsi="Liberation Sans" w:eastAsia="Liberation Sans"/>
          <w:b/>
          <w:color w:val="3F4A52"/>
          <w:sz w:val="18"/>
        </w:rPr>
        <w:t xml:space="preserve">Mean LA estimate: </w:t>
      </w:r>
      <w:r>
        <w:rPr>
          <w:rFonts w:ascii="Liberation Sans" w:hAnsi="Liberation Sans" w:eastAsia="Liberation Sans"/>
          <w:sz w:val="18"/>
        </w:rPr>
        <w:t>When the LV a wave is large, use pre-a LV diastolic pressure or mean LV diastolic pressure rather than LVEDP as a surrogate for mean LA pressure.</w:t>
      </w:r>
    </w:p>
    <w:p>
      <w:pPr>
        <w:pStyle w:val="ListBullet"/>
        <w:spacing w:after="12" w:line="240" w:lineRule="auto"/>
        <w:ind w:left="259" w:hanging="173"/>
      </w:pPr>
      <w:r>
        <w:rPr>
          <w:rFonts w:ascii="Liberation Sans" w:hAnsi="Liberation Sans" w:eastAsia="Liberation Sans"/>
          <w:b/>
          <w:color w:val="3F4A52"/>
          <w:sz w:val="18"/>
        </w:rPr>
        <w:t xml:space="preserve">PCWP v wave: </w:t>
      </w:r>
      <w:r>
        <w:rPr>
          <w:rFonts w:ascii="Liberation Sans" w:hAnsi="Liberation Sans" w:eastAsia="Liberation Sans"/>
          <w:sz w:val="18"/>
        </w:rPr>
        <w:t>A large v wave may occur without MR when a distended, noncompliant LA experiences a large pressure rise during passive filling.</w:t>
      </w:r>
    </w:p>
    <w:p>
      <w:pPr>
        <w:pStyle w:val="ListBullet"/>
        <w:spacing w:after="12" w:line="240" w:lineRule="auto"/>
        <w:ind w:left="259" w:hanging="173"/>
      </w:pPr>
      <w:r>
        <w:rPr>
          <w:rFonts w:ascii="Liberation Sans" w:hAnsi="Liberation Sans" w:eastAsia="Liberation Sans"/>
          <w:b/>
          <w:color w:val="3F4A52"/>
          <w:sz w:val="18"/>
        </w:rPr>
        <w:t xml:space="preserve">Pulsus alternans: </w:t>
      </w:r>
      <w:r>
        <w:rPr>
          <w:rFonts w:ascii="Liberation Sans" w:hAnsi="Liberation Sans" w:eastAsia="Liberation Sans"/>
          <w:sz w:val="18"/>
        </w:rPr>
        <w:t>Beat-to-beat alternation in systolic pressure during a regular rhythm indicates severe ventricular mechanical instability.</w:t>
      </w:r>
    </w:p>
    <w:p>
      <w:pPr>
        <w:pStyle w:val="Heading2"/>
        <w:keepNext/>
        <w:widowControl/>
        <w:spacing w:before="100" w:after="40"/>
        <w:outlineLvl w:val="2"/>
      </w:pPr>
      <w:r>
        <w:rPr>
          <w:rFonts w:ascii="Liberation Sans" w:hAnsi="Liberation Sans" w:eastAsia="Liberation Sans"/>
          <w:b/>
          <w:color w:val="0B6F77"/>
          <w:sz w:val="23"/>
        </w:rPr>
        <w:t>3.2 Cardiogenic shock: physiology</w:t>
      </w:r>
    </w:p>
    <w:p>
      <w:pPr>
        <w:spacing w:before="0" w:after="40" w:line="245" w:lineRule="auto"/>
        <w:ind w:left="0" w:right="0"/>
      </w:pPr>
      <w:r>
        <w:rPr>
          <w:rFonts w:ascii="Liberation Sans" w:hAnsi="Liberation Sans" w:eastAsia="Liberation Sans"/>
          <w:sz w:val="18"/>
        </w:rPr>
        <w:t>Cardiogenic shock is a low-flow, inadequate-perfusion state caused by failure of one or both ventricles or by a mechanical/obstructive lesion. Low forward output lowers systemic and coronary perfusion. Simultaneously, rising ventricular volume and filling pressure increase wall stress and oxygen demand. Compensatory catecholamine release raises heart rate, contractility, and SVR, which may temporarily preserve pressure but often further increases afterload, ischemic demand, and maldistribution of organ blood flow.</w:t>
      </w:r>
    </w:p>
    <w:tbl>
      <w:tblPr>
        <w:tblW w:type="auto" w:w="0"/>
        <w:jc w:val="center"/>
        <w:tblLayout w:type="autofit"/>
        <w:tblLook w:firstColumn="1" w:firstRow="1" w:lastColumn="0" w:lastRow="0" w:noHBand="0" w:noVBand="1" w:val="04A0"/>
      </w:tblPr>
      <w:tblGrid>
        <w:gridCol w:w="10742"/>
      </w:tblGrid>
      <w:tr>
        <w:tc>
          <w:tcPr>
            <w:tcW w:type="dxa" w:w="10742"/>
            <w:shd w:fill="FBEAEA"/>
            <w:tcMar>
              <w:top w:w="90" w:type="dxa"/>
              <w:start w:w="120" w:type="dxa"/>
              <w:bottom w:w="90" w:type="dxa"/>
              <w:end w:w="120" w:type="dxa"/>
            </w:tcMar>
            <w:tcBorders>
              <w:top w:val="single" w:sz="10" w:color="9B2F2F"/>
              <w:left w:val="single" w:sz="18" w:color="9B2F2F"/>
              <w:bottom w:val="single" w:sz="10" w:color="9B2F2F"/>
              <w:right w:val="single" w:sz="10" w:color="9B2F2F"/>
            </w:tcBorders>
          </w:tcPr>
          <w:p>
            <w:pPr>
              <w:widowControl/>
              <w:spacing w:after="0"/>
            </w:pPr>
            <w:r>
              <w:rPr>
                <w:rFonts w:ascii="Liberation Sans" w:hAnsi="Liberation Sans" w:eastAsia="Liberation Sans"/>
                <w:b/>
                <w:color w:val="9B2F2F"/>
                <w:sz w:val="18"/>
              </w:rPr>
              <w:t xml:space="preserve">Chapter diagnostic frame  </w:t>
            </w:r>
            <w:r>
              <w:rPr>
                <w:rFonts w:ascii="Liberation Sans" w:hAnsi="Liberation Sans" w:eastAsia="Liberation Sans"/>
                <w:sz w:val="18"/>
              </w:rPr>
              <w:t>Persistent SBP &lt;90 mm Hg or MAP &lt;60 mm Hg, CI &lt;2.2 L/min/m2, evidence of organ hypoperfusion, and commonly PCWP &gt;18 mm Hg. Important exception: dominant RV shock may have a normal or low PCWP.</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3.3 Shock phenotype table</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Phenotype</w:t>
            </w:r>
          </w:p>
        </w:tc>
        <w:tc>
          <w:tcPr>
            <w:tcW w:type="dxa" w:w="28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Typical hemodynamics</w:t>
            </w:r>
          </w:p>
        </w:tc>
        <w:tc>
          <w:tcPr>
            <w:tcW w:type="dxa" w:w="266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Waveform clues</w:t>
            </w:r>
          </w:p>
        </w:tc>
        <w:tc>
          <w:tcPr>
            <w:tcW w:type="dxa" w:w="302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Therapeutic logic</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LV pump failure</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 variable; PCWP/LVEDP high; CI low; SVR often high; CPO low.</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Narrow/low arterial pulse, slow LV upstroke, high early diastolic LV pressure, PCWP v wave possible.</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Decongest if overloaded; restore perfusion pressure; reduce excessive afterload; inotropy or LV support if flow remains inadequate.</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Dominant RV failure/infarction</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 high, PCWP normal/low or less elevated; RAP/PCWP high; PAPi low; CI low.</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RV dip-plateau; giant RA a or M/W pattern; clear lungs may coexist with shock.</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Optimize but do not overfill preload; reduce PVR; preserve AV synchrony; inotropy; RV support if refractory.</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Acute severe MR</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Forward CO low; LV total SV may appear preserved; PCWP often high with large v wave.</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Arterial waveform may have normal height but narrow width; large wedge v wave.</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Afterload reduction when pressure allows; IABP may stabilize; urgent definitive valve treatment.</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Acute VSD</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Forward systemic SV low; shunt may raise right-sided oxygen saturation and pulmonary flow.</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Narrow spiked arterial contour despite apparent systolic pressure.</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Afterload reduction/MCS as bridge; define shunt and obtain definitive repair.</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Tamponade / severe constraint</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 EDV and SV; diastolic pressure equalization; filling pressures may be deceptively low if hypovolemic.</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Respiratory variation and equalized diastolic pressures.</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Relieve constraint; avoid interpreting low absolute pressures as exclusion when volume depleted.</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Terminal vasodilatory shock overlay</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CI may remain low; SVR falls with acidosis/metabolic failure.</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 MAP with loss of compensatory vasoconstriction.</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Combine flow support with vasopressor strategy; escalating afterload alone may worsen ventricular work.</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3.4 High-value shock metrics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16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Metric</w:t>
            </w:r>
          </w:p>
        </w:tc>
        <w:tc>
          <w:tcPr>
            <w:tcW w:type="dxa" w:w="820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Use</w:t>
            </w:r>
          </w:p>
        </w:tc>
      </w:tr>
      <w:tr>
        <w:tc>
          <w:tcPr>
            <w:tcW w:type="dxa" w:w="216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Pulse pressure contour</w:t>
            </w:r>
          </w:p>
        </w:tc>
        <w:tc>
          <w:tcPr>
            <w:tcW w:type="dxa" w:w="820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height suggests weak pressure generation; narrow width suggests low forward SV. A normal peak pressure does not exclude critical low flow.</w:t>
            </w:r>
          </w:p>
        </w:tc>
      </w:tr>
      <w:tr>
        <w:tc>
          <w:tcPr>
            <w:tcW w:type="dxa" w:w="21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CPO</w:t>
            </w:r>
          </w:p>
        </w:tc>
        <w:tc>
          <w:tcPr>
            <w:tcW w:type="dxa" w:w="820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Integrates CO and MAP. A falling CPO indicates inability to generate both flow and perfusion pressure.</w:t>
            </w:r>
          </w:p>
        </w:tc>
      </w:tr>
      <w:tr>
        <w:tc>
          <w:tcPr>
            <w:tcW w:type="dxa" w:w="216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SvO2 / PA saturation</w:t>
            </w:r>
          </w:p>
        </w:tc>
        <w:tc>
          <w:tcPr>
            <w:tcW w:type="dxa" w:w="820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values support inadequate oxygen delivery relative to demand; trend after therapy and confirm sampling.</w:t>
            </w:r>
          </w:p>
        </w:tc>
      </w:tr>
      <w:tr>
        <w:tc>
          <w:tcPr>
            <w:tcW w:type="dxa" w:w="21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RAP/PCWP</w:t>
            </w:r>
          </w:p>
        </w:tc>
        <w:tc>
          <w:tcPr>
            <w:tcW w:type="dxa" w:w="820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Disproportionately high RAP identifies dominant RV involvement and helps avoid reflexive LV-directed fluid removal.</w:t>
            </w:r>
          </w:p>
        </w:tc>
      </w:tr>
      <w:tr>
        <w:tc>
          <w:tcPr>
            <w:tcW w:type="dxa" w:w="216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PAPi</w:t>
            </w:r>
          </w:p>
        </w:tc>
        <w:tc>
          <w:tcPr>
            <w:tcW w:type="dxa" w:w="820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PA pulse pressure relative to RAP indicates poor RV pulsatile output.</w:t>
            </w:r>
          </w:p>
        </w:tc>
      </w:tr>
      <w:tr>
        <w:tc>
          <w:tcPr>
            <w:tcW w:type="dxa" w:w="216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PCWP/LVEDP</w:t>
            </w:r>
          </w:p>
        </w:tc>
        <w:tc>
          <w:tcPr>
            <w:tcW w:type="dxa" w:w="820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Defines congestion and coronary microvascular backpressure; identify v-wave contribution and mean-vs-end-diastolic discordance.</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3.5 Vasoactive and volume interventions: expected hemodynamic effects</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Intervention</w:t>
            </w:r>
          </w:p>
        </w:tc>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Primary effect</w:t>
            </w:r>
          </w:p>
        </w:tc>
        <w:tc>
          <w:tcPr>
            <w:tcW w:type="dxa" w:w="28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Expected response</w:t>
            </w:r>
          </w:p>
        </w:tc>
        <w:tc>
          <w:tcPr>
            <w:tcW w:type="dxa" w:w="316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Major caution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Fluid bolus</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Increases preload; may increase SV if preload responsive.</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RAP/PCWP rise; CI/SV may rise.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Stop when SV/CI no longer rises, or when filling pressure/pulmonary edema worsens. Especially cautious in stiff LV and biventricular constraint.</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Diuresis / venodilation</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Reduces filling pressures and chamber volumes.</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RAP/PCWP fall; CI may improve if constraint/congestion dominated.</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Can reduce CO in true preload dependence; reassess rather than target a pressure in isolation.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Phenylephrine</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Pure systemic vasoconstriction; increases afterload.</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MAP may rise; SV may fall; wall tension and oxygen demand rise.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Use only when the pressure benefit outweighs the cost of additional ventricular load.</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Norepinephrine</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Raises vascular tone and adds beta-1 inotropy.</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MAP and contractility may rise; afterload and oxygen demand also rise.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Useful for hypotension, but reassess SV/CI/CPO rather than assuming a higher MAP means better flow.</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Dobutamine</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Inotropy plus beta-2 vasodilation.</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CI/SV rise; SVR may fall; filling pressures may fall with improved ejection.</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Can increase myocardial work, tachycardia, arrhythmia, and oxygen demand.</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Milrinone</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Inotropy with systemic and pulmonary vasodilation.</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CI rises; SVR and PVR fall; useful in RV-pulmonary coupling failure.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Hypotension and arrhythmia may limit use; effects persist longer.</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Systemic afterload reduction</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Lowers Ea and promotes forward ejection.</w:t>
            </w:r>
          </w:p>
        </w:tc>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SV/CI rise; LVEDP/PCWP may fall over time.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Requires adequate MAP and absence of a fixed-output lesion that cannot augment.</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Rhythm / AV synchrony</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Restores coordinated filling and rate appropriate to fixed SV.</w:t>
            </w:r>
          </w:p>
        </w:tc>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May improve SV and lower atrial pressures without changing vascular tone.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Critical in impaired relaxation and RV infarction; avoid excessive bradycardia in fixed restrictive physiology.</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3.6 Response targets after intervention</w:t>
      </w:r>
    </w:p>
    <w:p>
      <w:pPr>
        <w:pStyle w:val="ListBullet"/>
        <w:spacing w:after="12" w:line="240" w:lineRule="auto"/>
        <w:ind w:left="259" w:hanging="173"/>
      </w:pPr>
      <w:r>
        <w:rPr>
          <w:rFonts w:ascii="Liberation Sans" w:hAnsi="Liberation Sans" w:eastAsia="Liberation Sans"/>
          <w:b/>
          <w:color w:val="3F4A52"/>
          <w:sz w:val="18"/>
        </w:rPr>
        <w:t xml:space="preserve">Perfusion: </w:t>
      </w:r>
      <w:r>
        <w:rPr>
          <w:rFonts w:ascii="Liberation Sans" w:hAnsi="Liberation Sans" w:eastAsia="Liberation Sans"/>
          <w:sz w:val="18"/>
        </w:rPr>
        <w:t>MAP and CPO adequate for organ function; improving mentation, urine output, skin perfusion, and lactate trend.</w:t>
      </w:r>
    </w:p>
    <w:p>
      <w:pPr>
        <w:pStyle w:val="ListBullet"/>
        <w:spacing w:after="12" w:line="240" w:lineRule="auto"/>
        <w:ind w:left="259" w:hanging="173"/>
      </w:pPr>
      <w:r>
        <w:rPr>
          <w:rFonts w:ascii="Liberation Sans" w:hAnsi="Liberation Sans" w:eastAsia="Liberation Sans"/>
          <w:b/>
          <w:color w:val="3F4A52"/>
          <w:sz w:val="18"/>
        </w:rPr>
        <w:t xml:space="preserve">Flow: </w:t>
      </w:r>
      <w:r>
        <w:rPr>
          <w:rFonts w:ascii="Liberation Sans" w:hAnsi="Liberation Sans" w:eastAsia="Liberation Sans"/>
          <w:sz w:val="18"/>
        </w:rPr>
        <w:t>CI/SV and SvO2/PA saturation improve without prohibitive tachycardia or arrhythmia.</w:t>
      </w:r>
    </w:p>
    <w:p>
      <w:pPr>
        <w:pStyle w:val="ListBullet"/>
        <w:spacing w:after="12" w:line="240" w:lineRule="auto"/>
        <w:ind w:left="259" w:hanging="173"/>
      </w:pPr>
      <w:r>
        <w:rPr>
          <w:rFonts w:ascii="Liberation Sans" w:hAnsi="Liberation Sans" w:eastAsia="Liberation Sans"/>
          <w:b/>
          <w:color w:val="3F4A52"/>
          <w:sz w:val="18"/>
        </w:rPr>
        <w:t xml:space="preserve">Congestion: </w:t>
      </w:r>
      <w:r>
        <w:rPr>
          <w:rFonts w:ascii="Liberation Sans" w:hAnsi="Liberation Sans" w:eastAsia="Liberation Sans"/>
          <w:sz w:val="18"/>
        </w:rPr>
        <w:t>PCWP and RAP fall toward a range compatible with adequate preload; v-wave burden and respiratory symptoms improve.</w:t>
      </w:r>
    </w:p>
    <w:p>
      <w:pPr>
        <w:pStyle w:val="ListBullet"/>
        <w:spacing w:after="12" w:line="240" w:lineRule="auto"/>
        <w:ind w:left="259" w:hanging="173"/>
      </w:pPr>
      <w:r>
        <w:rPr>
          <w:rFonts w:ascii="Liberation Sans" w:hAnsi="Liberation Sans" w:eastAsia="Liberation Sans"/>
          <w:b/>
          <w:color w:val="3F4A52"/>
          <w:sz w:val="18"/>
        </w:rPr>
        <w:t xml:space="preserve">Workload: </w:t>
      </w:r>
      <w:r>
        <w:rPr>
          <w:rFonts w:ascii="Liberation Sans" w:hAnsi="Liberation Sans" w:eastAsia="Liberation Sans"/>
          <w:sz w:val="18"/>
        </w:rPr>
        <w:t>Avoid an intervention that raises MAP while narrowing pulse contour, increasing filling pressure, or escalating ischemic demand.</w:t>
      </w:r>
    </w:p>
    <w:p>
      <w:pPr>
        <w:pStyle w:val="ListBullet"/>
        <w:spacing w:after="12" w:line="240" w:lineRule="auto"/>
        <w:ind w:left="259" w:hanging="173"/>
      </w:pPr>
      <w:r>
        <w:rPr>
          <w:rFonts w:ascii="Liberation Sans" w:hAnsi="Liberation Sans" w:eastAsia="Liberation Sans"/>
          <w:b/>
          <w:color w:val="3F4A52"/>
          <w:sz w:val="18"/>
        </w:rPr>
        <w:t xml:space="preserve">Balance: </w:t>
      </w:r>
      <w:r>
        <w:rPr>
          <w:rFonts w:ascii="Liberation Sans" w:hAnsi="Liberation Sans" w:eastAsia="Liberation Sans"/>
          <w:sz w:val="18"/>
        </w:rPr>
        <w:t>The ideal response increases flow and perfusion while decreasing wall stress and filling pressure. MCS should be selected by which ventricle, whether oxygenation is needed, and whether the device unloads or reloads the LV.</w:t>
      </w:r>
    </w:p>
    <w:p>
      <w:pPr>
        <w:pStyle w:val="Heading1"/>
        <w:keepNext/>
        <w:spacing w:before="40" w:after="100"/>
        <w:widowControl/>
        <w:pBdr>
          <w:bottom w:val="single" w:sz="10" w:space="3" w:color="0B6F77"/>
        </w:pBdr>
        <w:outlineLvl w:val="1"/>
      </w:pPr>
      <w:bookmarkStart w:id="25" w:name="phys_005"/>
      <w:r>
        <w:rPr>
          <w:rFonts w:ascii="Liberation Sans" w:hAnsi="Liberation Sans" w:eastAsia="Liberation Sans"/>
          <w:b/>
          <w:color w:val="123A5A"/>
          <w:sz w:val="31"/>
        </w:rPr>
        <w:t>4. Diastolic physiology, dysfunction, and HFpEF</w:t>
      </w:r>
      <w:bookmarkEnd w:id="25"/>
    </w:p>
    <w:p>
      <w:pPr>
        <w:pStyle w:val="Heading2"/>
        <w:keepNext/>
        <w:widowControl/>
        <w:spacing w:before="100" w:after="40"/>
        <w:outlineLvl w:val="2"/>
      </w:pPr>
      <w:r>
        <w:rPr>
          <w:rFonts w:ascii="Liberation Sans" w:hAnsi="Liberation Sans" w:eastAsia="Liberation Sans"/>
          <w:b/>
          <w:color w:val="0B6F77"/>
          <w:sz w:val="23"/>
        </w:rPr>
        <w:t>4.1 Relaxation, restoring force, and compliance are different variables</w:t>
      </w:r>
    </w:p>
    <w:p>
      <w:pPr>
        <w:spacing w:before="0" w:after="40" w:line="245" w:lineRule="auto"/>
        <w:ind w:left="0" w:right="0"/>
      </w:pPr>
      <w:r>
        <w:rPr>
          <w:rFonts w:ascii="Liberation Sans" w:hAnsi="Liberation Sans" w:eastAsia="Liberation Sans"/>
          <w:sz w:val="18"/>
        </w:rPr>
        <w:t>Diastolic function depends on active relaxation, elastic recoil/restoring force, chamber compliance, LA pressure, heart rate, and atrial contraction. Active relaxation governs the early pressure fall (tau/pressure decay). Restoring force creates LV suction below LA pressure. Compliance determines how much pressure rises as volume enters. A patient may have impaired relaxation with normal mean LA pressure at rest, or severe stiffness with very high LA pressure and a deceptively normal E/A ratio.</w:t>
      </w:r>
    </w:p>
    <w:p>
      <w:pPr>
        <w:pStyle w:val="Heading2"/>
        <w:keepNext/>
        <w:widowControl/>
        <w:spacing w:before="100" w:after="40"/>
        <w:outlineLvl w:val="2"/>
      </w:pPr>
      <w:r>
        <w:rPr>
          <w:rFonts w:ascii="Liberation Sans" w:hAnsi="Liberation Sans" w:eastAsia="Liberation Sans"/>
          <w:b/>
          <w:color w:val="0B6F77"/>
          <w:sz w:val="23"/>
        </w:rPr>
        <w:t>4.2 Invasive pressure interpretation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Variable</w:t>
            </w:r>
          </w:p>
        </w:tc>
        <w:tc>
          <w:tcPr>
            <w:tcW w:type="dxa" w:w="78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Meaning</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 minimum pressure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Nadir after mitral opening; lower values and brisk pressure decay indicate strong suction/restoring force.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Mean LA / PCWP</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The average upstream pressure driving filling and pulmonary congestion; normal mean LA pressure is approximately 6-10 mm Hg.</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Pre-a pressure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Best LV surrogate for mean LA pressure when a large LV a wave makes LVEDP disproportionately high.</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LVEDP</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Pressure after the a wave and immediately before systolic upstroke. Reflects end-diastolic chamber pressure, not the entire diastolic load.</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LA/PCWP v wave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May be prominent from MR or from high LA volume with poor LA compliance; magnitude alone does not prove MR.</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Dip-plateau / square-root sign</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Rapid early filling into a stiff chamber followed by abrupt pressure rise and early equilibration; supports restrictive physiology.</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4.3 Echocardiographic variables and what drives them</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94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Variable</w:t>
            </w:r>
          </w:p>
        </w:tc>
        <w:tc>
          <w:tcPr>
            <w:tcW w:type="dxa" w:w="316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Physiology</w:t>
            </w:r>
          </w:p>
        </w:tc>
        <w:tc>
          <w:tcPr>
            <w:tcW w:type="dxa" w:w="525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Interpretation</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Mitral E wave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Early LA-LV pressure gradient.</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High with elevated LA pressure or strong youthful recoil; low when relaxation is severely impaired despite high LA pressure.</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Mitral A wave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Atrial contraction and late LA-LV gradient.</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Larger when atrial kick compensates for impaired early filling; absent in AF/flutter.</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E/A ratio</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Filling pattern, not a direct pressure by itself.</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Normal 0.9-1.5; &lt;0.8 impaired relaxation; 0.8-1.5 may be normal or pseudonormal; &gt;2 restrictive.</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Mitral annular e'</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Relaxation/restoring force.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Reduced with systolic or diastolic dysfunction; relatively less preload dependent than E.</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E/e'</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Filling-pressure estimate.</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&gt;14 supports elevated pressure; &lt;8 supports low pressure; 8-14 requires integration. May be falsely high with mitral stenosis, prosthesis/ring, or severe annular calcification.</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E-wave DT</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Rate at which LV pressure rises and LA-LV pressures equilibrate.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Long in grade I; pseudonormal in grade II; short (&lt;140 ms) in restrictive physiology.</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IVRT</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Time from aortic closure to mitral opening.</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Prolonged with isolated impaired relaxation; shortens as high LA pressure opens the mitral valve earlier.</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LAVI</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Cumulative exposure to elevated LA pressure.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 chronicity marker; normal &lt;34 mL/m2 in the chapter framework.</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TR velocity</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Downstream pulmonary pressure response.</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&lt;2.8 m/s is part of a normal filling-pressure profile.</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Pulmonary venous S/D</w:t>
            </w:r>
          </w:p>
        </w:tc>
        <w:tc>
          <w:tcPr>
            <w:tcW w:type="dxa" w:w="31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LA filling and emptying balance.</w:t>
            </w:r>
          </w:p>
        </w:tc>
        <w:tc>
          <w:tcPr>
            <w:tcW w:type="dxa" w:w="52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S/D &gt;1 normal; S/D &lt;1 as LA pressure rises and diastolic inflow predominates.</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PV Ar - mitral A duration</w:t>
            </w:r>
          </w:p>
        </w:tc>
        <w:tc>
          <w:tcPr>
            <w:tcW w:type="dxa" w:w="316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Backward pulmonary venous flow during atrial contraction relative to forward mitral flow.</w:t>
            </w:r>
          </w:p>
        </w:tc>
        <w:tc>
          <w:tcPr>
            <w:tcW w:type="dxa" w:w="52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Longer Ar relative to A supports high LVEDP/low late-diastolic compliance.</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4.4 Normal reference profile</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8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Parameter</w:t>
            </w:r>
          </w:p>
        </w:tc>
        <w:tc>
          <w:tcPr>
            <w:tcW w:type="dxa" w:w="74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Normal profile used in the chapter</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E/A</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0.9-1.5 and unchanged with Valsalva</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DT</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140-240 ms</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IVRT</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Approximately 70-90 ms</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Average E/e'</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&lt;14</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Septal e'</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&gt;7 cm/s</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Lateral e'</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&gt;10 cm/s</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TR velocity</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&lt;2.8 m/s</w:t>
            </w:r>
          </w:p>
        </w:tc>
      </w:tr>
      <w:tr>
        <w:tc>
          <w:tcPr>
            <w:tcW w:type="dxa" w:w="28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LAVI</w:t>
            </w:r>
          </w:p>
        </w:tc>
        <w:tc>
          <w:tcPr>
            <w:tcW w:type="dxa" w:w="74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&lt;34 mL/m2</w:t>
            </w:r>
          </w:p>
        </w:tc>
      </w:tr>
      <w:tr>
        <w:tc>
          <w:tcPr>
            <w:tcW w:type="dxa" w:w="28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Pulmonary vein S/D</w:t>
            </w:r>
          </w:p>
        </w:tc>
        <w:tc>
          <w:tcPr>
            <w:tcW w:type="dxa" w:w="74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&gt;1</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4.5 Diastolic dysfunction grades: integrated interpretation</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Stage</w:t>
            </w:r>
          </w:p>
        </w:tc>
        <w:tc>
          <w:tcPr>
            <w:tcW w:type="dxa" w:w="302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Invasive physiology</w:t>
            </w:r>
          </w:p>
        </w:tc>
        <w:tc>
          <w:tcPr>
            <w:tcW w:type="dxa" w:w="25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Echo pattern</w:t>
            </w:r>
          </w:p>
        </w:tc>
        <w:tc>
          <w:tcPr>
            <w:tcW w:type="dxa" w:w="295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Therapeutic implication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 impaired relaxation</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Slow pressure decay, shallow LV minimum, reduced suction; mean LA pressure usually normal at rest; LVEDP may rise with a large a wave.</w:t>
            </w:r>
          </w:p>
        </w:tc>
        <w:tc>
          <w:tcPr>
            <w:tcW w:type="dxa" w:w="25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&lt;0.8; low e'; prolonged DT &gt;240 ms; prolonged IVRT.</w:t>
            </w:r>
          </w:p>
        </w:tc>
        <w:tc>
          <w:tcPr>
            <w:tcW w:type="dxa" w:w="29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Strong dependence on preload and atrial contraction. Symptoms often emerge with exercise as LA pressure rises. Preserve sinus rhythm; avoid unnecessary preload depletion.</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II: pseudonormal</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Stiffer LV plus elevated resting LA pressure re-establishes an early LA-LV gradient. Mitral opening occurs earlier despite slow relaxation.</w:t>
            </w:r>
          </w:p>
        </w:tc>
        <w:tc>
          <w:tcPr>
            <w:tcW w:type="dxa" w:w="25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0.8-1.5; E often &gt;=50 cm/s; low e'; elevated E/e'; DT/IVRT appear normal; L wave may appear.</w:t>
            </w:r>
          </w:p>
        </w:tc>
        <w:tc>
          <w:tcPr>
            <w:tcW w:type="dxa" w:w="29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Valsalva reduces E more than A and unmasks E/A &lt;0.8. Reduce filling pressure and afterload; monitor symptoms at rest and exertion.</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III: reversible restrictive</w:t>
            </w:r>
          </w:p>
        </w:tc>
        <w:tc>
          <w:tcPr>
            <w:tcW w:type="dxa" w:w="302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Very high LA pressure drives rapid early filling into a very stiff LV; abrupt early pressure equilibration and fixed low SV tendency.</w:t>
            </w:r>
          </w:p>
        </w:tc>
        <w:tc>
          <w:tcPr>
            <w:tcW w:type="dxa" w:w="25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&gt;2; IVRT &lt;70 ms; DT &lt;140 ms; very low e'; high E/e'.</w:t>
            </w:r>
          </w:p>
        </w:tc>
        <w:tc>
          <w:tcPr>
            <w:tcW w:type="dxa" w:w="295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Preload reduction lowers LA pressure and may move the pattern toward grade II. Avoid overdiuresis; preserve adequate heart rate and perfusion.</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Grade IV: fixed restrictive</w:t>
            </w:r>
          </w:p>
        </w:tc>
        <w:tc>
          <w:tcPr>
            <w:tcW w:type="dxa" w:w="302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Advanced stiffness with fixed restrictive filling; preload reduction no longer changes the E/A pattern.</w:t>
            </w:r>
          </w:p>
        </w:tc>
        <w:tc>
          <w:tcPr>
            <w:tcW w:type="dxa" w:w="25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E/A remains &gt;2 with Valsalva/diuresis; other restrictive features persist.</w:t>
            </w:r>
          </w:p>
        </w:tc>
        <w:tc>
          <w:tcPr>
            <w:tcW w:type="dxa" w:w="295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SV is relatively fixed and CO becomes heart-rate dependent. Avoid excessive bradycardia; rhythm restoration remains desirable, but atrial contribution is small.</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4.6 Dynamic testing for occult HFpEF / postcapillary disease</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194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Maneuver</w:t>
            </w:r>
          </w:p>
        </w:tc>
        <w:tc>
          <w:tcPr>
            <w:tcW w:type="dxa" w:w="324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Physiologic stress</w:t>
            </w:r>
          </w:p>
        </w:tc>
        <w:tc>
          <w:tcPr>
            <w:tcW w:type="dxa" w:w="518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Valsalva</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Reduces preload.</w:t>
            </w:r>
          </w:p>
        </w:tc>
        <w:tc>
          <w:tcPr>
            <w:tcW w:type="dxa" w:w="51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Normal: E and A fall proportionally, E/A unchanged. Pseudonormal: E falls more, E/A becomes &lt;0.8. Restrictive: E/A falls if reversible; remains &gt;2 if fixed.</w:t>
            </w:r>
          </w:p>
        </w:tc>
      </w:tr>
      <w:tr>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Exercise RHC</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Increases venous return, HR, and metabolic demand.</w:t>
            </w:r>
          </w:p>
        </w:tc>
        <w:tc>
          <w:tcPr>
            <w:tcW w:type="dxa" w:w="51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Peak PCWP &gt;25 mm Hg or PCWP/CO slope &gt;2 mm Hg/L/min supports occult HFpEF/PH-LHD. Measure PA pressures, PCWP, CO, systemic BP, and saturations at each workload.</w:t>
            </w:r>
          </w:p>
        </w:tc>
      </w:tr>
      <w:tr>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Rapid saline</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500 mL normal saline over 5 minutes.</w:t>
            </w:r>
          </w:p>
        </w:tc>
        <w:tc>
          <w:tcPr>
            <w:tcW w:type="dxa" w:w="51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PCWP &gt;18 mm Hg supports occult left-heart filling-pressure abnormality.</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4.7 Rhythm, heart rate, and volume strategy</w:t>
      </w:r>
    </w:p>
    <w:p>
      <w:pPr>
        <w:pStyle w:val="ListBullet"/>
        <w:spacing w:after="12" w:line="240" w:lineRule="auto"/>
        <w:ind w:left="259" w:hanging="173"/>
      </w:pPr>
      <w:r>
        <w:rPr>
          <w:rFonts w:ascii="Liberation Sans" w:hAnsi="Liberation Sans" w:eastAsia="Liberation Sans"/>
          <w:b/>
          <w:color w:val="3F4A52"/>
          <w:sz w:val="18"/>
        </w:rPr>
        <w:t xml:space="preserve">Grade I: </w:t>
      </w:r>
      <w:r>
        <w:rPr>
          <w:rFonts w:ascii="Liberation Sans" w:hAnsi="Liberation Sans" w:eastAsia="Liberation Sans"/>
          <w:sz w:val="18"/>
        </w:rPr>
        <w:t>Atrial kick is a major component of LV preload. AF or AV dyssynchrony can sharply reduce SV and raise LA pressure. Restore sinus rhythm when feasible.</w:t>
      </w:r>
    </w:p>
    <w:p>
      <w:pPr>
        <w:pStyle w:val="ListBullet"/>
        <w:spacing w:after="12" w:line="240" w:lineRule="auto"/>
        <w:ind w:left="259" w:hanging="173"/>
      </w:pPr>
      <w:r>
        <w:rPr>
          <w:rFonts w:ascii="Liberation Sans" w:hAnsi="Liberation Sans" w:eastAsia="Liberation Sans"/>
          <w:b/>
          <w:color w:val="3F4A52"/>
          <w:sz w:val="18"/>
        </w:rPr>
        <w:t xml:space="preserve">Grade III/IV: </w:t>
      </w:r>
      <w:r>
        <w:rPr>
          <w:rFonts w:ascii="Liberation Sans" w:hAnsi="Liberation Sans" w:eastAsia="Liberation Sans"/>
          <w:sz w:val="18"/>
        </w:rPr>
        <w:t>Atrial contribution is small, but SV is fixed. Excessive rate slowing may lower CO; avoid bradycardia that is not tolerated.</w:t>
      </w:r>
    </w:p>
    <w:p>
      <w:pPr>
        <w:pStyle w:val="ListBullet"/>
        <w:spacing w:after="12" w:line="240" w:lineRule="auto"/>
        <w:ind w:left="259" w:hanging="173"/>
      </w:pPr>
      <w:r>
        <w:rPr>
          <w:rFonts w:ascii="Liberation Sans" w:hAnsi="Liberation Sans" w:eastAsia="Liberation Sans"/>
          <w:b/>
          <w:color w:val="3F4A52"/>
          <w:sz w:val="18"/>
        </w:rPr>
        <w:t xml:space="preserve">Tachycardia: </w:t>
      </w:r>
      <w:r>
        <w:rPr>
          <w:rFonts w:ascii="Liberation Sans" w:hAnsi="Liberation Sans" w:eastAsia="Liberation Sans"/>
          <w:sz w:val="18"/>
        </w:rPr>
        <w:t>Shortens filling time and coronary perfusion; may increase LA pressure, especially in stiff ventricles.</w:t>
      </w:r>
    </w:p>
    <w:p>
      <w:pPr>
        <w:pStyle w:val="ListBullet"/>
        <w:spacing w:after="12" w:line="240" w:lineRule="auto"/>
        <w:ind w:left="259" w:hanging="173"/>
      </w:pPr>
      <w:r>
        <w:rPr>
          <w:rFonts w:ascii="Liberation Sans" w:hAnsi="Liberation Sans" w:eastAsia="Liberation Sans"/>
          <w:b/>
          <w:color w:val="3F4A52"/>
          <w:sz w:val="18"/>
        </w:rPr>
        <w:t xml:space="preserve">Volume sensitivity: </w:t>
      </w:r>
      <w:r>
        <w:rPr>
          <w:rFonts w:ascii="Liberation Sans" w:hAnsi="Liberation Sans" w:eastAsia="Liberation Sans"/>
          <w:sz w:val="18"/>
        </w:rPr>
        <w:t>As stiffness advances, small volume shifts produce large pressure shifts. Titrate diuresis to congestion and flow, not to a single static target.</w:t>
      </w:r>
    </w:p>
    <w:p>
      <w:pPr>
        <w:pStyle w:val="ListBullet"/>
        <w:spacing w:after="12" w:line="240" w:lineRule="auto"/>
        <w:ind w:left="259" w:hanging="173"/>
      </w:pPr>
      <w:r>
        <w:rPr>
          <w:rFonts w:ascii="Liberation Sans" w:hAnsi="Liberation Sans" w:eastAsia="Liberation Sans"/>
          <w:b/>
          <w:color w:val="3F4A52"/>
          <w:sz w:val="18"/>
        </w:rPr>
        <w:t xml:space="preserve">Afterload reduction: </w:t>
      </w:r>
      <w:r>
        <w:rPr>
          <w:rFonts w:ascii="Liberation Sans" w:hAnsi="Liberation Sans" w:eastAsia="Liberation Sans"/>
          <w:sz w:val="18"/>
        </w:rPr>
        <w:t>Improved ejection can lower LV filling pressure and indirectly reduce LA pressure, provided systemic perfusion remains adequate.</w:t>
      </w:r>
    </w:p>
    <w:tbl>
      <w:tblPr>
        <w:tblW w:type="auto" w:w="0"/>
        <w:jc w:val="center"/>
        <w:tblLayout w:type="autofit"/>
        <w:tblLook w:firstColumn="1" w:firstRow="1" w:lastColumn="0" w:lastRow="0" w:noHBand="0" w:noVBand="1" w:val="04A0"/>
      </w:tblPr>
      <w:tblGrid>
        <w:gridCol w:w="10742"/>
      </w:tblGrid>
      <w:tr>
        <w:tc>
          <w:tcPr>
            <w:tcW w:type="dxa" w:w="10742"/>
            <w:shd w:fill="EAF2F7"/>
            <w:tcMar>
              <w:top w:w="90" w:type="dxa"/>
              <w:start w:w="120" w:type="dxa"/>
              <w:bottom w:w="90" w:type="dxa"/>
              <w:end w:w="120" w:type="dxa"/>
            </w:tcMar>
            <w:tcBorders>
              <w:top w:val="single" w:sz="10" w:color="123A5A"/>
              <w:left w:val="single" w:sz="18" w:color="123A5A"/>
              <w:bottom w:val="single" w:sz="10" w:color="123A5A"/>
              <w:right w:val="single" w:sz="10" w:color="123A5A"/>
            </w:tcBorders>
          </w:tcPr>
          <w:p>
            <w:pPr>
              <w:widowControl/>
              <w:spacing w:after="0"/>
            </w:pPr>
            <w:r>
              <w:rPr>
                <w:rFonts w:ascii="Liberation Sans" w:hAnsi="Liberation Sans" w:eastAsia="Liberation Sans"/>
                <w:b/>
                <w:color w:val="123A5A"/>
                <w:sz w:val="18"/>
              </w:rPr>
              <w:t xml:space="preserve">HFpEF interpretation principle  </w:t>
            </w:r>
            <w:r>
              <w:rPr>
                <w:rFonts w:ascii="Liberation Sans" w:hAnsi="Liberation Sans" w:eastAsia="Liberation Sans"/>
                <w:sz w:val="18"/>
              </w:rPr>
              <w:t>PCWP is the pressure transmitted to the pulmonary circulation and generally represents mean LA pressure better than LVEDP. A normal resting PCWP does not exclude disease when the patient is diuresed or symptoms are exertional.</w:t>
            </w:r>
          </w:p>
        </w:tc>
      </w:tr>
    </w:tbl>
    <w:p>
      <w:pPr>
        <w:spacing w:after="0"/>
      </w:pPr>
    </w:p>
    <w:p>
      <w:pPr>
        <w:pStyle w:val="Heading1"/>
        <w:keepNext/>
        <w:spacing w:before="40" w:after="100"/>
        <w:widowControl/>
        <w:pBdr>
          <w:bottom w:val="single" w:sz="10" w:space="3" w:color="0B6F77"/>
        </w:pBdr>
        <w:outlineLvl w:val="1"/>
      </w:pPr>
      <w:bookmarkStart w:id="26" w:name="phys_006"/>
      <w:r>
        <w:rPr>
          <w:rFonts w:ascii="Liberation Sans" w:hAnsi="Liberation Sans" w:eastAsia="Liberation Sans"/>
          <w:b/>
          <w:color w:val="123A5A"/>
          <w:sz w:val="31"/>
        </w:rPr>
        <w:t>5. Pulmonary hypertension and RV-pulmonary vascular coupling</w:t>
      </w:r>
      <w:bookmarkEnd w:id="26"/>
    </w:p>
    <w:p>
      <w:pPr>
        <w:pStyle w:val="Heading2"/>
        <w:keepNext/>
        <w:widowControl/>
        <w:spacing w:before="100" w:after="40"/>
        <w:outlineLvl w:val="2"/>
      </w:pPr>
      <w:r>
        <w:rPr>
          <w:rFonts w:ascii="Liberation Sans" w:hAnsi="Liberation Sans" w:eastAsia="Liberation Sans"/>
          <w:b/>
          <w:color w:val="0B6F77"/>
          <w:sz w:val="23"/>
        </w:rPr>
        <w:t>5.1 Hemodynamic classification used in the source chapter</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4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Phenotype</w:t>
            </w:r>
          </w:p>
        </w:tc>
        <w:tc>
          <w:tcPr>
            <w:tcW w:type="dxa" w:w="338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Hemodynamics</w:t>
            </w:r>
          </w:p>
        </w:tc>
        <w:tc>
          <w:tcPr>
            <w:tcW w:type="dxa" w:w="45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44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Pulmonary hypertension</w:t>
            </w:r>
          </w:p>
        </w:tc>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mm Hg</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Requires RHC confirmation.</w:t>
            </w:r>
          </w:p>
        </w:tc>
      </w:tr>
      <w:tr>
        <w:tc>
          <w:tcPr>
            <w:tcW w:type="dxa" w:w="24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Precapillary PH</w:t>
            </w:r>
          </w:p>
        </w:tc>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PCWP &lt;=15; PVR &gt;=3 WU</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Pulmonary arterial, lung/hypoxia, chronic thromboembolic, or multifactorial mechanisms.</w:t>
            </w:r>
          </w:p>
        </w:tc>
      </w:tr>
      <w:tr>
        <w:tc>
          <w:tcPr>
            <w:tcW w:type="dxa" w:w="244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Isolated postcapillary PH</w:t>
            </w:r>
          </w:p>
        </w:tc>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PCWP &gt;15; PVR &lt;3 WU</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Passive transmission of elevated left-sided pressure without a major precapillary resistance component.</w:t>
            </w:r>
          </w:p>
        </w:tc>
      </w:tr>
      <w:tr>
        <w:tc>
          <w:tcPr>
            <w:tcW w:type="dxa" w:w="24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Combined pre- and postcapillary PH</w:t>
            </w:r>
          </w:p>
        </w:tc>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 &gt;20; PCWP &gt;15; PVR &gt;=3 WU</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Left-heart pressure elevation plus pulmonary vascular remodeling/vasoconstriction.</w:t>
            </w:r>
          </w:p>
        </w:tc>
      </w:tr>
      <w:tr>
        <w:tc>
          <w:tcPr>
            <w:tcW w:type="dxa" w:w="244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Exercise PH</w:t>
            </w:r>
          </w:p>
        </w:tc>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mPAP/CO slope &gt;3 mm Hg/L/min</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Abnormal pressure-flow response; distinguish pulmonary vascular from left-heart limitation using PCWP behavior.</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5.2 Right-heart catheterization protocol for PH</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Measure RAP, RV pressure, PA pressure, PCWP, CO/CI, systemic arterial pressure, systemic saturation, and PA/mixed venous saturation.</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Use spontaneous breathing and end-expiratory pressure reporting; add respiratory mean values when swings are large.</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Confirm a true wedge with morphology and wedge oxygen saturation; measure LVEDP if classification remains uncertain.</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Calculate PVR, TPG, DPG, RAP/PCWP, PAPi, and PA compliance.</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Determine whether PH is precapillary, isolated postcapillary, or combined, then determine whether RV failure is present.</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Perform shunt screening in newly diagnosed precapillary PH.</w:t>
      </w:r>
    </w:p>
    <w:p>
      <w:pPr>
        <w:spacing w:after="20" w:line="240" w:lineRule="auto"/>
        <w:ind w:left="317" w:hanging="259"/>
      </w:pPr>
      <w:r>
        <w:rPr>
          <w:rFonts w:ascii="Liberation Sans" w:hAnsi="Liberation Sans" w:eastAsia="Liberation Sans"/>
          <w:sz w:val="18"/>
        </w:rPr>
        <w:t xml:space="preserve">7. </w:t>
      </w:r>
      <w:r>
        <w:rPr>
          <w:rFonts w:ascii="Liberation Sans" w:hAnsi="Liberation Sans" w:eastAsia="Liberation Sans"/>
          <w:sz w:val="18"/>
        </w:rPr>
        <w:t>Use exercise or volume challenge if resting hemodynamics do not explain exertional symptoms.</w:t>
      </w:r>
    </w:p>
    <w:p>
      <w:pPr>
        <w:pStyle w:val="Heading2"/>
        <w:keepNext/>
        <w:widowControl/>
        <w:spacing w:before="100" w:after="40"/>
        <w:outlineLvl w:val="2"/>
      </w:pPr>
      <w:r>
        <w:rPr>
          <w:rFonts w:ascii="Liberation Sans" w:hAnsi="Liberation Sans" w:eastAsia="Liberation Sans"/>
          <w:b/>
          <w:color w:val="0B6F77"/>
          <w:sz w:val="23"/>
        </w:rPr>
        <w:t>5.3 RV adaptation and failure in PH</w:t>
      </w:r>
    </w:p>
    <w:p>
      <w:pPr>
        <w:spacing w:before="0" w:after="40" w:line="245" w:lineRule="auto"/>
        <w:ind w:left="0" w:right="0"/>
      </w:pPr>
      <w:r>
        <w:rPr>
          <w:rFonts w:ascii="Liberation Sans" w:hAnsi="Liberation Sans" w:eastAsia="Liberation Sans"/>
          <w:sz w:val="18"/>
        </w:rPr>
        <w:t>The RV initially adapts to increased pulmonary load by raising systolic pressure while maintaining a normal RVEDP. Progressive pressure load and reduced PA compliance increase wall stress and oxygen demand. As RV contractile reserve fails, RVEDP and RAP rise, PA pulse pressure narrows, CO falls, and systemic congestion develops. Late in the course, PA pressures may fall because the failing RV can no longer generate high pressure, even while PVR continues to rise.</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23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Stage</w:t>
            </w:r>
          </w:p>
        </w:tc>
        <w:tc>
          <w:tcPr>
            <w:tcW w:type="dxa" w:w="45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Hemodynamics</w:t>
            </w:r>
          </w:p>
        </w:tc>
        <w:tc>
          <w:tcPr>
            <w:tcW w:type="dxa" w:w="360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Clues</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Compensated pressure load</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High RVSP/PASP; normal RVEDP and RAP; preserved CO.</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hypertrophy, preserved pulsatility, no major systemic venous congestion.</w:t>
            </w:r>
          </w:p>
        </w:tc>
      </w:tr>
      <w:tr>
        <w:tc>
          <w:tcPr>
            <w:tcW w:type="dxa" w:w="22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Decompensating RV</w:t>
            </w:r>
          </w:p>
        </w:tc>
        <w:tc>
          <w:tcPr>
            <w:tcW w:type="dxa" w:w="45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Rising RVEDP/RAP; falling PA compliance and PAPi; CI begins to fall.</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Prominent RA a wave from RV noncompliance; TR may produce v/c-v waves.</w:t>
            </w:r>
          </w:p>
        </w:tc>
      </w:tr>
      <w:tr>
        <w:tc>
          <w:tcPr>
            <w:tcW w:type="dxa" w:w="223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Failing RV</w:t>
            </w:r>
          </w:p>
        </w:tc>
        <w:tc>
          <w:tcPr>
            <w:tcW w:type="dxa" w:w="45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Marked RAP/RVEDP elevation, low CO/SvO2, low PAPi; PA pressure may become only modestly elevated despite high PVR.</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Early diastolic dip-plateau, systemic congestion, poor perfusion, possible pericardial effusion.</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5.4 Pulmonary vascular resistance and compliance</w:t>
      </w:r>
    </w:p>
    <w:p>
      <w:pPr>
        <w:spacing w:before="0" w:after="40" w:line="245" w:lineRule="auto"/>
        <w:ind w:left="0" w:right="0"/>
      </w:pPr>
      <w:r>
        <w:rPr>
          <w:rFonts w:ascii="Liberation Sans" w:hAnsi="Liberation Sans" w:eastAsia="Liberation Sans"/>
          <w:sz w:val="18"/>
        </w:rPr>
        <w:t>PVR represents the steady-flow component of RV afterload. PA compliance represents pulsatile load. A patient may have a clinically important RV load from low compliance even when PVR is not extreme. Interpret both with flow: the same pressure gradient at lower CO implies higher resistance. In advanced RV failure, a declining mPAP does not necessarily indicate improvement; pair pressure with CO, RAP, PAPi, and PVR.</w:t>
      </w:r>
    </w:p>
    <w:p>
      <w:pPr>
        <w:pStyle w:val="Heading2"/>
        <w:keepNext/>
        <w:widowControl/>
        <w:spacing w:before="100" w:after="40"/>
        <w:outlineLvl w:val="2"/>
      </w:pPr>
      <w:r>
        <w:rPr>
          <w:rFonts w:ascii="Liberation Sans" w:hAnsi="Liberation Sans" w:eastAsia="Liberation Sans"/>
          <w:b/>
          <w:color w:val="0B6F77"/>
          <w:sz w:val="23"/>
        </w:rPr>
        <w:t>5.5 Provocative and vasodilator testing</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Test</w:t>
            </w:r>
          </w:p>
        </w:tc>
        <w:tc>
          <w:tcPr>
            <w:tcW w:type="dxa" w:w="324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When</w:t>
            </w:r>
          </w:p>
        </w:tc>
        <w:tc>
          <w:tcPr>
            <w:tcW w:type="dxa" w:w="504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Interpretation</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Exercise RHC</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Unexplained exertional dyspnea with normal/borderline resting pressures.</w:t>
            </w:r>
          </w:p>
        </w:tc>
        <w:tc>
          <w:tcPr>
            <w:tcW w:type="dxa" w:w="50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Track PA pressure, PCWP, CO, systemic BP, and saturation. PCWP &gt;25 or PCWP/CO slope &gt;2 favors HFpEF/PH-LHD; exertional hypoxemia favors precapillary disease.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Fluid challenge</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Resting hemodynamics potentially normalized by diuresis.</w:t>
            </w:r>
          </w:p>
        </w:tc>
        <w:tc>
          <w:tcPr>
            <w:tcW w:type="dxa" w:w="50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&gt;18 after 500 mL saline over 5 minutes supports occult PH-LHD.</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PAH vasoreactivity</w:t>
            </w:r>
          </w:p>
        </w:tc>
        <w:tc>
          <w:tcPr>
            <w:tcW w:type="dxa" w:w="32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Idiopathic, heritable, or drug-induced PAH only.</w:t>
            </w:r>
          </w:p>
        </w:tc>
        <w:tc>
          <w:tcPr>
            <w:tcW w:type="dxa" w:w="504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Positive: mPAP falls &gt;=10 mm Hg to &lt;40 mm Hg without CO decline. Inhaled nitric oxide is preferred; IV epoprostenol or adenosine are alternatives.</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Postcapillary reversibility</w:t>
            </w:r>
          </w:p>
        </w:tc>
        <w:tc>
          <w:tcPr>
            <w:tcW w:type="dxa" w:w="32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Transplant/LV failure assessment with elevated PA pressure/PVR.</w:t>
            </w:r>
          </w:p>
        </w:tc>
        <w:tc>
          <w:tcPr>
            <w:tcW w:type="dxa" w:w="50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Use systemic afterload reduction such as nitroprusside when appropriate; desirable response is lower PVR/PA pressure with preserved systemic pressure and CO.</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EAF2F7"/>
            <w:tcMar>
              <w:top w:w="90" w:type="dxa"/>
              <w:start w:w="120" w:type="dxa"/>
              <w:bottom w:w="90" w:type="dxa"/>
              <w:end w:w="120" w:type="dxa"/>
            </w:tcMar>
            <w:tcBorders>
              <w:top w:val="single" w:sz="10" w:color="123A5A"/>
              <w:left w:val="single" w:sz="18" w:color="123A5A"/>
              <w:bottom w:val="single" w:sz="10" w:color="123A5A"/>
              <w:right w:val="single" w:sz="10" w:color="123A5A"/>
            </w:tcBorders>
          </w:tcPr>
          <w:p>
            <w:pPr>
              <w:widowControl/>
              <w:spacing w:after="0"/>
            </w:pPr>
            <w:r>
              <w:rPr>
                <w:rFonts w:ascii="Liberation Sans" w:hAnsi="Liberation Sans" w:eastAsia="Liberation Sans"/>
                <w:b/>
                <w:color w:val="123A5A"/>
                <w:sz w:val="18"/>
              </w:rPr>
              <w:t xml:space="preserve">Do not give chronic high-dose CCB solely because of an acute response when the patient has systemic hypotension, low CO, or markedly elevated RAP. Those findings indicate high-risk RV failure physiology.  </w:t>
            </w:r>
            <w:r>
              <w:rPr>
                <w:rFonts w:ascii="Liberation Sans" w:hAnsi="Liberation Sans" w:eastAsia="Liberation Sans"/>
                <w:sz w:val="18"/>
              </w:rPr>
              <w:t>danger</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PVOD warning  </w:t>
            </w:r>
            <w:r>
              <w:rPr>
                <w:rFonts w:ascii="Liberation Sans" w:hAnsi="Liberation Sans" w:eastAsia="Liberation Sans"/>
                <w:sz w:val="18"/>
              </w:rPr>
              <w:t>PVOD can be hemodynamically indistinguishable from PAH. Pulmonary arteriolar vasodilation can flood a venous-obstructed capillary bed and precipitate pulmonary edema.</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5.6 Therapeutic intervention by PH mechanism</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80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PH category</w:t>
            </w:r>
          </w:p>
        </w:tc>
        <w:tc>
          <w:tcPr>
            <w:tcW w:type="dxa" w:w="25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Hemodynamic goal</w:t>
            </w:r>
          </w:p>
        </w:tc>
        <w:tc>
          <w:tcPr>
            <w:tcW w:type="dxa" w:w="331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Intervention</w:t>
            </w:r>
          </w:p>
        </w:tc>
        <w:tc>
          <w:tcPr>
            <w:tcW w:type="dxa" w:w="273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4"/>
              </w:rPr>
              <w:t>Monitoring focus</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1 PAH</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Reduce PVR, improve RV output and RV-PA coupling, lower RAP, preserve systemic pressure.</w:t>
            </w:r>
          </w:p>
        </w:tc>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Endothelin receptor antagonists, PDE-5 inhibitors, soluble guanylate cyclase stimulation, prostacyclin pathway therapy; combination pathway for most nonvasoreactive patients; parenteral prostacyclin pathway for high-risk/right-heart-failure physiology.</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Monitor RAP, CI/CO, PVR, SvO2/PA saturation, systemic BP, oxygenation, and signs of pulmonary edema.</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Vasoreactive PAH</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Sustain pulmonary vasodilation without systemic hypotension or CO loss.</w:t>
            </w:r>
          </w:p>
        </w:tc>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High-dose CCB only in the appropriate vasoreactive phenotype and only when hemodynamics are not high risk.</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Reassess symptoms, CO, RAP, and PVR; loss of response requires transition to PAH-targeted therapy.</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2 PH-LHD</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Lower LA/PCWP and secondarily PA pressure; improve LV ejection and compliance.</w:t>
            </w:r>
          </w:p>
        </w:tc>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Treat LV systolic/diastolic disease and valve disease; diuresis, afterload reduction, and LV unloading when indicated.</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Avoid reflexive PAH vasodilator use when elevated PCWP is the primary lesion; watch for pulmonary edema.</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3 lung/hypoxia PH</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Correct hypoxic vasoconstriction and underlying lung mechanics.</w:t>
            </w:r>
          </w:p>
        </w:tc>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Treat lung disease, provide oxygen when needed, treat sleep-disordered breathing; inhaled pulmonary vasodilators may reduce V/Q penalty compared with systemic agents.</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Monitor oxygenation because systemic vasodilators can worsen V/Q mismatch.</w:t>
            </w:r>
          </w:p>
        </w:tc>
      </w:tr>
      <w:tr>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4 CTEPH</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Remove mechanical vascular obstruction and reduce PVR.</w:t>
            </w:r>
          </w:p>
        </w:tc>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Lifelong anticoagulation; pulmonary endarterectomy when operable; riociguat for inoperable/persistent disease; balloon pulmonary angioplasty when appropriate.</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Reassess PVR, PA pressure, RAP, RV function, and residual perfusion defects.</w:t>
            </w:r>
          </w:p>
        </w:tc>
      </w:tr>
      <w:tr>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4"/>
              </w:rPr>
              <w:t>Group 5</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Treat the dominant underlying mechanism.</w:t>
            </w:r>
          </w:p>
        </w:tc>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Disease-specific management; PAH therapy is not automatically transferable across multifactorial phenotypes.</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4"/>
              </w:rPr>
              <w:t>Use serial hemodynamics only when it will change mechanism-directed therapy.</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5.7 Hemodynamic response in decompensated PH/RV failure</w:t>
      </w:r>
    </w:p>
    <w:p>
      <w:pPr>
        <w:pStyle w:val="ListBullet"/>
        <w:spacing w:after="12" w:line="240" w:lineRule="auto"/>
        <w:ind w:left="259" w:hanging="173"/>
      </w:pPr>
      <w:r>
        <w:rPr>
          <w:rFonts w:ascii="Liberation Sans" w:hAnsi="Liberation Sans" w:eastAsia="Liberation Sans"/>
          <w:b/>
          <w:color w:val="3F4A52"/>
          <w:sz w:val="18"/>
        </w:rPr>
        <w:t xml:space="preserve">Preload: </w:t>
      </w:r>
      <w:r>
        <w:rPr>
          <w:rFonts w:ascii="Liberation Sans" w:hAnsi="Liberation Sans" w:eastAsia="Liberation Sans"/>
          <w:sz w:val="18"/>
        </w:rPr>
        <w:t>Maintain enough venous return for RV output, but reduce excessive RAP that causes septal shift, hepatic/renal congestion, and impaired LV filling.</w:t>
      </w:r>
    </w:p>
    <w:p>
      <w:pPr>
        <w:pStyle w:val="ListBullet"/>
        <w:spacing w:after="12" w:line="240" w:lineRule="auto"/>
        <w:ind w:left="259" w:hanging="173"/>
      </w:pPr>
      <w:r>
        <w:rPr>
          <w:rFonts w:ascii="Liberation Sans" w:hAnsi="Liberation Sans" w:eastAsia="Liberation Sans"/>
          <w:b/>
          <w:color w:val="3F4A52"/>
          <w:sz w:val="18"/>
        </w:rPr>
        <w:t xml:space="preserve">Systemic pressure: </w:t>
      </w:r>
      <w:r>
        <w:rPr>
          <w:rFonts w:ascii="Liberation Sans" w:hAnsi="Liberation Sans" w:eastAsia="Liberation Sans"/>
          <w:sz w:val="18"/>
        </w:rPr>
        <w:t>Support aortic pressure to maintain RV coronary perfusion, but avoid excessive systemic vasoconstriction that increases LV/RV work and impairs organ flow.</w:t>
      </w:r>
    </w:p>
    <w:p>
      <w:pPr>
        <w:pStyle w:val="ListBullet"/>
        <w:spacing w:after="12" w:line="240" w:lineRule="auto"/>
        <w:ind w:left="259" w:hanging="173"/>
      </w:pPr>
      <w:r>
        <w:rPr>
          <w:rFonts w:ascii="Liberation Sans" w:hAnsi="Liberation Sans" w:eastAsia="Liberation Sans"/>
          <w:b/>
          <w:color w:val="3F4A52"/>
          <w:sz w:val="18"/>
        </w:rPr>
        <w:t xml:space="preserve">Pulmonary afterload: </w:t>
      </w:r>
      <w:r>
        <w:rPr>
          <w:rFonts w:ascii="Liberation Sans" w:hAnsi="Liberation Sans" w:eastAsia="Liberation Sans"/>
          <w:sz w:val="18"/>
        </w:rPr>
        <w:t>Correct hypoxemia and other reversible drivers; use selective pulmonary vasodilation when appropriate.</w:t>
      </w:r>
    </w:p>
    <w:p>
      <w:pPr>
        <w:pStyle w:val="ListBullet"/>
        <w:spacing w:after="12" w:line="240" w:lineRule="auto"/>
        <w:ind w:left="259" w:hanging="173"/>
      </w:pPr>
      <w:r>
        <w:rPr>
          <w:rFonts w:ascii="Liberation Sans" w:hAnsi="Liberation Sans" w:eastAsia="Liberation Sans"/>
          <w:b/>
          <w:color w:val="3F4A52"/>
          <w:sz w:val="18"/>
        </w:rPr>
        <w:t xml:space="preserve">Contractility: </w:t>
      </w:r>
      <w:r>
        <w:rPr>
          <w:rFonts w:ascii="Liberation Sans" w:hAnsi="Liberation Sans" w:eastAsia="Liberation Sans"/>
          <w:sz w:val="18"/>
        </w:rPr>
        <w:t>Inodilators can raise RV output and lower PVR; hypotension may require norepinephrine support.</w:t>
      </w:r>
    </w:p>
    <w:p>
      <w:pPr>
        <w:pStyle w:val="ListBullet"/>
        <w:spacing w:after="12" w:line="240" w:lineRule="auto"/>
        <w:ind w:left="259" w:hanging="173"/>
      </w:pPr>
      <w:r>
        <w:rPr>
          <w:rFonts w:ascii="Liberation Sans" w:hAnsi="Liberation Sans" w:eastAsia="Liberation Sans"/>
          <w:b/>
          <w:color w:val="3F4A52"/>
          <w:sz w:val="18"/>
        </w:rPr>
        <w:t xml:space="preserve">Rhythm: </w:t>
      </w:r>
      <w:r>
        <w:rPr>
          <w:rFonts w:ascii="Liberation Sans" w:hAnsi="Liberation Sans" w:eastAsia="Liberation Sans"/>
          <w:sz w:val="18"/>
        </w:rPr>
        <w:t>Preserve sinus rhythm and AV synchrony; atrial contraction supports RV preload, especially in a stiff RV.</w:t>
      </w:r>
    </w:p>
    <w:p>
      <w:pPr>
        <w:pStyle w:val="ListBullet"/>
        <w:spacing w:after="12" w:line="240" w:lineRule="auto"/>
        <w:ind w:left="259" w:hanging="173"/>
      </w:pPr>
      <w:r>
        <w:rPr>
          <w:rFonts w:ascii="Liberation Sans" w:hAnsi="Liberation Sans" w:eastAsia="Liberation Sans"/>
          <w:b/>
          <w:color w:val="3F4A52"/>
          <w:sz w:val="18"/>
        </w:rPr>
        <w:t xml:space="preserve">Escalation: </w:t>
      </w:r>
      <w:r>
        <w:rPr>
          <w:rFonts w:ascii="Liberation Sans" w:hAnsi="Liberation Sans" w:eastAsia="Liberation Sans"/>
          <w:sz w:val="18"/>
        </w:rPr>
        <w:t>A falling PAPi, rising RAP, falling CI/SvO2, or worsening organ perfusion despite therapy supports early consideration of RV support or VA-ECMO when oxygenation/biventricular support is needed.</w:t>
      </w:r>
    </w:p>
    <w:p>
      <w:r>
        <w:br w:type="page"/>
      </w:r>
    </w:p>
    <w:p>
      <w:pPr>
        <w:pStyle w:val="Heading1"/>
        <w:keepNext/>
        <w:spacing w:before="40" w:after="100"/>
        <w:widowControl/>
        <w:pBdr>
          <w:bottom w:val="single" w:sz="10" w:space="3" w:color="0B6F77"/>
        </w:pBdr>
        <w:outlineLvl w:val="1"/>
      </w:pPr>
      <w:bookmarkStart w:id="27" w:name="phys_007"/>
      <w:r>
        <w:rPr>
          <w:rFonts w:ascii="Liberation Sans" w:hAnsi="Liberation Sans" w:eastAsia="Liberation Sans"/>
          <w:b/>
          <w:color w:val="123A5A"/>
          <w:sz w:val="31"/>
        </w:rPr>
        <w:t>6. Right-sided heart disorders</w:t>
      </w:r>
      <w:bookmarkEnd w:id="27"/>
    </w:p>
    <w:p>
      <w:pPr>
        <w:pStyle w:val="Heading2"/>
        <w:keepNext/>
        <w:widowControl/>
        <w:spacing w:before="100" w:after="40"/>
        <w:outlineLvl w:val="2"/>
      </w:pPr>
      <w:r>
        <w:rPr>
          <w:rFonts w:ascii="Liberation Sans" w:hAnsi="Liberation Sans" w:eastAsia="Liberation Sans"/>
          <w:b/>
          <w:color w:val="0B6F77"/>
          <w:sz w:val="23"/>
        </w:rPr>
        <w:t>6.1 General RV physiology</w:t>
      </w:r>
    </w:p>
    <w:p>
      <w:pPr>
        <w:spacing w:before="0" w:after="40" w:line="245" w:lineRule="auto"/>
        <w:ind w:left="0" w:right="0"/>
      </w:pPr>
      <w:r>
        <w:rPr>
          <w:rFonts w:ascii="Liberation Sans" w:hAnsi="Liberation Sans" w:eastAsia="Liberation Sans"/>
          <w:sz w:val="18"/>
        </w:rPr>
        <w:t>The RV is thin walled and highly sensitive to afterload. Acute rises in PVR or outflow obstruction reduce RV stroke volume and LV preload. RV dilation within a constrained pericardium shifts the septum toward the LV, raises intrapericardial pressure, and can further reduce biventricular filling. Thus a right-sided lesion can produce systemic hypotension through underfilling of an otherwise contractile LV.</w:t>
      </w:r>
    </w:p>
    <w:p>
      <w:pPr>
        <w:pStyle w:val="Heading2"/>
        <w:keepNext/>
        <w:widowControl/>
        <w:spacing w:before="100" w:after="40"/>
        <w:outlineLvl w:val="2"/>
      </w:pPr>
      <w:r>
        <w:rPr>
          <w:rFonts w:ascii="Liberation Sans" w:hAnsi="Liberation Sans" w:eastAsia="Liberation Sans"/>
          <w:b/>
          <w:color w:val="0B6F77"/>
          <w:sz w:val="23"/>
        </w:rPr>
        <w:t>6.2 Right ventricular infarction</w:t>
      </w:r>
    </w:p>
    <w:p>
      <w:pPr>
        <w:spacing w:before="0" w:after="40" w:line="245" w:lineRule="auto"/>
        <w:ind w:left="0" w:right="0"/>
      </w:pPr>
      <w:r>
        <w:rPr>
          <w:rFonts w:ascii="Liberation Sans" w:hAnsi="Liberation Sans" w:eastAsia="Liberation Sans"/>
          <w:sz w:val="18"/>
        </w:rPr>
        <w:t>Acute RV ischemia causes both systolic and diastolic failure: RV stroke volume and peak pressure fall; RV dilation and stiffness raise RAP/RVEDP; pericardial constraint and septal shift reduce LV preload; and loss of right atrial contraction or AV synchrony can precipitate abrupt collapse.</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7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Feature</w:t>
            </w:r>
          </w:p>
        </w:tc>
        <w:tc>
          <w:tcPr>
            <w:tcW w:type="dxa" w:w="763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Filling-pressure pattern</w:t>
            </w:r>
          </w:p>
        </w:tc>
        <w:tc>
          <w:tcPr>
            <w:tcW w:type="dxa" w:w="76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 often &gt;10 mm Hg and may exceed PCWP; RAP/PCWP &gt;0.8 strongly supports dominant RV failure. Volume depletion can mask the pattern.</w:t>
            </w:r>
          </w:p>
        </w:tc>
      </w:tr>
      <w:tr>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 waveform with preserved RA</w:t>
            </w:r>
          </w:p>
        </w:tc>
        <w:tc>
          <w:tcPr>
            <w:tcW w:type="dxa" w:w="76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Large a wave, steep x descent, blunted y descent: W pattern. Atrial contraction partially supports RV filling.</w:t>
            </w:r>
          </w:p>
        </w:tc>
      </w:tr>
      <w:tr>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 waveform with RA infarction</w:t>
            </w:r>
          </w:p>
        </w:tc>
        <w:tc>
          <w:tcPr>
            <w:tcW w:type="dxa" w:w="76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Diminished/absent a wave and x descent with blunted y: M pattern. Hemodynamics are worse because atrial support is lost.</w:t>
            </w:r>
          </w:p>
        </w:tc>
      </w:tr>
      <w:tr>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waveform</w:t>
            </w:r>
          </w:p>
        </w:tc>
        <w:tc>
          <w:tcPr>
            <w:tcW w:type="dxa" w:w="76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Broad/depressed upstroke, reduced peak pressure, delayed relaxation, and dip-plateau from RV noncompliance and pericardial constraint.</w:t>
            </w:r>
          </w:p>
        </w:tc>
      </w:tr>
      <w:tr>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 relationship</w:t>
            </w:r>
          </w:p>
        </w:tc>
        <w:tc>
          <w:tcPr>
            <w:tcW w:type="dxa" w:w="763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left-sided filling pressure despite high RAP; possible RV/LV diastolic equalization (pseudoconstriction).</w:t>
            </w:r>
          </w:p>
        </w:tc>
      </w:tr>
      <w:tr>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Shunt consequence</w:t>
            </w:r>
          </w:p>
        </w:tc>
        <w:tc>
          <w:tcPr>
            <w:tcW w:type="dxa" w:w="763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If RAP exceeds LA pressure and a PFO is present, right-to-left shunting can cause oxygen-refractory hypoxemia.</w:t>
            </w:r>
          </w:p>
        </w:tc>
      </w:tr>
    </w:tbl>
    <w:p>
      <w:pPr>
        <w:spacing w:after="0"/>
      </w:pPr>
    </w:p>
    <w:p>
      <w:pPr>
        <w:pStyle w:val="Heading3"/>
        <w:keepNext/>
        <w:widowControl/>
        <w:spacing w:before="60" w:after="20"/>
        <w:outlineLvl w:val="3"/>
      </w:pPr>
      <w:r>
        <w:rPr>
          <w:rFonts w:ascii="Liberation Sans" w:hAnsi="Liberation Sans" w:eastAsia="Liberation Sans"/>
          <w:b/>
          <w:color w:val="2C6E9B"/>
          <w:sz w:val="19"/>
        </w:rPr>
        <w:t>Therapeutic sequence in RV infarction</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Reperfuse the culprit artery and restore flow to RV marginal branches when feasible.</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Optimize preload. Volume can raise BP and CO, but benefit often plateaus once RAP reaches approximately 15-20 mm Hg; further volume may cause pulmonary edema, particularly with concomitant LV infarction.</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Avoid reflexive nitrates or aggressive diuresis during active preload dependence.</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Support systemic pressure with norepinephrine when needed.</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Use dobutamine or milrinone to improve RV output and reduce PVR when pressure tolerates.</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If LV dysfunction raises pulmonary venous pressure and RV afterload, systemic afterload reduction or IABP may improve the coupled circulation.</w:t>
      </w:r>
    </w:p>
    <w:p>
      <w:pPr>
        <w:spacing w:after="20" w:line="240" w:lineRule="auto"/>
        <w:ind w:left="317" w:hanging="259"/>
      </w:pPr>
      <w:r>
        <w:rPr>
          <w:rFonts w:ascii="Liberation Sans" w:hAnsi="Liberation Sans" w:eastAsia="Liberation Sans"/>
          <w:sz w:val="18"/>
        </w:rPr>
        <w:t xml:space="preserve">7. </w:t>
      </w:r>
      <w:r>
        <w:rPr>
          <w:rFonts w:ascii="Liberation Sans" w:hAnsi="Liberation Sans" w:eastAsia="Liberation Sans"/>
          <w:sz w:val="18"/>
        </w:rPr>
        <w:t>Preserve AV synchrony: promptly treat hemodynamically significant AF and pace AV block.</w:t>
      </w:r>
    </w:p>
    <w:p>
      <w:pPr>
        <w:spacing w:after="20" w:line="240" w:lineRule="auto"/>
        <w:ind w:left="317" w:hanging="259"/>
      </w:pPr>
      <w:r>
        <w:rPr>
          <w:rFonts w:ascii="Liberation Sans" w:hAnsi="Liberation Sans" w:eastAsia="Liberation Sans"/>
          <w:sz w:val="18"/>
        </w:rPr>
        <w:t xml:space="preserve">8. </w:t>
      </w:r>
      <w:r>
        <w:rPr>
          <w:rFonts w:ascii="Liberation Sans" w:hAnsi="Liberation Sans" w:eastAsia="Liberation Sans"/>
          <w:sz w:val="18"/>
        </w:rPr>
        <w:t>Escalate to percutaneous RV support when RAP/PCWP remains high, PAPi remains &lt;1, PA saturation/CI remain low, or organ perfusion fails despite optimized medical therapy.</w:t>
      </w:r>
    </w:p>
    <w:p>
      <w:pPr>
        <w:pStyle w:val="Heading2"/>
        <w:keepNext/>
        <w:widowControl/>
        <w:spacing w:before="100" w:after="40"/>
        <w:outlineLvl w:val="2"/>
      </w:pPr>
      <w:r>
        <w:rPr>
          <w:rFonts w:ascii="Liberation Sans" w:hAnsi="Liberation Sans" w:eastAsia="Liberation Sans"/>
          <w:b/>
          <w:color w:val="0B6F77"/>
          <w:sz w:val="23"/>
        </w:rPr>
        <w:t>6.3 Tricuspid stenosis</w:t>
      </w:r>
    </w:p>
    <w:p>
      <w:pPr>
        <w:spacing w:before="0" w:after="40" w:line="245" w:lineRule="auto"/>
        <w:ind w:left="0" w:right="0"/>
      </w:pPr>
      <w:r>
        <w:rPr>
          <w:rFonts w:ascii="Liberation Sans" w:hAnsi="Liberation Sans" w:eastAsia="Liberation Sans"/>
          <w:sz w:val="18"/>
        </w:rPr>
        <w:t>Tricuspid stenosis obstructs RA emptying, elevates RAP, reduces RV filling, and lowers CO. The diagnostic hemodynamic lesion is a persistent diastolic RA-RV pressure gradient measured simultaneously.</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37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Domain</w:t>
            </w:r>
          </w:p>
        </w:tc>
        <w:tc>
          <w:tcPr>
            <w:tcW w:type="dxa" w:w="799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Hemodynamic interpretation</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RAP / waveform</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Elevated mean RAP; giant a waves in sinus rhythm, sometimes &gt;20 mm Hg.</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Gradient</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Mean diastolic RA-RV gradient &gt;2 mm Hg supports stenosis. Gradients are often small because right-sided pressures and flow are low.</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Respiration/exercise</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Gradient increases with inspiration, exercise, and volume because transvalvular flow or RA pressure rises.</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Atrial fibrillation</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No a wave; gradient tends to be greatest early in diastole when RV diastolic pressure is lowest.</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Relieve valve obstruction surgically or with transcatheter valve-in-valve therapy for an appropriate failed bioprosthesis. Confirm reduction in end-diastolic gradient and RAP while ensuring adequate forward flow.</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6.4 Tricuspid regurgitation</w:t>
      </w:r>
    </w:p>
    <w:p>
      <w:pPr>
        <w:spacing w:before="0" w:after="40" w:line="245" w:lineRule="auto"/>
        <w:ind w:left="0" w:right="0"/>
      </w:pPr>
      <w:r>
        <w:rPr>
          <w:rFonts w:ascii="Liberation Sans" w:hAnsi="Liberation Sans" w:eastAsia="Liberation Sans"/>
          <w:sz w:val="18"/>
        </w:rPr>
        <w:t>Severe TR creates RA and RV volume overload. RV and annular dilation can worsen regurgitation, creating a self-reinforcing cycle. In PH, the RV carries both pressure and volume load, so decompensation occurs earlier and forward CO falls.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37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Feature</w:t>
            </w:r>
          </w:p>
        </w:tc>
        <w:tc>
          <w:tcPr>
            <w:tcW w:type="dxa" w:w="79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Meaning</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Mean RAP</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Usually elevated but preload dependent; a normal RAP does not exclude severe TR.</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x descent</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Attenuated or absent because systolic regurgitant flow prevents the normal atrial pressure fall.</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 / c-v wave</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Prominent systolic wave; severe TR may merge c and v into a broad c-v contour.</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y descent</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Rapid because the overfilled RA empties quickly when the tricuspid valve opens.</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Ventricularization</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 contour can resemble the RV contour; highly specific for severe TR but not consistently present.</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Inspiration</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RAP may fail to fall or may rise with deep inspiration; this is supportive but not specific in severe PH.</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 method</w:t>
            </w:r>
          </w:p>
        </w:tc>
        <w:tc>
          <w:tcPr>
            <w:tcW w:type="dxa" w:w="79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TR can bias thermodilution low; repeat injections and compare with direct Fick when results are consequential.</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 goal</w:t>
            </w:r>
          </w:p>
        </w:tc>
        <w:tc>
          <w:tcPr>
            <w:tcW w:type="dxa" w:w="79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Reduce systemic venous congestion and RV/RA volume load by treating the cause and correcting severe valve/annular incompetence when indicated, while avoiding an excessive residual transtricuspid gradient.</w:t>
            </w:r>
          </w:p>
        </w:tc>
      </w:tr>
    </w:tbl>
    <w:p>
      <w:pPr>
        <w:spacing w:after="0"/>
      </w:pP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TR pitfall  </w:t>
            </w:r>
            <w:r>
              <w:rPr>
                <w:rFonts w:ascii="Liberation Sans" w:hAnsi="Liberation Sans" w:eastAsia="Liberation Sans"/>
                <w:sz w:val="18"/>
              </w:rPr>
              <w:t>The size of the RA v wave depends on RA compliance, volume status, and afterload; it does not reliably grade TR severity. A normal x descent and absence of a large v wave do not exclude important TR.</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6.5 Pulmonic stenosis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5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Domain</w:t>
            </w:r>
          </w:p>
        </w:tc>
        <w:tc>
          <w:tcPr>
            <w:tcW w:type="dxa" w:w="784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Core lesion</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systolic pressure exceeds PASP because of an RV-PA systolic gradient.</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Mild catheter gradient</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&lt;20 mm Hg; CO can usually augment with exercise.</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Severe catheter gradient</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&gt;40 mm Hg and may exceed 100 mm Hg; RV pressure may approach systemic pressure.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Doppler severe threshold</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Peak gradient &gt;64 mm Hg or velocity &gt;4 m/s in the source chapter.</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Ventricular consequence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Concentric RV hypertrophy, reduced compliance, elevated RVEDP/RAP, fixed SV, and poor exercise augmentation.</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Interdependence</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High RV diastolic pressure can raise LVEDP via septal/pericardial interaction.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Balloon valvuloplasty when anatomically suitable; surgical repair if not suitable or unsuccessful. Confirm elimination/reduction of the RV-PA gradient and improvement in RVEDP/forward flow.</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6.6 Pulmonic regurgitation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Feature</w:t>
            </w:r>
          </w:p>
        </w:tc>
        <w:tc>
          <w:tcPr>
            <w:tcW w:type="dxa" w:w="784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Physiology</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Diastolic runoff from PA to RV creates RV volume load. Low PVR limits regurgitant volume; high PVR worsens it.</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 pulse pressure</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Increased, with rapid dicrotic collapse.</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Diastolic equalization</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regurgitation produces early PA-RV pressure equilibration (diastasis); milder disease equilibrates only at end diastole.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 ventricularization</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PA waveform increasingly resembles the RV waveform in severe regurgitation.</w:t>
            </w:r>
          </w:p>
        </w:tc>
      </w:tr>
      <w:tr>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Chronic consequence</w:t>
            </w:r>
          </w:p>
        </w:tc>
        <w:tc>
          <w:tcPr>
            <w:tcW w:type="dxa" w:w="78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Progressive RV dilation, declining RV function, reduced exercise capacity, and right-heart failure.</w:t>
            </w:r>
          </w:p>
        </w:tc>
      </w:tr>
      <w:tr>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Intervention goal</w:t>
            </w:r>
          </w:p>
        </w:tc>
        <w:tc>
          <w:tcPr>
            <w:tcW w:type="dxa" w:w="78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Correct severe valve incompetence before irreversible RV dysfunction; reduce coexisting PVR and reassess RV volume/function and PA-RV diastolic relationship.</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6.7 Right-sided waveform pattern recognition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3312"/>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Pattern</w:t>
            </w:r>
          </w:p>
        </w:tc>
        <w:tc>
          <w:tcPr>
            <w:tcW w:type="dxa" w:w="705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Most useful interpretation</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Giant RA a wave</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Tricuspid stenosis, severe PH/RV hypertrophy, or RV noncompliance.</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Absent a wave</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AF/flutter; RA infarction can markedly reduce a-wave amplitude.</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Broad c-v / absent x / rapid y</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TR.</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Large a + steep x + blunted y</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preserved RA function (W pattern).</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Small/absent a and x + blunted y</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RA involvement (M pattern).</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dip-plateau</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RV noncompliance, RV infarction/failure, or pericardial constraint.</w:t>
            </w:r>
          </w:p>
        </w:tc>
      </w:tr>
      <w:tr>
        <w:tc>
          <w:tcPr>
            <w:tcW w:type="dxa" w:w="3312"/>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RVSP &gt; PASP</w:t>
            </w:r>
          </w:p>
        </w:tc>
        <w:tc>
          <w:tcPr>
            <w:tcW w:type="dxa" w:w="705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Pulmonic stenosis or RV outflow obstruction.</w:t>
            </w:r>
          </w:p>
        </w:tc>
      </w:tr>
      <w:tr>
        <w:tc>
          <w:tcPr>
            <w:tcW w:type="dxa" w:w="331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Wide PA pulse + rapid dicrotic collapse + PA-RV diastasis</w:t>
            </w:r>
          </w:p>
        </w:tc>
        <w:tc>
          <w:tcPr>
            <w:tcW w:type="dxa" w:w="705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pulmonic regurgitation.</w:t>
            </w:r>
          </w:p>
        </w:tc>
      </w:tr>
    </w:tbl>
    <w:p>
      <w:pPr>
        <w:spacing w:after="0"/>
      </w:pPr>
    </w:p>
    <w:p>
      <w:pPr>
        <w:pStyle w:val="Heading1"/>
        <w:keepNext/>
        <w:spacing w:before="40" w:after="100"/>
        <w:widowControl/>
        <w:pBdr>
          <w:bottom w:val="single" w:sz="10" w:space="3" w:color="0B6F77"/>
        </w:pBdr>
        <w:outlineLvl w:val="1"/>
      </w:pPr>
      <w:bookmarkStart w:id="28" w:name="phys_008"/>
      <w:r>
        <w:rPr>
          <w:rFonts w:ascii="Liberation Sans" w:hAnsi="Liberation Sans" w:eastAsia="Liberation Sans"/>
          <w:b/>
          <w:color w:val="123A5A"/>
          <w:sz w:val="31"/>
        </w:rPr>
        <w:t>7. Temporary mechanical circulatory support: hemodynamic effects and monitoring</w:t>
      </w:r>
      <w:bookmarkEnd w:id="28"/>
    </w:p>
    <w:p>
      <w:pPr>
        <w:spacing w:before="0" w:after="40" w:line="245" w:lineRule="auto"/>
        <w:ind w:left="0" w:right="0"/>
      </w:pPr>
      <w:r>
        <w:rPr>
          <w:rFonts w:ascii="Liberation Sans" w:hAnsi="Liberation Sans" w:eastAsia="Liberation Sans"/>
          <w:sz w:val="18"/>
        </w:rPr>
        <w:t>Device selection should answer three questions: which ventricle needs support, whether gas exchange support is required, and whether the device unloads or increases the load on the LV. A higher device flow is not automatically better if it raises LV afterload, prevents aortic valve opening, or creates differential hypoxemia.</w:t>
      </w:r>
    </w:p>
    <w:p>
      <w:pPr>
        <w:pStyle w:val="Heading2"/>
        <w:keepNext/>
        <w:widowControl/>
        <w:spacing w:before="100" w:after="40"/>
        <w:outlineLvl w:val="2"/>
      </w:pPr>
      <w:r>
        <w:rPr>
          <w:rFonts w:ascii="Liberation Sans" w:hAnsi="Liberation Sans" w:eastAsia="Liberation Sans"/>
          <w:b/>
          <w:color w:val="0B6F77"/>
          <w:sz w:val="23"/>
        </w:rPr>
        <w:t>7.1 Comparative device matrix</w:t>
      </w:r>
    </w:p>
    <w:tbl>
      <w:tblPr>
        <w:tblStyle w:val="TableGrid"/>
        <w:tblW w:type="auto" w:w="0"/>
        <w:jc w:val="center"/>
        <w:tblLayout w:type="fixed"/>
        <w:tblLook w:firstColumn="1" w:firstRow="1" w:lastColumn="0" w:lastRow="0" w:noHBand="0" w:noVBand="1" w:val="04A0"/>
      </w:tblPr>
      <w:tblGrid>
        <w:gridCol w:w="2148"/>
        <w:gridCol w:w="2148"/>
        <w:gridCol w:w="2148"/>
        <w:gridCol w:w="2148"/>
        <w:gridCol w:w="2148"/>
      </w:tblGrid>
      <w:tr>
        <w:trPr>
          <w:tblHeader w:val="true"/>
        </w:trPr>
        <w:tc>
          <w:tcPr>
            <w:tcW w:type="dxa" w:w="136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Device</w:t>
            </w:r>
          </w:p>
        </w:tc>
        <w:tc>
          <w:tcPr>
            <w:tcW w:type="dxa" w:w="194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Mechanism</w:t>
            </w:r>
          </w:p>
        </w:tc>
        <w:tc>
          <w:tcPr>
            <w:tcW w:type="dxa" w:w="273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Primary hemodynamic effect</w:t>
            </w:r>
          </w:p>
        </w:tc>
        <w:tc>
          <w:tcPr>
            <w:tcW w:type="dxa" w:w="25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Monitoring</w:t>
            </w:r>
          </w:p>
        </w:tc>
        <w:tc>
          <w:tcPr>
            <w:tcW w:type="dxa" w:w="18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3"/>
              </w:rPr>
              <w:t>Key limitation</w:t>
            </w:r>
          </w:p>
        </w:tc>
      </w:tr>
      <w:tr>
        <w:tc>
          <w:tcPr>
            <w:tcW w:type="dxa" w:w="136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IABP</w:t>
            </w:r>
          </w:p>
        </w:tc>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Diastolic aortic inflation; deflation before systole.</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Afterload reduction and diastolic pressure augmentation; mild CO/SV increase; modest preload reduction.</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Pulse contour, timing at dicrotic notch, augmented diastolic pressure, lower assisted end-diastolic pressure, MAP, native SV.</w:t>
            </w:r>
          </w:p>
        </w:tc>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Requires adequate rhythm and some LV/RV output; limited support; significant aortic insufficiency and severe vascular disease are major limitations.</w:t>
            </w:r>
          </w:p>
        </w:tc>
      </w:tr>
      <w:tr>
        <w:tc>
          <w:tcPr>
            <w:tcW w:type="dxa" w:w="13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Impella</w:t>
            </w:r>
          </w:p>
        </w:tc>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Continuous LV-to-aorta microaxial flow.</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Direct LV unloading: lowers LVEDV, LVEDP, wall stress, work, and oxygen demand while increasing systemic flow/MAP.</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Placement and motor-current signals, device flow, MAP, LV filling, suction alarms, purge pressure, hemolysis, RV function.</w:t>
            </w:r>
          </w:p>
        </w:tc>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Depends on adequate RV preload and oxygenation; avoid LV thrombus, mechanical AV, significant AI, inability to anticoagulate.</w:t>
            </w:r>
          </w:p>
        </w:tc>
      </w:tr>
      <w:tr>
        <w:tc>
          <w:tcPr>
            <w:tcW w:type="dxa" w:w="136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TandemHeart</w:t>
            </w:r>
          </w:p>
        </w:tc>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Continuous LA-to-arterial flow through transseptal inflow.</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Indirect LV unloading lowers LA/LVEDP, but retrograde arterial return increases afterload; work falls more than oxygen demand unless afterload is also reduced.</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MAP rather than SBP/DBP at high flow; PA-catheter total flow, mixed venous saturation, cannula position, chatter, oxygenation.</w:t>
            </w:r>
          </w:p>
        </w:tc>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Depends on RV output and lung oxygenation; transseptal/vascular risks; atrial thrombus and inability to anticoagulate are major limitations.</w:t>
            </w:r>
          </w:p>
        </w:tc>
      </w:tr>
      <w:tr>
        <w:tc>
          <w:tcPr>
            <w:tcW w:type="dxa" w:w="136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VA-ECMO</w:t>
            </w:r>
          </w:p>
        </w:tc>
        <w:tc>
          <w:tcPr>
            <w:tcW w:type="dxa" w:w="194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Venous drainage, oxygenation, and retrograde systemic arterial return.</w:t>
            </w:r>
          </w:p>
        </w:tc>
        <w:tc>
          <w:tcPr>
            <w:tcW w:type="dxa" w:w="273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Full cardiopulmonary support but usually increases LV afterload, reduces native SV, and may raise LVEDP/wall stress and oxygen demand.</w:t>
            </w:r>
          </w:p>
        </w:tc>
        <w:tc>
          <w:tcPr>
            <w:tcW w:type="dxa" w:w="25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Arterial pulsatility/aortic opening, LVEDP/PCWP, pulmonary edema, upper-body saturation, oxygenator gradient, limb perfusion, total flow.</w:t>
            </w:r>
          </w:p>
        </w:tc>
        <w:tc>
          <w:tcPr>
            <w:tcW w:type="dxa" w:w="18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Does not intrinsically unload LV; often needs IABP, Impella, or venting. Differential hypoxemia and LV distention are key hazards.</w:t>
            </w:r>
          </w:p>
        </w:tc>
      </w:tr>
      <w:tr>
        <w:tc>
          <w:tcPr>
            <w:tcW w:type="dxa" w:w="136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3"/>
              </w:rPr>
              <w:t>Percutaneous RV support</w:t>
            </w:r>
          </w:p>
        </w:tc>
        <w:tc>
          <w:tcPr>
            <w:tcW w:type="dxa" w:w="194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RA-to-PA bypass (dual cannula or dual-lumen) or RV microaxial pump.</w:t>
            </w:r>
          </w:p>
        </w:tc>
        <w:tc>
          <w:tcPr>
            <w:tcW w:type="dxa" w:w="273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Reduces RAP/RV congestion and increases PA flow, LV preload, CO, and PA saturation.</w:t>
            </w:r>
          </w:p>
        </w:tc>
        <w:tc>
          <w:tcPr>
            <w:tcW w:type="dxa" w:w="25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RAP, PAPi, PA saturation, CI, PCWP/LV loading, device flow, oxygenation.</w:t>
            </w:r>
          </w:p>
        </w:tc>
        <w:tc>
          <w:tcPr>
            <w:tcW w:type="dxa" w:w="18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3"/>
              </w:rPr>
              <w:t>Can overload a weak LV; add oxygenator/VA-ECMO when gas exchange or biventricular support is required.</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7.2 Intraaortic balloon pump</w:t>
      </w:r>
    </w:p>
    <w:p>
      <w:pPr>
        <w:pStyle w:val="ListBullet"/>
        <w:spacing w:after="12" w:line="240" w:lineRule="auto"/>
        <w:ind w:left="259" w:hanging="173"/>
      </w:pPr>
      <w:r>
        <w:rPr>
          <w:rFonts w:ascii="Liberation Sans" w:hAnsi="Liberation Sans" w:eastAsia="Liberation Sans"/>
          <w:b/>
          <w:color w:val="3F4A52"/>
          <w:sz w:val="18"/>
        </w:rPr>
        <w:t xml:space="preserve">Correct inflation: </w:t>
      </w:r>
      <w:r>
        <w:rPr>
          <w:rFonts w:ascii="Liberation Sans" w:hAnsi="Liberation Sans" w:eastAsia="Liberation Sans"/>
          <w:sz w:val="18"/>
        </w:rPr>
        <w:t>Immediately after the dicrotic notch, against a closed aortic valve, to augment diastolic aortic pressure.</w:t>
      </w:r>
    </w:p>
    <w:p>
      <w:pPr>
        <w:pStyle w:val="ListBullet"/>
        <w:spacing w:after="12" w:line="240" w:lineRule="auto"/>
        <w:ind w:left="259" w:hanging="173"/>
      </w:pPr>
      <w:r>
        <w:rPr>
          <w:rFonts w:ascii="Liberation Sans" w:hAnsi="Liberation Sans" w:eastAsia="Liberation Sans"/>
          <w:b/>
          <w:color w:val="3F4A52"/>
          <w:sz w:val="18"/>
        </w:rPr>
        <w:t xml:space="preserve">Correct deflation: </w:t>
      </w:r>
      <w:r>
        <w:rPr>
          <w:rFonts w:ascii="Liberation Sans" w:hAnsi="Liberation Sans" w:eastAsia="Liberation Sans"/>
          <w:sz w:val="18"/>
        </w:rPr>
        <w:t>Completed before the next ejection; the assisted end-diastolic pressure should be lower than the unassisted beat.</w:t>
      </w:r>
    </w:p>
    <w:p>
      <w:pPr>
        <w:pStyle w:val="ListBullet"/>
        <w:spacing w:after="12" w:line="240" w:lineRule="auto"/>
        <w:ind w:left="259" w:hanging="173"/>
      </w:pPr>
      <w:r>
        <w:rPr>
          <w:rFonts w:ascii="Liberation Sans" w:hAnsi="Liberation Sans" w:eastAsia="Liberation Sans"/>
          <w:b/>
          <w:color w:val="3F4A52"/>
          <w:sz w:val="18"/>
        </w:rPr>
        <w:t xml:space="preserve">Expected effect: </w:t>
      </w:r>
      <w:r>
        <w:rPr>
          <w:rFonts w:ascii="Liberation Sans" w:hAnsi="Liberation Sans" w:eastAsia="Liberation Sans"/>
          <w:sz w:val="18"/>
        </w:rPr>
        <w:t>Lower Ea/afterload, mild increase in SV/CO, improved MAP and diastolic perfusion, lower LV filling pressure and oxygen demand.</w:t>
      </w:r>
    </w:p>
    <w:p>
      <w:pPr>
        <w:pStyle w:val="ListBullet"/>
        <w:spacing w:after="12" w:line="240" w:lineRule="auto"/>
        <w:ind w:left="259" w:hanging="173"/>
      </w:pPr>
      <w:r>
        <w:rPr>
          <w:rFonts w:ascii="Liberation Sans" w:hAnsi="Liberation Sans" w:eastAsia="Liberation Sans"/>
          <w:b/>
          <w:color w:val="3F4A52"/>
          <w:sz w:val="18"/>
        </w:rPr>
        <w:t xml:space="preserve">Late inflation or early deflation: </w:t>
      </w:r>
      <w:r>
        <w:rPr>
          <w:rFonts w:ascii="Liberation Sans" w:hAnsi="Liberation Sans" w:eastAsia="Liberation Sans"/>
          <w:sz w:val="18"/>
        </w:rPr>
        <w:t>Weak diastolic augmentation and inadequate perfusion benefit.</w:t>
      </w:r>
    </w:p>
    <w:p>
      <w:pPr>
        <w:pStyle w:val="ListBullet"/>
        <w:spacing w:after="12" w:line="240" w:lineRule="auto"/>
        <w:ind w:left="259" w:hanging="173"/>
      </w:pPr>
      <w:r>
        <w:rPr>
          <w:rFonts w:ascii="Liberation Sans" w:hAnsi="Liberation Sans" w:eastAsia="Liberation Sans"/>
          <w:b/>
          <w:color w:val="3F4A52"/>
          <w:sz w:val="18"/>
        </w:rPr>
        <w:t xml:space="preserve">Late deflation: </w:t>
      </w:r>
      <w:r>
        <w:rPr>
          <w:rFonts w:ascii="Liberation Sans" w:hAnsi="Liberation Sans" w:eastAsia="Liberation Sans"/>
          <w:sz w:val="18"/>
        </w:rPr>
        <w:t>Ejection against an inflated balloon raises afterload and may worsen LV function.</w:t>
      </w:r>
    </w:p>
    <w:p>
      <w:pPr>
        <w:pStyle w:val="ListBullet"/>
        <w:spacing w:after="12" w:line="240" w:lineRule="auto"/>
        <w:ind w:left="259" w:hanging="173"/>
      </w:pPr>
      <w:r>
        <w:rPr>
          <w:rFonts w:ascii="Liberation Sans" w:hAnsi="Liberation Sans" w:eastAsia="Liberation Sans"/>
          <w:b/>
          <w:color w:val="3F4A52"/>
          <w:sz w:val="18"/>
        </w:rPr>
        <w:t xml:space="preserve">Early inflation: </w:t>
      </w:r>
      <w:r>
        <w:rPr>
          <w:rFonts w:ascii="Liberation Sans" w:hAnsi="Liberation Sans" w:eastAsia="Liberation Sans"/>
          <w:sz w:val="18"/>
        </w:rPr>
        <w:t>Inflation before aortic valve closure increases impedance and may cause aortic regurgitation.</w:t>
      </w:r>
    </w:p>
    <w:p>
      <w:pPr>
        <w:pStyle w:val="ListBullet"/>
        <w:spacing w:after="12" w:line="240" w:lineRule="auto"/>
        <w:ind w:left="259" w:hanging="173"/>
      </w:pPr>
      <w:r>
        <w:rPr>
          <w:rFonts w:ascii="Liberation Sans" w:hAnsi="Liberation Sans" w:eastAsia="Liberation Sans"/>
          <w:b/>
          <w:color w:val="3F4A52"/>
          <w:sz w:val="18"/>
        </w:rPr>
        <w:t xml:space="preserve">Low efficacy states: </w:t>
      </w:r>
      <w:r>
        <w:rPr>
          <w:rFonts w:ascii="Liberation Sans" w:hAnsi="Liberation Sans" w:eastAsia="Liberation Sans"/>
          <w:sz w:val="18"/>
        </w:rPr>
        <w:t>Profoundly depressed native output, extreme tachycardia, low SVR, or inadequate RV output.</w:t>
      </w:r>
    </w:p>
    <w:p>
      <w:pPr>
        <w:pStyle w:val="Heading2"/>
        <w:keepNext/>
        <w:widowControl/>
        <w:spacing w:before="100" w:after="40"/>
        <w:outlineLvl w:val="2"/>
      </w:pPr>
      <w:r>
        <w:rPr>
          <w:rFonts w:ascii="Liberation Sans" w:hAnsi="Liberation Sans" w:eastAsia="Liberation Sans"/>
          <w:b/>
          <w:color w:val="0B6F77"/>
          <w:sz w:val="23"/>
        </w:rPr>
        <w:t>7.3 Impella</w:t>
      </w:r>
    </w:p>
    <w:p>
      <w:pPr>
        <w:pStyle w:val="ListBullet"/>
        <w:spacing w:after="12" w:line="240" w:lineRule="auto"/>
        <w:ind w:left="259" w:hanging="173"/>
      </w:pPr>
      <w:r>
        <w:rPr>
          <w:rFonts w:ascii="Liberation Sans" w:hAnsi="Liberation Sans" w:eastAsia="Liberation Sans"/>
          <w:b/>
          <w:color w:val="3F4A52"/>
          <w:sz w:val="18"/>
        </w:rPr>
        <w:t xml:space="preserve">Unloading signature: </w:t>
      </w:r>
      <w:r>
        <w:rPr>
          <w:rFonts w:ascii="Liberation Sans" w:hAnsi="Liberation Sans" w:eastAsia="Liberation Sans"/>
          <w:sz w:val="18"/>
        </w:rPr>
        <w:t>Leftward PV-loop shift, lower LVEDV/LVEDP, lower pressure-volume area, less wall stress, and increased systemic flow.</w:t>
      </w:r>
    </w:p>
    <w:p>
      <w:pPr>
        <w:pStyle w:val="ListBullet"/>
        <w:spacing w:after="12" w:line="240" w:lineRule="auto"/>
        <w:ind w:left="259" w:hanging="173"/>
      </w:pPr>
      <w:r>
        <w:rPr>
          <w:rFonts w:ascii="Liberation Sans" w:hAnsi="Liberation Sans" w:eastAsia="Liberation Sans"/>
          <w:b/>
          <w:color w:val="3F4A52"/>
          <w:sz w:val="18"/>
        </w:rPr>
        <w:t xml:space="preserve">Dependency: </w:t>
      </w:r>
      <w:r>
        <w:rPr>
          <w:rFonts w:ascii="Liberation Sans" w:hAnsi="Liberation Sans" w:eastAsia="Liberation Sans"/>
          <w:sz w:val="18"/>
        </w:rPr>
        <w:t>Requires adequate RV delivery to the LV. Falling flow can be the first sign of hypovolemia, bleeding, tamponade, or RV failure.</w:t>
      </w:r>
    </w:p>
    <w:p>
      <w:pPr>
        <w:pStyle w:val="ListBullet"/>
        <w:spacing w:after="12" w:line="240" w:lineRule="auto"/>
        <w:ind w:left="259" w:hanging="173"/>
      </w:pPr>
      <w:r>
        <w:rPr>
          <w:rFonts w:ascii="Liberation Sans" w:hAnsi="Liberation Sans" w:eastAsia="Liberation Sans"/>
          <w:b/>
          <w:color w:val="3F4A52"/>
          <w:sz w:val="18"/>
        </w:rPr>
        <w:t xml:space="preserve">Placement: </w:t>
      </w:r>
      <w:r>
        <w:rPr>
          <w:rFonts w:ascii="Liberation Sans" w:hAnsi="Liberation Sans" w:eastAsia="Liberation Sans"/>
          <w:sz w:val="18"/>
        </w:rPr>
        <w:t>Correct position produces appropriate aortic and ventricular placement signals with a pulsatile motor-current signal. A flat motor current suggests migration fully into the aorta or LV.</w:t>
      </w:r>
    </w:p>
    <w:p>
      <w:pPr>
        <w:pStyle w:val="ListBullet"/>
        <w:spacing w:after="12" w:line="240" w:lineRule="auto"/>
        <w:ind w:left="259" w:hanging="173"/>
      </w:pPr>
      <w:r>
        <w:rPr>
          <w:rFonts w:ascii="Liberation Sans" w:hAnsi="Liberation Sans" w:eastAsia="Liberation Sans"/>
          <w:b/>
          <w:color w:val="3F4A52"/>
          <w:sz w:val="18"/>
        </w:rPr>
        <w:t xml:space="preserve">Suction: </w:t>
      </w:r>
      <w:r>
        <w:rPr>
          <w:rFonts w:ascii="Liberation Sans" w:hAnsi="Liberation Sans" w:eastAsia="Liberation Sans"/>
          <w:sz w:val="18"/>
        </w:rPr>
        <w:t>Relative hypovolemia or excessive depth causes suction events; reduce support temporarily, restore preload when appropriate, and correct position/cause.</w:t>
      </w:r>
    </w:p>
    <w:p>
      <w:pPr>
        <w:pStyle w:val="ListBullet"/>
        <w:spacing w:after="12" w:line="240" w:lineRule="auto"/>
        <w:ind w:left="259" w:hanging="173"/>
      </w:pPr>
      <w:r>
        <w:rPr>
          <w:rFonts w:ascii="Liberation Sans" w:hAnsi="Liberation Sans" w:eastAsia="Liberation Sans"/>
          <w:b/>
          <w:color w:val="3F4A52"/>
          <w:sz w:val="18"/>
        </w:rPr>
        <w:t xml:space="preserve">Purge: </w:t>
      </w:r>
      <w:r>
        <w:rPr>
          <w:rFonts w:ascii="Liberation Sans" w:hAnsi="Liberation Sans" w:eastAsia="Liberation Sans"/>
          <w:sz w:val="18"/>
        </w:rPr>
        <w:t>Maintain purge flow and pressure; high pressure suggests obstruction/kink or viscosity issue, low pressure suggests leak/system failure.</w:t>
      </w:r>
    </w:p>
    <w:p>
      <w:pPr>
        <w:pStyle w:val="ListBullet"/>
        <w:spacing w:after="12" w:line="240" w:lineRule="auto"/>
        <w:ind w:left="259" w:hanging="173"/>
      </w:pPr>
      <w:r>
        <w:rPr>
          <w:rFonts w:ascii="Liberation Sans" w:hAnsi="Liberation Sans" w:eastAsia="Liberation Sans"/>
          <w:b/>
          <w:color w:val="3F4A52"/>
          <w:sz w:val="18"/>
        </w:rPr>
        <w:t xml:space="preserve">Native waveform: </w:t>
      </w:r>
      <w:r>
        <w:rPr>
          <w:rFonts w:ascii="Liberation Sans" w:hAnsi="Liberation Sans" w:eastAsia="Liberation Sans"/>
          <w:sz w:val="18"/>
        </w:rPr>
        <w:t>At high support, arterial pulsatility may flatten while MAP remains adequate because device flow supplies most output.</w:t>
      </w:r>
    </w:p>
    <w:p>
      <w:pPr>
        <w:pStyle w:val="Heading2"/>
        <w:keepNext/>
        <w:widowControl/>
        <w:spacing w:before="100" w:after="40"/>
        <w:outlineLvl w:val="2"/>
      </w:pPr>
      <w:r>
        <w:rPr>
          <w:rFonts w:ascii="Liberation Sans" w:hAnsi="Liberation Sans" w:eastAsia="Liberation Sans"/>
          <w:b/>
          <w:color w:val="0B6F77"/>
          <w:sz w:val="23"/>
        </w:rPr>
        <w:t>7.4 TandemHeart</w:t>
      </w:r>
    </w:p>
    <w:p>
      <w:pPr>
        <w:pStyle w:val="ListBullet"/>
        <w:spacing w:after="12" w:line="240" w:lineRule="auto"/>
        <w:ind w:left="259" w:hanging="173"/>
      </w:pPr>
      <w:r>
        <w:rPr>
          <w:rFonts w:ascii="Liberation Sans" w:hAnsi="Liberation Sans" w:eastAsia="Liberation Sans"/>
          <w:b/>
          <w:color w:val="3F4A52"/>
          <w:sz w:val="18"/>
        </w:rPr>
        <w:t xml:space="preserve">Unloading versus reloading: </w:t>
      </w:r>
      <w:r>
        <w:rPr>
          <w:rFonts w:ascii="Liberation Sans" w:hAnsi="Liberation Sans" w:eastAsia="Liberation Sans"/>
          <w:sz w:val="18"/>
        </w:rPr>
        <w:t>LA drainage lowers LA pressure and LV preload, but retrograde arterial return raises afterload. Add afterload reduction when appropriate to maximize unloading.</w:t>
      </w:r>
    </w:p>
    <w:p>
      <w:pPr>
        <w:pStyle w:val="ListBullet"/>
        <w:spacing w:after="12" w:line="240" w:lineRule="auto"/>
        <w:ind w:left="259" w:hanging="173"/>
      </w:pPr>
      <w:r>
        <w:rPr>
          <w:rFonts w:ascii="Liberation Sans" w:hAnsi="Liberation Sans" w:eastAsia="Liberation Sans"/>
          <w:b/>
          <w:color w:val="3F4A52"/>
          <w:sz w:val="18"/>
        </w:rPr>
        <w:t xml:space="preserve">What the console reports: </w:t>
      </w:r>
      <w:r>
        <w:rPr>
          <w:rFonts w:ascii="Liberation Sans" w:hAnsi="Liberation Sans" w:eastAsia="Liberation Sans"/>
          <w:sz w:val="18"/>
        </w:rPr>
        <w:t>Pump flow, not total systemic flow. Use PA-catheter CO and mixed venous saturation to capture native plus device flow.</w:t>
      </w:r>
    </w:p>
    <w:p>
      <w:pPr>
        <w:pStyle w:val="ListBullet"/>
        <w:spacing w:after="12" w:line="240" w:lineRule="auto"/>
        <w:ind w:left="259" w:hanging="173"/>
      </w:pPr>
      <w:r>
        <w:rPr>
          <w:rFonts w:ascii="Liberation Sans" w:hAnsi="Liberation Sans" w:eastAsia="Liberation Sans"/>
          <w:b/>
          <w:color w:val="3F4A52"/>
          <w:sz w:val="18"/>
        </w:rPr>
        <w:t xml:space="preserve">Pressure monitoring: </w:t>
      </w:r>
      <w:r>
        <w:rPr>
          <w:rFonts w:ascii="Liberation Sans" w:hAnsi="Liberation Sans" w:eastAsia="Liberation Sans"/>
          <w:sz w:val="18"/>
        </w:rPr>
        <w:t>At high flow, pulsatility may be minimal; follow MAP rather than relying on systolic/diastolic values.</w:t>
      </w:r>
    </w:p>
    <w:p>
      <w:pPr>
        <w:pStyle w:val="ListBullet"/>
        <w:spacing w:after="12" w:line="240" w:lineRule="auto"/>
        <w:ind w:left="259" w:hanging="173"/>
      </w:pPr>
      <w:r>
        <w:rPr>
          <w:rFonts w:ascii="Liberation Sans" w:hAnsi="Liberation Sans" w:eastAsia="Liberation Sans"/>
          <w:b/>
          <w:color w:val="3F4A52"/>
          <w:sz w:val="18"/>
        </w:rPr>
        <w:t xml:space="preserve">Cannula migration: </w:t>
      </w:r>
      <w:r>
        <w:rPr>
          <w:rFonts w:ascii="Liberation Sans" w:hAnsi="Liberation Sans" w:eastAsia="Liberation Sans"/>
          <w:sz w:val="18"/>
        </w:rPr>
        <w:t>LA inflow migration into the RA causes desaturation and darkening of circuit blood; clamp outflow and stop the pump immediately while correcting position.</w:t>
      </w:r>
    </w:p>
    <w:p>
      <w:pPr>
        <w:pStyle w:val="ListBullet"/>
        <w:spacing w:after="12" w:line="240" w:lineRule="auto"/>
        <w:ind w:left="259" w:hanging="173"/>
      </w:pPr>
      <w:r>
        <w:rPr>
          <w:rFonts w:ascii="Liberation Sans" w:hAnsi="Liberation Sans" w:eastAsia="Liberation Sans"/>
          <w:b/>
          <w:color w:val="3F4A52"/>
          <w:sz w:val="18"/>
        </w:rPr>
        <w:t xml:space="preserve">Low flow/chatter: </w:t>
      </w:r>
      <w:r>
        <w:rPr>
          <w:rFonts w:ascii="Liberation Sans" w:hAnsi="Liberation Sans" w:eastAsia="Liberation Sans"/>
          <w:sz w:val="18"/>
        </w:rPr>
        <w:t>Consider hypovolemia, overly deep atrial position, bleeding, tamponade, RV failure, or thrombosis.</w:t>
      </w:r>
    </w:p>
    <w:p>
      <w:pPr>
        <w:pStyle w:val="Heading2"/>
        <w:keepNext/>
        <w:widowControl/>
        <w:spacing w:before="100" w:after="40"/>
        <w:outlineLvl w:val="2"/>
      </w:pPr>
      <w:r>
        <w:rPr>
          <w:rFonts w:ascii="Liberation Sans" w:hAnsi="Liberation Sans" w:eastAsia="Liberation Sans"/>
          <w:b/>
          <w:color w:val="0B6F77"/>
          <w:sz w:val="23"/>
        </w:rPr>
        <w:t>7.5 VA-ECMO</w:t>
      </w:r>
    </w:p>
    <w:p>
      <w:pPr>
        <w:pStyle w:val="ListBullet"/>
        <w:spacing w:after="12" w:line="240" w:lineRule="auto"/>
        <w:ind w:left="259" w:hanging="173"/>
      </w:pPr>
      <w:r>
        <w:rPr>
          <w:rFonts w:ascii="Liberation Sans" w:hAnsi="Liberation Sans" w:eastAsia="Liberation Sans"/>
          <w:b/>
          <w:color w:val="3F4A52"/>
          <w:sz w:val="18"/>
        </w:rPr>
        <w:t xml:space="preserve">Core benefit: </w:t>
      </w:r>
      <w:r>
        <w:rPr>
          <w:rFonts w:ascii="Liberation Sans" w:hAnsi="Liberation Sans" w:eastAsia="Liberation Sans"/>
          <w:sz w:val="18"/>
        </w:rPr>
        <w:t>Provides systemic flow plus oxygenation/ventilation and does not require native RV or lung function.</w:t>
      </w:r>
    </w:p>
    <w:p>
      <w:pPr>
        <w:pStyle w:val="ListBullet"/>
        <w:spacing w:after="12" w:line="240" w:lineRule="auto"/>
        <w:ind w:left="259" w:hanging="173"/>
      </w:pPr>
      <w:r>
        <w:rPr>
          <w:rFonts w:ascii="Liberation Sans" w:hAnsi="Liberation Sans" w:eastAsia="Liberation Sans"/>
          <w:b/>
          <w:color w:val="3F4A52"/>
          <w:sz w:val="18"/>
        </w:rPr>
        <w:t xml:space="preserve">Core penalty: </w:t>
      </w:r>
      <w:r>
        <w:rPr>
          <w:rFonts w:ascii="Liberation Sans" w:hAnsi="Liberation Sans" w:eastAsia="Liberation Sans"/>
          <w:sz w:val="18"/>
        </w:rPr>
        <w:t>Retrograde arterial flow raises LV afterload; native SV falls and LVEDP/wall stress may rise. Increasing ECMO flow can worsen this penalty.</w:t>
      </w:r>
    </w:p>
    <w:p>
      <w:pPr>
        <w:pStyle w:val="ListBullet"/>
        <w:spacing w:after="12" w:line="240" w:lineRule="auto"/>
        <w:ind w:left="259" w:hanging="173"/>
      </w:pPr>
      <w:r>
        <w:rPr>
          <w:rFonts w:ascii="Liberation Sans" w:hAnsi="Liberation Sans" w:eastAsia="Liberation Sans"/>
          <w:b/>
          <w:color w:val="3F4A52"/>
          <w:sz w:val="18"/>
        </w:rPr>
        <w:t xml:space="preserve">Monitor native ejection: </w:t>
      </w:r>
      <w:r>
        <w:rPr>
          <w:rFonts w:ascii="Liberation Sans" w:hAnsi="Liberation Sans" w:eastAsia="Liberation Sans"/>
          <w:sz w:val="18"/>
        </w:rPr>
        <w:t>Loss of arterial pulsatility or aortic valve opening indicates worsening LV unloading and stasis risk.</w:t>
      </w:r>
    </w:p>
    <w:p>
      <w:pPr>
        <w:pStyle w:val="ListBullet"/>
        <w:spacing w:after="12" w:line="240" w:lineRule="auto"/>
        <w:ind w:left="259" w:hanging="173"/>
      </w:pPr>
      <w:r>
        <w:rPr>
          <w:rFonts w:ascii="Liberation Sans" w:hAnsi="Liberation Sans" w:eastAsia="Liberation Sans"/>
          <w:b/>
          <w:color w:val="3F4A52"/>
          <w:sz w:val="18"/>
        </w:rPr>
        <w:t xml:space="preserve">Unloading strategy: </w:t>
      </w:r>
      <w:r>
        <w:rPr>
          <w:rFonts w:ascii="Liberation Sans" w:hAnsi="Liberation Sans" w:eastAsia="Liberation Sans"/>
          <w:sz w:val="18"/>
        </w:rPr>
        <w:t>Afterload reduction with IABP may improve native SV; inotropy may improve ejection but raises oxygen demand; Impella or direct LA/LV venting is needed when LV distention, high PCWP, or pulmonary edema persists.</w:t>
      </w:r>
    </w:p>
    <w:p>
      <w:pPr>
        <w:pStyle w:val="ListBullet"/>
        <w:spacing w:after="12" w:line="240" w:lineRule="auto"/>
        <w:ind w:left="259" w:hanging="173"/>
      </w:pPr>
      <w:r>
        <w:rPr>
          <w:rFonts w:ascii="Liberation Sans" w:hAnsi="Liberation Sans" w:eastAsia="Liberation Sans"/>
          <w:b/>
          <w:color w:val="3F4A52"/>
          <w:sz w:val="18"/>
        </w:rPr>
        <w:t xml:space="preserve">Differential hypoxemia: </w:t>
      </w:r>
      <w:r>
        <w:rPr>
          <w:rFonts w:ascii="Liberation Sans" w:hAnsi="Liberation Sans" w:eastAsia="Liberation Sans"/>
          <w:sz w:val="18"/>
        </w:rPr>
        <w:t>Femoral return can perfuse the lower body with oxygenated blood while poorly oxygenated native LV output supplies the upper body. Monitor right upper-extremity saturation/arterial gas.</w:t>
      </w:r>
    </w:p>
    <w:p>
      <w:pPr>
        <w:pStyle w:val="ListBullet"/>
        <w:spacing w:after="12" w:line="240" w:lineRule="auto"/>
        <w:ind w:left="259" w:hanging="173"/>
      </w:pPr>
      <w:r>
        <w:rPr>
          <w:rFonts w:ascii="Liberation Sans" w:hAnsi="Liberation Sans" w:eastAsia="Liberation Sans"/>
          <w:b/>
          <w:color w:val="3F4A52"/>
          <w:sz w:val="18"/>
        </w:rPr>
        <w:t xml:space="preserve">Circuit thrombosis: </w:t>
      </w:r>
      <w:r>
        <w:rPr>
          <w:rFonts w:ascii="Liberation Sans" w:hAnsi="Liberation Sans" w:eastAsia="Liberation Sans"/>
          <w:sz w:val="18"/>
        </w:rPr>
        <w:t>A rising trans-oxygenator pressure gradient suggests thrombus and requires urgent circuit evaluation/exchange.</w:t>
      </w:r>
    </w:p>
    <w:p>
      <w:pPr>
        <w:pStyle w:val="Heading2"/>
        <w:keepNext/>
        <w:widowControl/>
        <w:spacing w:before="100" w:after="40"/>
        <w:outlineLvl w:val="2"/>
      </w:pPr>
      <w:r>
        <w:rPr>
          <w:rFonts w:ascii="Liberation Sans" w:hAnsi="Liberation Sans" w:eastAsia="Liberation Sans"/>
          <w:b/>
          <w:color w:val="0B6F77"/>
          <w:sz w:val="23"/>
        </w:rPr>
        <w:t>7.6 Percutaneous RV support</w:t>
      </w:r>
    </w:p>
    <w:p>
      <w:pPr>
        <w:spacing w:before="0" w:after="40" w:line="245" w:lineRule="auto"/>
        <w:ind w:left="0" w:right="0"/>
      </w:pPr>
      <w:r>
        <w:rPr>
          <w:rFonts w:ascii="Liberation Sans" w:hAnsi="Liberation Sans" w:eastAsia="Liberation Sans"/>
          <w:sz w:val="18"/>
        </w:rPr>
        <w:t>RA-to-PA support bypasses the failing RV. Expected response is a fall in RAP, rise in PA flow and PA saturation, improved CI/MAP, and relief of systemic venous congestion. Devices include a two-cannula TandemHeart configuration, dual-lumen ProtekDuo-type support, and RV microaxial support. Add an oxygenator or use VA-ECMO when hypoxemia or biventricular failure is present.</w:t>
      </w:r>
    </w:p>
    <w:tbl>
      <w:tblPr>
        <w:tblW w:type="auto" w:w="0"/>
        <w:jc w:val="center"/>
        <w:tblLayout w:type="autofit"/>
        <w:tblLook w:firstColumn="1" w:firstRow="1" w:lastColumn="0" w:lastRow="0" w:noHBand="0" w:noVBand="1" w:val="04A0"/>
      </w:tblPr>
      <w:tblGrid>
        <w:gridCol w:w="10742"/>
      </w:tblGrid>
      <w:tr>
        <w:tc>
          <w:tcPr>
            <w:tcW w:type="dxa" w:w="10742"/>
            <w:shd w:fill="FFF1E7"/>
            <w:tcMar>
              <w:top w:w="90" w:type="dxa"/>
              <w:start w:w="120" w:type="dxa"/>
              <w:bottom w:w="90" w:type="dxa"/>
              <w:end w:w="120" w:type="dxa"/>
            </w:tcMar>
            <w:tcBorders>
              <w:top w:val="single" w:sz="10" w:color="B85C24"/>
              <w:left w:val="single" w:sz="18" w:color="B85C24"/>
              <w:bottom w:val="single" w:sz="10" w:color="B85C24"/>
              <w:right w:val="single" w:sz="10" w:color="B85C24"/>
            </w:tcBorders>
          </w:tcPr>
          <w:p>
            <w:pPr>
              <w:widowControl/>
              <w:spacing w:after="0"/>
            </w:pPr>
            <w:r>
              <w:rPr>
                <w:rFonts w:ascii="Liberation Sans" w:hAnsi="Liberation Sans" w:eastAsia="Liberation Sans"/>
                <w:b/>
                <w:color w:val="B85C24"/>
                <w:sz w:val="18"/>
              </w:rPr>
              <w:t xml:space="preserve">RV support pitfall  </w:t>
            </w:r>
            <w:r>
              <w:rPr>
                <w:rFonts w:ascii="Liberation Sans" w:hAnsi="Liberation Sans" w:eastAsia="Liberation Sans"/>
                <w:sz w:val="18"/>
              </w:rPr>
              <w:t>Increasing LV preload with RV support can unmask or worsen LV failure. Track PCWP/LVEDP, pulmonary edema, arterial pressure, and aortic opening while RAP improves.</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7.7 Device selection by dominant physiology</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684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Dominant physiology</w:t>
            </w:r>
          </w:p>
        </w:tc>
        <w:tc>
          <w:tcPr>
            <w:tcW w:type="dxa" w:w="352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Support strategy</w:t>
            </w:r>
          </w:p>
        </w:tc>
      </w:tr>
      <w:tr>
        <w:tc>
          <w:tcPr>
            <w:tcW w:type="dxa" w:w="684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Modest LV support; afterload reduction desired; native rhythm/output present</w:t>
            </w:r>
          </w:p>
        </w:tc>
        <w:tc>
          <w:tcPr>
            <w:tcW w:type="dxa" w:w="352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IABP</w:t>
            </w:r>
          </w:p>
        </w:tc>
      </w:tr>
      <w:tr>
        <w:tc>
          <w:tcPr>
            <w:tcW w:type="dxa" w:w="68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Severe isolated LV failure with adequate RV and oxygenation; maximal direct unloading desired</w:t>
            </w:r>
          </w:p>
        </w:tc>
        <w:tc>
          <w:tcPr>
            <w:tcW w:type="dxa" w:w="35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Impella</w:t>
            </w:r>
          </w:p>
        </w:tc>
      </w:tr>
      <w:tr>
        <w:tc>
          <w:tcPr>
            <w:tcW w:type="dxa" w:w="684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Severe LV failure with adequate RV and oxygenation; transseptal LA unloading feasible</w:t>
            </w:r>
          </w:p>
        </w:tc>
        <w:tc>
          <w:tcPr>
            <w:tcW w:type="dxa" w:w="352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TandemHeart, with active attention to retrograde afterload</w:t>
            </w:r>
          </w:p>
        </w:tc>
      </w:tr>
      <w:tr>
        <w:tc>
          <w:tcPr>
            <w:tcW w:type="dxa" w:w="68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Biventricular failure, profound shock, cardiac arrest, or severe gas-exchange failure</w:t>
            </w:r>
          </w:p>
        </w:tc>
        <w:tc>
          <w:tcPr>
            <w:tcW w:type="dxa" w:w="35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VA-ECMO, usually with an LV unloading plan</w:t>
            </w:r>
          </w:p>
        </w:tc>
      </w:tr>
      <w:tr>
        <w:tc>
          <w:tcPr>
            <w:tcW w:type="dxa" w:w="684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Isolated RV failure with preserved oxygenation</w:t>
            </w:r>
          </w:p>
        </w:tc>
        <w:tc>
          <w:tcPr>
            <w:tcW w:type="dxa" w:w="352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Percutaneous RVAD / RV microaxial support</w:t>
            </w:r>
          </w:p>
        </w:tc>
      </w:tr>
      <w:tr>
        <w:tc>
          <w:tcPr>
            <w:tcW w:type="dxa" w:w="684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failure plus severe hypoxemia or need for biventricular support</w:t>
            </w:r>
          </w:p>
        </w:tc>
        <w:tc>
          <w:tcPr>
            <w:tcW w:type="dxa" w:w="352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VA-ECMO or RVAD with oxygenator</w:t>
            </w:r>
          </w:p>
        </w:tc>
      </w:tr>
    </w:tbl>
    <w:p>
      <w:pPr>
        <w:spacing w:after="0"/>
      </w:pPr>
    </w:p>
    <w:p>
      <w:pPr>
        <w:pStyle w:val="Heading1"/>
        <w:keepNext/>
        <w:spacing w:before="40" w:after="100"/>
        <w:widowControl/>
        <w:pBdr>
          <w:bottom w:val="single" w:sz="10" w:space="3" w:color="0B6F77"/>
        </w:pBdr>
        <w:outlineLvl w:val="1"/>
      </w:pPr>
      <w:bookmarkStart w:id="29" w:name="phys_009"/>
      <w:r>
        <w:rPr>
          <w:rFonts w:ascii="Liberation Sans" w:hAnsi="Liberation Sans" w:eastAsia="Liberation Sans"/>
          <w:b/>
          <w:color w:val="123A5A"/>
          <w:sz w:val="31"/>
        </w:rPr>
        <w:t>8. Integrated phenotype-to-action algorithms</w:t>
      </w:r>
      <w:bookmarkEnd w:id="29"/>
    </w:p>
    <w:p>
      <w:pPr>
        <w:pStyle w:val="Heading2"/>
        <w:keepNext/>
        <w:widowControl/>
        <w:spacing w:before="100" w:after="40"/>
        <w:outlineLvl w:val="2"/>
      </w:pPr>
      <w:r>
        <w:rPr>
          <w:rFonts w:ascii="Liberation Sans" w:hAnsi="Liberation Sans" w:eastAsia="Liberation Sans"/>
          <w:b/>
          <w:color w:val="0B6F77"/>
          <w:sz w:val="23"/>
        </w:rPr>
        <w:t>8.1 Undifferentiated shock</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338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Hemodynamic pattern</w:t>
            </w:r>
          </w:p>
        </w:tc>
        <w:tc>
          <w:tcPr>
            <w:tcW w:type="dxa" w:w="2664"/>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Most likely phenotype</w:t>
            </w:r>
          </w:p>
        </w:tc>
        <w:tc>
          <w:tcPr>
            <w:tcW w:type="dxa" w:w="432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Immediate logic</w:t>
            </w:r>
          </w:p>
        </w:tc>
      </w:tr>
      <w:tr>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CI + high PCWP + RAP not disproportionately high</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LV-predominant pump failure</w:t>
            </w:r>
          </w:p>
        </w:tc>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Decongest if overloaded; restore MAP; reduce excess afterload; inotropy or LV MCS if CPO/organ perfusion remains inadequate.</w:t>
            </w:r>
          </w:p>
        </w:tc>
      </w:tr>
      <w:tr>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CI + high RAP + normal/low PCWP; RAP/PCWP &gt;0.8; PAPi &lt;1</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RV-predominant failure</w:t>
            </w:r>
          </w:p>
        </w:tc>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Optimize preload to response; reduce PVR; preserve AV synchrony; inotropy; RV support if refractory.</w:t>
            </w:r>
          </w:p>
        </w:tc>
      </w:tr>
      <w:tr>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forward flow + large PCWP v wave</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Acute MR or severe LA noncompliance</w:t>
            </w:r>
          </w:p>
        </w:tc>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Define valve lesion; afterload reduction/IABP when appropriate; definitive intervention for acute MR.</w:t>
            </w:r>
          </w:p>
        </w:tc>
      </w:tr>
      <w:tr>
        <w:tc>
          <w:tcPr>
            <w:tcW w:type="dxa" w:w="338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flow + equalized diastolic pressures</w:t>
            </w:r>
          </w:p>
        </w:tc>
        <w:tc>
          <w:tcPr>
            <w:tcW w:type="dxa" w:w="266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Tamponade/constraint or RV pseudoconstriction</w:t>
            </w:r>
          </w:p>
        </w:tc>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Use respiratory pattern, imaging, and chamber morphology; relieve pericardial constraint when present.</w:t>
            </w:r>
          </w:p>
        </w:tc>
      </w:tr>
      <w:tr>
        <w:tc>
          <w:tcPr>
            <w:tcW w:type="dxa" w:w="3384"/>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Low flow + narrow spiked arterial tracing with preserved peak pressure</w:t>
            </w:r>
          </w:p>
        </w:tc>
        <w:tc>
          <w:tcPr>
            <w:tcW w:type="dxa" w:w="266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Mechanical lesion or very low forward SV</w:t>
            </w:r>
          </w:p>
        </w:tc>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Do not be reassured by SBP; assess MR/VSD/outflow obstruction and escalate support/definitive therapy.</w:t>
            </w:r>
          </w:p>
        </w:tc>
      </w:tr>
    </w:tbl>
    <w:p>
      <w:pPr>
        <w:spacing w:after="0"/>
      </w:pPr>
    </w:p>
    <w:p>
      <w:pPr>
        <w:pStyle w:val="Heading2"/>
        <w:keepNext/>
        <w:widowControl/>
        <w:spacing w:before="100" w:after="40"/>
        <w:outlineLvl w:val="2"/>
      </w:pPr>
      <w:r>
        <w:rPr>
          <w:rFonts w:ascii="Liberation Sans" w:hAnsi="Liberation Sans" w:eastAsia="Liberation Sans"/>
          <w:b/>
          <w:color w:val="0B6F77"/>
          <w:sz w:val="23"/>
        </w:rPr>
        <w:t>8.2 Unexplained dyspnea with suspected HFpEF or PH</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Screen with echo: E/A, e', E/e', LAVI, TR velocity, RV size/function, LV systolic/valve disease.</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If PH is suspected, confirm with RHC and validate a true PCWP.</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Classify using mPAP, PCWP, and PVR.</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If resting PCWP is normal/borderline and symptoms are exertional, perform exercise RHC or a standardized fluid challenge.</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A disproportionate exercise PCWP rise identifies occult HFpEF/PH-LHD; a low PCWP with high PVR identifies precapillary disease.</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Treat the mechanism: left-heart filling pressure, pulmonary vascular resistance, lung/hypoxia, thromboembolic obstruction, or mixed disease.</w:t>
      </w:r>
    </w:p>
    <w:p>
      <w:pPr>
        <w:pStyle w:val="Heading2"/>
        <w:keepNext/>
        <w:widowControl/>
        <w:spacing w:before="100" w:after="40"/>
        <w:outlineLvl w:val="2"/>
      </w:pPr>
      <w:r>
        <w:rPr>
          <w:rFonts w:ascii="Liberation Sans" w:hAnsi="Liberation Sans" w:eastAsia="Liberation Sans"/>
          <w:b/>
          <w:color w:val="0B6F77"/>
          <w:sz w:val="23"/>
        </w:rPr>
        <w:t>8.3 Decompensated RV failure</w:t>
      </w:r>
    </w:p>
    <w:p>
      <w:pPr>
        <w:spacing w:after="20" w:line="240" w:lineRule="auto"/>
        <w:ind w:left="317" w:hanging="259"/>
      </w:pPr>
      <w:r>
        <w:rPr>
          <w:rFonts w:ascii="Liberation Sans" w:hAnsi="Liberation Sans" w:eastAsia="Liberation Sans"/>
          <w:sz w:val="18"/>
        </w:rPr>
        <w:t xml:space="preserve">1. </w:t>
      </w:r>
      <w:r>
        <w:rPr>
          <w:rFonts w:ascii="Liberation Sans" w:hAnsi="Liberation Sans" w:eastAsia="Liberation Sans"/>
          <w:sz w:val="18"/>
        </w:rPr>
        <w:t>Confirm the problem is RV output failure rather than isolated venous hypertension: obtain CI/CO, PA saturation, RAP, PCWP, PAPi, and PVR.</w:t>
      </w:r>
    </w:p>
    <w:p>
      <w:pPr>
        <w:spacing w:after="20" w:line="240" w:lineRule="auto"/>
        <w:ind w:left="317" w:hanging="259"/>
      </w:pPr>
      <w:r>
        <w:rPr>
          <w:rFonts w:ascii="Liberation Sans" w:hAnsi="Liberation Sans" w:eastAsia="Liberation Sans"/>
          <w:sz w:val="18"/>
        </w:rPr>
        <w:t xml:space="preserve">2. </w:t>
      </w:r>
      <w:r>
        <w:rPr>
          <w:rFonts w:ascii="Liberation Sans" w:hAnsi="Liberation Sans" w:eastAsia="Liberation Sans"/>
          <w:sz w:val="18"/>
        </w:rPr>
        <w:t>Optimize systemic arterial pressure and correct hypoxemia/other reversible pulmonary vasoconstrictors.</w:t>
      </w:r>
    </w:p>
    <w:p>
      <w:pPr>
        <w:spacing w:after="20" w:line="240" w:lineRule="auto"/>
        <w:ind w:left="317" w:hanging="259"/>
      </w:pPr>
      <w:r>
        <w:rPr>
          <w:rFonts w:ascii="Liberation Sans" w:hAnsi="Liberation Sans" w:eastAsia="Liberation Sans"/>
          <w:sz w:val="18"/>
        </w:rPr>
        <w:t xml:space="preserve">3. </w:t>
      </w:r>
      <w:r>
        <w:rPr>
          <w:rFonts w:ascii="Liberation Sans" w:hAnsi="Liberation Sans" w:eastAsia="Liberation Sans"/>
          <w:sz w:val="18"/>
        </w:rPr>
        <w:t>Titrate preload to output response. Stop adding volume when RAP rises without SV/CI improvement.</w:t>
      </w:r>
    </w:p>
    <w:p>
      <w:pPr>
        <w:spacing w:after="20" w:line="240" w:lineRule="auto"/>
        <w:ind w:left="317" w:hanging="259"/>
      </w:pPr>
      <w:r>
        <w:rPr>
          <w:rFonts w:ascii="Liberation Sans" w:hAnsi="Liberation Sans" w:eastAsia="Liberation Sans"/>
          <w:sz w:val="18"/>
        </w:rPr>
        <w:t xml:space="preserve">4. </w:t>
      </w:r>
      <w:r>
        <w:rPr>
          <w:rFonts w:ascii="Liberation Sans" w:hAnsi="Liberation Sans" w:eastAsia="Liberation Sans"/>
          <w:sz w:val="18"/>
        </w:rPr>
        <w:t>Reduce PVR when appropriate and use inodilator support if pressure tolerates.</w:t>
      </w:r>
    </w:p>
    <w:p>
      <w:pPr>
        <w:spacing w:after="20" w:line="240" w:lineRule="auto"/>
        <w:ind w:left="317" w:hanging="259"/>
      </w:pPr>
      <w:r>
        <w:rPr>
          <w:rFonts w:ascii="Liberation Sans" w:hAnsi="Liberation Sans" w:eastAsia="Liberation Sans"/>
          <w:sz w:val="18"/>
        </w:rPr>
        <w:t xml:space="preserve">5. </w:t>
      </w:r>
      <w:r>
        <w:rPr>
          <w:rFonts w:ascii="Liberation Sans" w:hAnsi="Liberation Sans" w:eastAsia="Liberation Sans"/>
          <w:sz w:val="18"/>
        </w:rPr>
        <w:t>Restore sinus rhythm/AV synchrony.</w:t>
      </w:r>
    </w:p>
    <w:p>
      <w:pPr>
        <w:spacing w:after="20" w:line="240" w:lineRule="auto"/>
        <w:ind w:left="317" w:hanging="259"/>
      </w:pPr>
      <w:r>
        <w:rPr>
          <w:rFonts w:ascii="Liberation Sans" w:hAnsi="Liberation Sans" w:eastAsia="Liberation Sans"/>
          <w:sz w:val="18"/>
        </w:rPr>
        <w:t xml:space="preserve">6. </w:t>
      </w:r>
      <w:r>
        <w:rPr>
          <w:rFonts w:ascii="Liberation Sans" w:hAnsi="Liberation Sans" w:eastAsia="Liberation Sans"/>
          <w:sz w:val="18"/>
        </w:rPr>
        <w:t>Treat the structural cause: reperfusion, valve obstruction/regurgitation, thromboembolic obstruction, or left-heart congestion.</w:t>
      </w:r>
    </w:p>
    <w:p>
      <w:pPr>
        <w:spacing w:after="20" w:line="240" w:lineRule="auto"/>
        <w:ind w:left="317" w:hanging="259"/>
      </w:pPr>
      <w:r>
        <w:rPr>
          <w:rFonts w:ascii="Liberation Sans" w:hAnsi="Liberation Sans" w:eastAsia="Liberation Sans"/>
          <w:sz w:val="18"/>
        </w:rPr>
        <w:t xml:space="preserve">7. </w:t>
      </w:r>
      <w:r>
        <w:rPr>
          <w:rFonts w:ascii="Liberation Sans" w:hAnsi="Liberation Sans" w:eastAsia="Liberation Sans"/>
          <w:sz w:val="18"/>
        </w:rPr>
        <w:t>Escalate to RV support when RAP remains high, PAPi/CI/PA saturation remain low, and organ perfusion fails.</w:t>
      </w:r>
    </w:p>
    <w:p>
      <w:pPr>
        <w:pStyle w:val="Heading2"/>
        <w:keepNext/>
        <w:widowControl/>
        <w:spacing w:before="100" w:after="40"/>
        <w:outlineLvl w:val="2"/>
      </w:pPr>
      <w:r>
        <w:rPr>
          <w:rFonts w:ascii="Liberation Sans" w:hAnsi="Liberation Sans" w:eastAsia="Liberation Sans"/>
          <w:b/>
          <w:color w:val="0B6F77"/>
          <w:sz w:val="23"/>
        </w:rPr>
        <w:t>8.4 Serial response matrix</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08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Intervention goal</w:t>
            </w:r>
          </w:p>
        </w:tc>
        <w:tc>
          <w:tcPr>
            <w:tcW w:type="dxa" w:w="4176"/>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Desired response</w:t>
            </w:r>
          </w:p>
        </w:tc>
        <w:tc>
          <w:tcPr>
            <w:tcW w:type="dxa" w:w="4104"/>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Warning response</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decongestion</w:t>
            </w:r>
          </w:p>
        </w:tc>
        <w:tc>
          <w:tcPr>
            <w:tcW w:type="dxa" w:w="417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RAP/PCWP fall; CI stable or rises; SvO2 and organ function improve.</w:t>
            </w:r>
          </w:p>
        </w:tc>
        <w:tc>
          <w:tcPr>
            <w:tcW w:type="dxa" w:w="410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Filling pressures fall but CI/SvO2 decline: excessive preload reduction or fixed low-output state.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afterload reduction</w:t>
            </w:r>
          </w:p>
        </w:tc>
        <w:tc>
          <w:tcPr>
            <w:tcW w:type="dxa" w:w="41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SV/CI and pulse width rise; LVEDP/PCWP fall; MAP remains adequate.</w:t>
            </w:r>
          </w:p>
        </w:tc>
        <w:tc>
          <w:tcPr>
            <w:tcW w:type="dxa" w:w="410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MAP falls without SV gain or reflex tachycardia/ischemia develops.</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inotropy</w:t>
            </w:r>
          </w:p>
        </w:tc>
        <w:tc>
          <w:tcPr>
            <w:tcW w:type="dxa" w:w="417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CI, CPO, SvO2, and pulse contour improve; filling pressures may fall.</w:t>
            </w:r>
          </w:p>
        </w:tc>
        <w:tc>
          <w:tcPr>
            <w:tcW w:type="dxa" w:w="410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Tachyarrhythmia, ischemia, rising oxygen demand, or no flow response.</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pulmonary vasodilation</w:t>
            </w:r>
          </w:p>
        </w:tc>
        <w:tc>
          <w:tcPr>
            <w:tcW w:type="dxa" w:w="41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PVR and RAP fall; CO/PAPi improve; systemic BP and PCWP remain acceptable.</w:t>
            </w:r>
          </w:p>
        </w:tc>
        <w:tc>
          <w:tcPr>
            <w:tcW w:type="dxa" w:w="410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Systemic hypotension, rising PCWP/pulmonary edema, or worsening oxygenation/VQ mismatch.</w:t>
            </w:r>
          </w:p>
        </w:tc>
      </w:tr>
      <w:tr>
        <w:tc>
          <w:tcPr>
            <w:tcW w:type="dxa" w:w="2088"/>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LV support</w:t>
            </w:r>
          </w:p>
        </w:tc>
        <w:tc>
          <w:tcPr>
            <w:tcW w:type="dxa" w:w="4176"/>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MAP/CPO rise; LVEDP/PCWP and wall stress fall; organ perfusion improves.</w:t>
            </w:r>
          </w:p>
        </w:tc>
        <w:tc>
          <w:tcPr>
            <w:tcW w:type="dxa" w:w="4104"/>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Device flow rises but LV distention, loss of aortic opening, RV failure, hemolysis, or suction develops.</w:t>
            </w:r>
          </w:p>
        </w:tc>
      </w:tr>
      <w:tr>
        <w:tc>
          <w:tcPr>
            <w:tcW w:type="dxa" w:w="20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Successful RV support</w:t>
            </w:r>
          </w:p>
        </w:tc>
        <w:tc>
          <w:tcPr>
            <w:tcW w:type="dxa" w:w="41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RAP falls; PA saturation/CI/MAP rise; hepatic/renal congestion improves.</w:t>
            </w:r>
          </w:p>
        </w:tc>
        <w:tc>
          <w:tcPr>
            <w:tcW w:type="dxa" w:w="4104"/>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rises, pulmonary edema develops, or LV cannot accept the increased preload.</w:t>
            </w:r>
          </w:p>
        </w:tc>
      </w:tr>
    </w:tbl>
    <w:p>
      <w:pPr>
        <w:spacing w:after="0"/>
      </w:pPr>
    </w:p>
    <w:p>
      <w:r>
        <w:br w:type="page"/>
      </w:r>
    </w:p>
    <w:p>
      <w:pPr>
        <w:pStyle w:val="Heading1"/>
        <w:keepNext/>
        <w:spacing w:before="40" w:after="100"/>
        <w:widowControl/>
        <w:pBdr>
          <w:bottom w:val="single" w:sz="10" w:space="3" w:color="0B6F77"/>
        </w:pBdr>
        <w:outlineLvl w:val="1"/>
      </w:pPr>
      <w:bookmarkStart w:id="30" w:name="phys_010"/>
      <w:r>
        <w:rPr>
          <w:rFonts w:ascii="Liberation Sans" w:hAnsi="Liberation Sans" w:eastAsia="Liberation Sans"/>
          <w:b/>
          <w:color w:val="123A5A"/>
          <w:sz w:val="31"/>
        </w:rPr>
        <w:t>Appendix A. Rapid reference: formulas and cutoffs</w:t>
      </w:r>
      <w:bookmarkEnd w:id="30"/>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376"/>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Variable / diagnosis</w:t>
            </w:r>
          </w:p>
        </w:tc>
        <w:tc>
          <w:tcPr>
            <w:tcW w:type="dxa" w:w="360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Formula / cutoff</w:t>
            </w:r>
          </w:p>
        </w:tc>
        <w:tc>
          <w:tcPr>
            <w:tcW w:type="dxa" w:w="4392"/>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5"/>
              </w:rPr>
              <w:t>Use</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CI</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CO/BSA</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Low flow if &lt;2.2 L/min/m2 in the chapter shock frame.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SVR</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80 x (MAP-RAP)/CO</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Often high early in cardiogenic shock; may fall late with acidosis.</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PVR</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(mPAP-PCWP)/CO</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Chapter PH subtype threshold: 3 WU.</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TPG</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mPAP-PCWP</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Pressure gradient across pulmonary circulation.</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DPG</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PADP-PCWP</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Supplemental descriptor; sensitive to measurement error.</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CPO</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CO x MAP / 451</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Integrates pressure and flow.</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PAPi</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(PASP-PADP)/RAP</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&gt;1 normal reference; &lt;1 supports severe RV failure.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RAP/PCWP</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RAP divided by PCWP</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&lt;0.6 reference; &gt;0.8 supports RV-predominant shock.</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 compliance</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SV/(PASP-PADP)</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&gt;2.3 mL/mm Hg reference.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Precapillary PH</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&gt;20; PCWP &lt;=15; PVR &gt;=3</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Source-chapter framework.</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IpcPH</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&gt;20; PCWP &gt;15; PVR &lt;3</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Passive postcapillary pattern.</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CpcPH</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&gt;20; PCWP &gt;15; PVR &gt;=3</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Mixed postcapillary and pulmonary vascular disease.</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Exercise HFpEF</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PCWP &gt;25 or PCWP/CO slope &gt;2</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Occult left-heart filling-pressure response.</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Fluid challenge</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500 mL/5 min; PCWP &gt;18</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Supports occult PH-LHD.</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PAH vasoreactivity</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mPAP decrease &gt;=10 to &lt;40 with no CO fall</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Only selected idiopathic/heritable/drug-induced PAH.</w:t>
            </w:r>
          </w:p>
        </w:tc>
      </w:tr>
      <w:tr>
        <w:tc>
          <w:tcPr>
            <w:tcW w:type="dxa" w:w="2376"/>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Tricuspid stenosis</w:t>
            </w:r>
          </w:p>
        </w:tc>
        <w:tc>
          <w:tcPr>
            <w:tcW w:type="dxa" w:w="360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Mean RA-RV diastolic gradient &gt;2</w:t>
            </w:r>
          </w:p>
        </w:tc>
        <w:tc>
          <w:tcPr>
            <w:tcW w:type="dxa" w:w="4392"/>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Interpret flow, rhythm, inspiration, and volume.</w:t>
            </w:r>
          </w:p>
        </w:tc>
      </w:tr>
      <w:tr>
        <w:tc>
          <w:tcPr>
            <w:tcW w:type="dxa" w:w="2376"/>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5"/>
              </w:rPr>
              <w:t>Severe pulmonic stenosis</w:t>
            </w:r>
          </w:p>
        </w:tc>
        <w:tc>
          <w:tcPr>
            <w:tcW w:type="dxa" w:w="3600"/>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Cath gradient &gt;40; Doppler peak &gt;64 or velocity &gt;4 m/s</w:t>
            </w:r>
          </w:p>
        </w:tc>
        <w:tc>
          <w:tcPr>
            <w:tcW w:type="dxa" w:w="4392"/>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5"/>
              </w:rPr>
              <w:t>RV pressure overload with fixed-output physiology.</w:t>
            </w:r>
          </w:p>
        </w:tc>
      </w:tr>
    </w:tbl>
    <w:p>
      <w:pPr>
        <w:spacing w:after="0"/>
      </w:pPr>
    </w:p>
    <w:p>
      <w:r>
        <w:br w:type="page"/>
      </w:r>
    </w:p>
    <w:p>
      <w:pPr>
        <w:pStyle w:val="Heading1"/>
        <w:keepNext/>
        <w:spacing w:before="40" w:after="100"/>
        <w:widowControl/>
        <w:pBdr>
          <w:bottom w:val="single" w:sz="10" w:space="3" w:color="0B6F77"/>
        </w:pBdr>
        <w:outlineLvl w:val="1"/>
      </w:pPr>
      <w:bookmarkStart w:id="31" w:name="phys_011"/>
      <w:r>
        <w:rPr>
          <w:rFonts w:ascii="Liberation Sans" w:hAnsi="Liberation Sans" w:eastAsia="Liberation Sans"/>
          <w:b/>
          <w:color w:val="123A5A"/>
          <w:sz w:val="31"/>
        </w:rPr>
        <w:t>Appendix B. Waveform recognition in one page</w:t>
      </w:r>
      <w:bookmarkEnd w:id="31"/>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4320"/>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Pattern</w:t>
            </w:r>
          </w:p>
        </w:tc>
        <w:tc>
          <w:tcPr>
            <w:tcW w:type="dxa" w:w="6048"/>
            <w:shd w:fill="0B6F77"/>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Interpretation</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Narrow low arterial pulse</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SV/contractility; can precede collapse.</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Narrow spiked pulse with preserved peak</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forward SV from acute MR/VSD or severe low-flow state.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Pulsus alternans</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ventricular dysfunction with beat-to-beat mechanical alternation.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Large LV a wave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Atrial contraction into a stiff/high-volume LV; LVEDP may overstate mean LA pressure.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Large PCWP v wave</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Acute MR or low LA compliance/high LA volume; confirm mechanism.</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PCWP v after T wave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Supports true wedge timing; a PA peak during T wave suggests hybrid/underwedge.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LV square-root sign</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Restrictive diastolic filling with rapid early equilibration.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Giant RA a wave</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Tricuspid stenosis, PH/RV hypertrophy, or RV noncompliance.</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 c-v + absent x + rapid y</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tricuspid regurgitation.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 W pattern</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preserved RA contraction: large a, steep x, blunted y.</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RA M pattern</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 with RA involvement: reduced a/x, blunted y.</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 dip-plateau</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RV infarction/failure or severe pericardial constraint.</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RVSP &gt; PASP</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Pulmonic stenosis / RV outflow obstruction.</w:t>
            </w:r>
          </w:p>
        </w:tc>
      </w:tr>
      <w:tr>
        <w:tc>
          <w:tcPr>
            <w:tcW w:type="dxa" w:w="432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PA wide pulse + rapid dicrotic collapse + diastasis</w:t>
            </w:r>
          </w:p>
        </w:tc>
        <w:tc>
          <w:tcPr>
            <w:tcW w:type="dxa" w:w="604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Severe pulmonic regurgitation.</w:t>
            </w:r>
          </w:p>
        </w:tc>
      </w:tr>
      <w:tr>
        <w:tc>
          <w:tcPr>
            <w:tcW w:type="dxa" w:w="432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Flattened arterial waveform on high-flow support</w:t>
            </w:r>
          </w:p>
        </w:tc>
        <w:tc>
          <w:tcPr>
            <w:tcW w:type="dxa" w:w="604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Low native LV ejection; assess MAP, aortic opening, and device contribution rather than SBP alone.</w:t>
            </w:r>
          </w:p>
        </w:tc>
      </w:tr>
    </w:tbl>
    <w:p>
      <w:pPr>
        <w:spacing w:after="0"/>
      </w:pPr>
    </w:p>
    <w:p>
      <w:r>
        <w:br w:type="page"/>
      </w:r>
    </w:p>
    <w:p>
      <w:pPr>
        <w:pStyle w:val="Heading1"/>
        <w:keepNext/>
        <w:spacing w:before="40" w:after="100"/>
        <w:widowControl/>
        <w:pBdr>
          <w:bottom w:val="single" w:sz="10" w:space="3" w:color="0B6F77"/>
        </w:pBdr>
        <w:outlineLvl w:val="1"/>
      </w:pPr>
      <w:bookmarkStart w:id="32" w:name="phys_012"/>
      <w:r>
        <w:rPr>
          <w:rFonts w:ascii="Liberation Sans" w:hAnsi="Liberation Sans" w:eastAsia="Liberation Sans"/>
          <w:b/>
          <w:color w:val="123A5A"/>
          <w:sz w:val="31"/>
        </w:rPr>
        <w:t>Appendix C. Common interpretation errors</w:t>
      </w:r>
      <w:bookmarkEnd w:id="32"/>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4680"/>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Error</w:t>
            </w:r>
          </w:p>
        </w:tc>
        <w:tc>
          <w:tcPr>
            <w:tcW w:type="dxa" w:w="5688"/>
            <w:shd w:fill="123A5A"/>
            <w:tcMar>
              <w:top w:w="60" w:type="dxa"/>
              <w:start w:w="55" w:type="dxa"/>
              <w:bottom w:w="60" w:type="dxa"/>
              <w:end w:w="55" w:type="dxa"/>
            </w:tcMar>
            <w:vAlign w:val="center"/>
          </w:tcPr>
          <w:p>
            <w:pPr>
              <w:widowControl/>
              <w:spacing w:after="0"/>
              <w:jc w:val="center"/>
            </w:pPr>
            <w:r>
              <w:rPr>
                <w:rFonts w:ascii="Liberation Sans" w:hAnsi="Liberation Sans" w:eastAsia="Liberation Sans"/>
                <w:b/>
                <w:color w:val="FFFFFF"/>
                <w:sz w:val="16"/>
              </w:rPr>
              <w:t>Correction</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Treating LVEDP as mean LA pressure in every patient</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Use PCWP or pre-a/mean LV diastolic pressure when the LV a wave is large.</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Calling a hybrid PA-wedge tracing a true wedge</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Confirm timing and wedge saturation; repeat or measure LVEDP.</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Assuming a high PA pressure means preserved RV function</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Late RV failure can lower PA pressure while RAP/PVR rise and CO falls.</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Using a normal E/A ratio to exclude diastolic dysfunction</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Pseudonormalization can reproduce a normal ratio despite high LA pressure and low e'.</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Equating a large v wave with regurgitation severity</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LA/RA compliance and volume status strongly affect v-wave size.</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Interpreting a high SBP as adequate flow</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Pulse width, CI, CPO, SvO2, and organ perfusion may reveal critical low SV.</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Giving more fluid because RAP or PCWP is low without testing response</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Static pressure is not preload responsiveness; measure SV/CI response and congestion.</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Assuming higher MCS flow always unloads the LV</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VA-ECMO and retrograde arterial flow can increase afterload and LV distention.</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Using console pump flow as total cardiac output</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TandemHeart/other pumps report device flow; measure total flow with PA catheter or validated method.</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Ignoring RV function before LV support</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Impella and TandemHeart require adequate RV delivery; suction/low flow may be RV failure.</w:t>
            </w:r>
          </w:p>
        </w:tc>
      </w:tr>
      <w:tr>
        <w:tc>
          <w:tcPr>
            <w:tcW w:type="dxa" w:w="4680"/>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Over-slowing heart rate in fixed restrictive physiology</w:t>
            </w:r>
          </w:p>
        </w:tc>
        <w:tc>
          <w:tcPr>
            <w:tcW w:type="dxa" w:w="5688"/>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When SV is fixed, CO may be rate dependent; avoid poorly tolerated bradycardia.</w:t>
            </w:r>
          </w:p>
        </w:tc>
      </w:tr>
      <w:tr>
        <w:tc>
          <w:tcPr>
            <w:tcW w:type="dxa" w:w="4680"/>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color w:val="3F4A52"/>
                <w:sz w:val="16"/>
              </w:rPr>
              <w:t>Losing AV synchrony in RV infarction or impaired relaxation</w:t>
            </w:r>
          </w:p>
        </w:tc>
        <w:tc>
          <w:tcPr>
            <w:tcW w:type="dxa" w:w="5688"/>
            <w:shd w:fill="F3F5F7"/>
            <w:tcMar>
              <w:top w:w="55" w:type="dxa"/>
              <w:start w:w="55" w:type="dxa"/>
              <w:bottom w:w="55" w:type="dxa"/>
              <w:end w:w="55" w:type="dxa"/>
            </w:tcMar>
            <w:vAlign w:val="top"/>
          </w:tcPr>
          <w:p>
            <w:pPr>
              <w:widowControl/>
              <w:spacing w:after="0" w:line="240" w:lineRule="auto"/>
            </w:pPr>
            <w:r>
              <w:rPr>
                <w:rFonts w:ascii="Liberation Sans" w:hAnsi="Liberation Sans" w:eastAsia="Liberation Sans"/>
                <w:b w:val="0"/>
                <w:sz w:val="16"/>
              </w:rPr>
              <w:t>Atrial contraction may be essential to maintain preload and output.</w:t>
            </w:r>
          </w:p>
        </w:tc>
      </w:tr>
    </w:tbl>
    <w:p>
      <w:pPr>
        <w:spacing w:after="0"/>
      </w:pPr>
    </w:p>
    <w:p>
      <w:r>
        <w:br w:type="page"/>
      </w:r>
    </w:p>
    <w:p>
      <w:pPr>
        <w:pStyle w:val="Heading1"/>
        <w:keepNext/>
        <w:spacing w:before="40" w:after="100"/>
        <w:widowControl/>
        <w:pBdr>
          <w:bottom w:val="single" w:sz="10" w:space="3" w:color="0B6F77"/>
        </w:pBdr>
        <w:outlineLvl w:val="1"/>
      </w:pPr>
      <w:bookmarkStart w:id="33" w:name="phys_013"/>
      <w:r>
        <w:rPr>
          <w:rFonts w:ascii="Liberation Sans" w:hAnsi="Liberation Sans" w:eastAsia="Liberation Sans"/>
          <w:b/>
          <w:color w:val="123A5A"/>
          <w:sz w:val="31"/>
        </w:rPr>
        <w:t>Source scope and closing principles</w:t>
      </w:r>
      <w:bookmarkEnd w:id="33"/>
    </w:p>
    <w:p>
      <w:pPr>
        <w:spacing w:before="0" w:after="40" w:line="245" w:lineRule="auto"/>
        <w:ind w:left="0" w:right="0"/>
      </w:pPr>
      <w:r>
        <w:rPr>
          <w:rFonts w:ascii="Liberation Sans" w:hAnsi="Liberation Sans" w:eastAsia="Liberation Sans"/>
          <w:sz w:val="18"/>
        </w:rPr>
        <w:t>This document was synthesized exclusively from the four uploaded textbook chapters: Right-Sided Heart Disorders; Pulmonary Hypertension; Left Ventricular Hemodynamics, Heart Failure, Shock, and Mechanical Circulatory Support; and Hemodynamics of Diastolic Function in Health and Disease.</w:t>
      </w:r>
    </w:p>
    <w:p>
      <w:pPr>
        <w:pStyle w:val="Heading2"/>
        <w:keepNext/>
        <w:widowControl/>
        <w:spacing w:before="100" w:after="40"/>
        <w:outlineLvl w:val="2"/>
      </w:pPr>
      <w:r>
        <w:rPr>
          <w:rFonts w:ascii="Liberation Sans" w:hAnsi="Liberation Sans" w:eastAsia="Liberation Sans"/>
          <w:b/>
          <w:color w:val="0B6F77"/>
          <w:sz w:val="23"/>
        </w:rPr>
        <w:t>Closing principles</w:t>
      </w:r>
    </w:p>
    <w:p>
      <w:pPr>
        <w:pStyle w:val="ListBullet"/>
        <w:spacing w:after="12" w:line="240" w:lineRule="auto"/>
        <w:ind w:left="259" w:hanging="173"/>
      </w:pPr>
      <w:r>
        <w:rPr>
          <w:rFonts w:ascii="Liberation Sans" w:hAnsi="Liberation Sans" w:eastAsia="Liberation Sans"/>
          <w:b/>
          <w:color w:val="3F4A52"/>
          <w:sz w:val="18"/>
        </w:rPr>
        <w:t xml:space="preserve">Pressure is not flow: </w:t>
      </w:r>
      <w:r>
        <w:rPr>
          <w:rFonts w:ascii="Liberation Sans" w:hAnsi="Liberation Sans" w:eastAsia="Liberation Sans"/>
          <w:sz w:val="18"/>
        </w:rPr>
        <w:t>Pair every pressure with CO/CI, pulse contour, CPO, oxygen saturation, and organ perfusion.</w:t>
      </w:r>
    </w:p>
    <w:p>
      <w:pPr>
        <w:pStyle w:val="ListBullet"/>
        <w:spacing w:after="12" w:line="240" w:lineRule="auto"/>
        <w:ind w:left="259" w:hanging="173"/>
      </w:pPr>
      <w:r>
        <w:rPr>
          <w:rFonts w:ascii="Liberation Sans" w:hAnsi="Liberation Sans" w:eastAsia="Liberation Sans"/>
          <w:b/>
          <w:color w:val="3F4A52"/>
          <w:sz w:val="18"/>
        </w:rPr>
        <w:t xml:space="preserve">Preload is not a pressure: </w:t>
      </w:r>
      <w:r>
        <w:rPr>
          <w:rFonts w:ascii="Liberation Sans" w:hAnsi="Liberation Sans" w:eastAsia="Liberation Sans"/>
          <w:sz w:val="18"/>
        </w:rPr>
        <w:t>A filling pressure reflects volume, compliance, intrathoracic pressure, and chamber interaction.</w:t>
      </w:r>
    </w:p>
    <w:p>
      <w:pPr>
        <w:pStyle w:val="ListBullet"/>
        <w:spacing w:after="12" w:line="240" w:lineRule="auto"/>
        <w:ind w:left="259" w:hanging="173"/>
      </w:pPr>
      <w:r>
        <w:rPr>
          <w:rFonts w:ascii="Liberation Sans" w:hAnsi="Liberation Sans" w:eastAsia="Liberation Sans"/>
          <w:b/>
          <w:color w:val="3F4A52"/>
          <w:sz w:val="18"/>
        </w:rPr>
        <w:t xml:space="preserve">A normal-looking ratio may be pseudonormal: </w:t>
      </w:r>
      <w:r>
        <w:rPr>
          <w:rFonts w:ascii="Liberation Sans" w:hAnsi="Liberation Sans" w:eastAsia="Liberation Sans"/>
          <w:sz w:val="18"/>
        </w:rPr>
        <w:t>Use orthogonal variables and provocation.</w:t>
      </w:r>
    </w:p>
    <w:p>
      <w:pPr>
        <w:pStyle w:val="ListBullet"/>
        <w:spacing w:after="12" w:line="240" w:lineRule="auto"/>
        <w:ind w:left="259" w:hanging="173"/>
      </w:pPr>
      <w:r>
        <w:rPr>
          <w:rFonts w:ascii="Liberation Sans" w:hAnsi="Liberation Sans" w:eastAsia="Liberation Sans"/>
          <w:b/>
          <w:color w:val="3F4A52"/>
          <w:sz w:val="18"/>
        </w:rPr>
        <w:t xml:space="preserve">RV and LV cannot be interpreted independently: </w:t>
      </w:r>
      <w:r>
        <w:rPr>
          <w:rFonts w:ascii="Liberation Sans" w:hAnsi="Liberation Sans" w:eastAsia="Liberation Sans"/>
          <w:sz w:val="18"/>
        </w:rPr>
        <w:t>Septal position, pericardial constraint, pulmonary venous pressure, and device support couple the ventricles.</w:t>
      </w:r>
    </w:p>
    <w:p>
      <w:pPr>
        <w:pStyle w:val="ListBullet"/>
        <w:spacing w:after="12" w:line="240" w:lineRule="auto"/>
        <w:ind w:left="259" w:hanging="173"/>
      </w:pPr>
      <w:r>
        <w:rPr>
          <w:rFonts w:ascii="Liberation Sans" w:hAnsi="Liberation Sans" w:eastAsia="Liberation Sans"/>
          <w:b/>
          <w:color w:val="3F4A52"/>
          <w:sz w:val="18"/>
        </w:rPr>
        <w:t xml:space="preserve">Every intervention changes more than one variable: </w:t>
      </w:r>
      <w:r>
        <w:rPr>
          <w:rFonts w:ascii="Liberation Sans" w:hAnsi="Liberation Sans" w:eastAsia="Liberation Sans"/>
          <w:sz w:val="18"/>
        </w:rPr>
        <w:t>Vasopressors, inotropes, vasodilators, fluids, diuresis, and devices have predictable benefits and costs.</w:t>
      </w:r>
    </w:p>
    <w:p>
      <w:pPr>
        <w:pStyle w:val="ListBullet"/>
        <w:spacing w:after="12" w:line="240" w:lineRule="auto"/>
        <w:ind w:left="259" w:hanging="173"/>
      </w:pPr>
      <w:r>
        <w:rPr>
          <w:rFonts w:ascii="Liberation Sans" w:hAnsi="Liberation Sans" w:eastAsia="Liberation Sans"/>
          <w:b/>
          <w:color w:val="3F4A52"/>
          <w:sz w:val="18"/>
        </w:rPr>
        <w:t xml:space="preserve">Trend the response: </w:t>
      </w:r>
      <w:r>
        <w:rPr>
          <w:rFonts w:ascii="Liberation Sans" w:hAnsi="Liberation Sans" w:eastAsia="Liberation Sans"/>
          <w:sz w:val="18"/>
        </w:rPr>
        <w:t>The most useful hemodynamic measurement is often the change after a precisely chosen intervention.</w:t>
      </w:r>
    </w:p>
    <w:tbl>
      <w:tblPr>
        <w:tblW w:type="auto" w:w="0"/>
        <w:jc w:val="center"/>
        <w:tblLayout w:type="autofit"/>
        <w:tblLook w:firstColumn="1" w:firstRow="1" w:lastColumn="0" w:lastRow="0" w:noHBand="0" w:noVBand="1" w:val="04A0"/>
      </w:tblPr>
      <w:tblGrid>
        <w:gridCol w:w="10742"/>
      </w:tblGrid>
      <w:tr>
        <w:tc>
          <w:tcPr>
            <w:tcW w:type="dxa" w:w="10742"/>
            <w:shd w:fill="EAF4ED"/>
            <w:tcMar>
              <w:top w:w="90" w:type="dxa"/>
              <w:start w:w="120" w:type="dxa"/>
              <w:bottom w:w="90" w:type="dxa"/>
              <w:end w:w="120" w:type="dxa"/>
            </w:tcMar>
            <w:tcBorders>
              <w:top w:val="single" w:sz="10" w:color="3D7A57"/>
              <w:left w:val="single" w:sz="18" w:color="3D7A57"/>
              <w:bottom w:val="single" w:sz="10" w:color="3D7A57"/>
              <w:right w:val="single" w:sz="10" w:color="3D7A57"/>
            </w:tcBorders>
          </w:tcPr>
          <w:p>
            <w:pPr>
              <w:widowControl/>
              <w:spacing w:after="0"/>
            </w:pPr>
            <w:r>
              <w:rPr>
                <w:rFonts w:ascii="Liberation Sans" w:hAnsi="Liberation Sans" w:eastAsia="Liberation Sans"/>
                <w:b/>
                <w:color w:val="3D7A57"/>
                <w:sz w:val="18"/>
              </w:rPr>
              <w:t xml:space="preserve">Operational summary  </w:t>
            </w:r>
            <w:r>
              <w:rPr>
                <w:rFonts w:ascii="Liberation Sans" w:hAnsi="Liberation Sans" w:eastAsia="Liberation Sans"/>
                <w:sz w:val="18"/>
              </w:rPr>
              <w:t>Validate the signal, define the phenotype, choose the dominant hemodynamic lever, and re-measure pressure, flow, oxygen delivery, and congestion together.</w:t>
            </w:r>
          </w:p>
        </w:tc>
      </w:tr>
    </w:tbl>
    <w:p>
      <w:pPr>
        <w:spacing w:after="0"/>
      </w:pPr>
    </w:p>
    <w:p>
      <w:pPr>
        <w:spacing w:after="0"/>
      </w:pPr>
      <w:r>
        <w:br w:type="page"/>
      </w:r>
    </w:p>
    <w:p>
      <w:pPr>
        <w:spacing w:before="1440" w:after="80"/>
        <w:jc w:val="left"/>
      </w:pPr>
      <w:r>
        <w:rPr>
          <w:rFonts w:ascii="Liberation Sans" w:hAnsi="Liberation Sans" w:eastAsia="Liberation Sans" w:cs="Liberation Sans"/>
          <w:b/>
          <w:caps/>
          <w:color w:val="0A6E75"/>
          <w:sz w:val="24"/>
        </w:rPr>
        <w:t>PART III</w:t>
      </w:r>
    </w:p>
    <w:p>
      <w:pPr>
        <w:keepNext/>
        <w:spacing w:after="160"/>
        <w:outlineLvl w:val="0"/>
        <w:pBdr>
          <w:bottom w:val="single" w:sz="12" w:space="2" w:color="0A6E75"/>
        </w:pBdr>
      </w:pPr>
      <w:bookmarkStart w:id="3" w:name="part_clinical"/>
      <w:r>
        <w:rPr>
          <w:rFonts w:ascii="Liberation Sans" w:hAnsi="Liberation Sans" w:eastAsia="Liberation Sans" w:cs="Liberation Sans"/>
          <w:b/>
          <w:color w:val="12324A"/>
          <w:sz w:val="50"/>
        </w:rPr>
        <w:t>Disease-Specific Clinical and Procedural Hemodynamics</w:t>
      </w:r>
      <w:bookmarkEnd w:id="3"/>
    </w:p>
    <w:p>
      <w:pPr>
        <w:spacing w:before="0" w:after="400" w:line="252" w:lineRule="auto"/>
      </w:pPr>
      <w:r>
        <w:rPr>
          <w:rFonts w:ascii="Liberation Sans" w:hAnsi="Liberation Sans" w:eastAsia="Liberation Sans" w:cs="Liberation Sans"/>
          <w:i/>
          <w:color w:val="3E4A50"/>
          <w:sz w:val="24"/>
        </w:rPr>
        <w:t>Valvular, myocardial, pericardial, congenital, mixed-lesion, and post-intervention interpretation for the catheterization laboratory, ICU, and echocardiography practice.</w:t>
      </w:r>
    </w:p>
    <w:tbl>
      <w:tblPr>
        <w:tblW w:type="auto" w:w="0"/>
        <w:jc w:val="center"/>
        <w:tblLook w:firstColumn="1" w:firstRow="1" w:lastColumn="0" w:lastRow="0" w:noHBand="0" w:noVBand="1" w:val="04A0"/>
        <w:tblLayout w:type="fixed"/>
      </w:tblPr>
      <w:tblGrid>
        <w:gridCol w:w="10800"/>
      </w:tblGrid>
      <w:tr>
        <w:tc>
          <w:tcPr>
            <w:tcW w:type="dxa" w:w="10800"/>
            <w:shd w:fill="F3F5F6"/>
            <w:tcBorders>
              <w:top w:val="single" w:sz="8" w:color="0A6E75"/>
              <w:left w:val="single" w:sz="8" w:color="0A6E75"/>
              <w:bottom w:val="single" w:sz="8" w:color="0A6E75"/>
              <w:right w:val="single" w:sz="8" w:color="0A6E75"/>
            </w:tcBorders>
            <w:tcMar>
              <w:top w:w="160" w:type="dxa"/>
              <w:start w:w="170" w:type="dxa"/>
              <w:bottom w:w="160" w:type="dxa"/>
              <w:end w:w="170" w:type="dxa"/>
            </w:tcMar>
          </w:tcPr>
          <w:p>
            <w:pPr>
              <w:spacing w:before="0" w:after="160"/>
            </w:pPr>
            <w:r>
              <w:rPr>
                <w:rFonts w:ascii="Liberation Sans" w:hAnsi="Liberation Sans" w:eastAsia="Liberation Sans" w:cs="Liberation Sans"/>
                <w:b/>
                <w:color w:val="0A6E75"/>
                <w:sz w:val="17"/>
              </w:rPr>
              <w:t xml:space="preserve">SOURCE COMPONENT  </w:t>
            </w:r>
            <w:r>
              <w:rPr>
                <w:rFonts w:ascii="Liberation Sans" w:hAnsi="Liberation Sans" w:eastAsia="Liberation Sans" w:cs="Liberation Sans"/>
                <w:color w:val="111111"/>
                <w:sz w:val="17"/>
              </w:rPr>
              <w:t>Clinical_Hemodynamics_Knowledge_Document(1).docx</w:t>
            </w:r>
          </w:p>
          <w:p>
            <w:pPr>
              <w:pStyle w:val="ListBullet"/>
              <w:spacing w:before="0" w:after="40"/>
            </w:pPr>
            <w:r>
              <w:rPr>
                <w:rFonts w:ascii="Liberation Sans" w:hAnsi="Liberation Sans" w:eastAsia="Liberation Sans" w:cs="Liberation Sans"/>
                <w:color w:val="111111"/>
                <w:sz w:val="19"/>
              </w:rPr>
              <w:t>Aortic and mitral valve disease, prostheses, balloon valvuloplasty, TAVR, and TEER</w:t>
            </w:r>
          </w:p>
          <w:p>
            <w:pPr>
              <w:pStyle w:val="ListBullet"/>
              <w:spacing w:before="0" w:after="40"/>
            </w:pPr>
            <w:r>
              <w:rPr>
                <w:rFonts w:ascii="Liberation Sans" w:hAnsi="Liberation Sans" w:eastAsia="Liberation Sans" w:cs="Liberation Sans"/>
                <w:color w:val="111111"/>
                <w:sz w:val="19"/>
              </w:rPr>
              <w:t>Hypertrophic cardiomyopathy, dynamic LV outflow obstruction, and related fixed lesions</w:t>
            </w:r>
          </w:p>
          <w:p>
            <w:pPr>
              <w:pStyle w:val="ListBullet"/>
              <w:spacing w:before="0" w:after="40"/>
            </w:pPr>
            <w:r>
              <w:rPr>
                <w:rFonts w:ascii="Liberation Sans" w:hAnsi="Liberation Sans" w:eastAsia="Liberation Sans" w:cs="Liberation Sans"/>
                <w:color w:val="111111"/>
                <w:sz w:val="19"/>
              </w:rPr>
              <w:t>Tamponade, constrictive, effusive-constrictive, and restrictive physiology</w:t>
            </w:r>
          </w:p>
          <w:p>
            <w:pPr>
              <w:pStyle w:val="ListBullet"/>
              <w:spacing w:before="0" w:after="40"/>
            </w:pPr>
            <w:r>
              <w:rPr>
                <w:rFonts w:ascii="Liberation Sans" w:hAnsi="Liberation Sans" w:eastAsia="Liberation Sans" w:cs="Liberation Sans"/>
                <w:color w:val="111111"/>
                <w:sz w:val="19"/>
              </w:rPr>
              <w:t>ASD, VSD, Eisenmenger physiology, coarctation, Ebstein anomaly, tetralogy of Fallot, peripheral PA stenosis, mixed lesions, and acute procedural checklists</w:t>
            </w:r>
          </w:p>
        </w:tc>
      </w:tr>
    </w:tbl>
    <w:p>
      <w:pPr>
        <w:spacing w:before="360"/>
      </w:pPr>
      <w:r>
        <w:rPr>
          <w:rFonts w:ascii="Liberation Sans" w:hAnsi="Liberation Sans" w:eastAsia="Liberation Sans" w:cs="Liberation Sans"/>
          <w:i/>
          <w:color w:val="3E4A50"/>
          <w:sz w:val="18"/>
        </w:rPr>
        <w:t>All substantive source content is retained in this part. Intentional overlap with other parts is preserved when it adds a different technical, physiologic, or disease-specific frame.</w:t>
      </w:r>
    </w:p>
    <w:p>
      <w:pPr>
        <w:spacing w:after="0"/>
      </w:pPr>
      <w:r>
        <w:br w:type="page"/>
      </w:r>
    </w:p>
    <w:p>
      <w:pPr>
        <w:keepNext/>
        <w:keepLines w:val="0"/>
        <w:widowControl/>
        <w:spacing w:before="0" w:after="60" w:line="240" w:lineRule="auto"/>
        <w:pBdr>
          <w:bottom w:val="single" w:sz="8" w:space="1" w:color="12324A"/>
        </w:pBdr>
        <w:outlineLvl w:val="1"/>
      </w:pPr>
      <w:bookmarkStart w:id="34" w:name="clin_001"/>
      <w:r>
        <w:rPr>
          <w:rFonts w:ascii="Liberation Sans" w:hAnsi="Liberation Sans" w:eastAsia="Liberation Sans"/>
          <w:b/>
          <w:i w:val="0"/>
          <w:color w:val="12324A"/>
          <w:sz w:val="30"/>
        </w:rPr>
        <w:t>Contents and Use Map</w:t>
      </w:r>
      <w:bookmarkEnd w:id="34"/>
    </w:p>
    <w:tbl>
      <w:tblPr>
        <w:tblW w:type="auto" w:w="0"/>
        <w:jc w:val="center"/>
        <w:tblLayout w:type="fixed"/>
        <w:tblLook w:firstColumn="1" w:firstRow="1" w:lastColumn="0" w:lastRow="0" w:noHBand="0" w:noVBand="1" w:val="04A0"/>
      </w:tblPr>
      <w:tblGrid>
        <w:gridCol w:w="5285"/>
        <w:gridCol w:w="5285"/>
      </w:tblGrid>
      <w:tr>
        <w:trPr>
          <w:tblHeader w:val="true"/>
        </w:trPr>
        <w:tc>
          <w:tcPr>
            <w:tcW w:type="dxa" w:w="10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7"/>
              </w:rPr>
              <w:t>Section</w:t>
            </w:r>
          </w:p>
        </w:tc>
        <w:tc>
          <w:tcPr>
            <w:tcW w:type="dxa" w:w="92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7"/>
              </w:rPr>
              <w:t>Topic</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Measurement and monitoring foundations</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2</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Cross-disease hemodynamic fingerprints</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3</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Aortic regurgitation</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4</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Aortic stenosis, prostheses, balloon valvuloplasty, and TAVR</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5</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Mitral stenosis, annular calcification, prostheses, and balloon valvuloplasty</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6</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Mitral regurgitation and transcatheter edge-to-edge repair</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7</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Hypertrophic cardiomyopathy and dynamic LV outflow obstruction</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8</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Pericardial effusion and tamponade</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9</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Constrictive, effusive-constrictive, and restrictive physiology</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10</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Congenital shunt lesions and pulmonary vascular disease</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11</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Congenital obstructive and complex right-heart lesions</w:t>
            </w:r>
          </w:p>
        </w:tc>
      </w:tr>
      <w:tr>
        <w:trPr>
          <w:cantSplit/>
        </w:trPr>
        <w:tc>
          <w:tcPr>
            <w:tcW w:type="dxa" w:w="10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12</w:t>
            </w:r>
          </w:p>
        </w:tc>
        <w:tc>
          <w:tcPr>
            <w:tcW w:type="dxa" w:w="92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Mixed lesions, serial obstruction, and post-intervention interpretation</w:t>
            </w:r>
          </w:p>
        </w:tc>
      </w:tr>
      <w:tr>
        <w:trPr>
          <w:cantSplit/>
        </w:trPr>
        <w:tc>
          <w:tcPr>
            <w:tcW w:type="dxa" w:w="10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7"/>
              </w:rPr>
              <w:t>13</w:t>
            </w:r>
          </w:p>
        </w:tc>
        <w:tc>
          <w:tcPr>
            <w:tcW w:type="dxa" w:w="92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7"/>
              </w:rPr>
              <w:t>Acute hemodynamic stabilization and procedural checklists</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USE</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Read Section 1 before interpreting calculated valve areas or small gradients. Use Section 2 for rapid pattern recognition. Disease sections then integrate physiology, monitoring, pitfalls, and intervention. Section 13 is optimized for acute bedside use.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Abbreviations</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1007"/>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Term</w:t>
            </w:r>
          </w:p>
        </w:tc>
        <w:tc>
          <w:tcPr>
            <w:tcW w:type="dxa" w:w="35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Meaning</w:t>
            </w:r>
          </w:p>
        </w:tc>
        <w:tc>
          <w:tcPr>
            <w:tcW w:type="dxa" w:w="1007"/>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Term</w:t>
            </w:r>
          </w:p>
        </w:tc>
        <w:tc>
          <w:tcPr>
            <w:tcW w:type="dxa" w:w="482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Meaning</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Aorta / aortic pressure</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Left atrium</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Left ventricle</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LVEDP</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Left ventricular end-diastolic pressure</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Right atrium</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RV</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Right ventricle</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Pulmonary artery</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PCWP</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Pulmonary capillary wedge pressure</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 / CI</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Cardiac output / cardiac index</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SV / SVI</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Stroke volume / stroke volume index</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SVR / PVR</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Systemic / pulmonary vascular resistance</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Qp / Qs</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Pulmonary / systemic blood flow</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AVA / MVA</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Aortic / mitral valve area</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VTI</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Velocity-time integral</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PASP / mPAP</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 systolic / mean PA pressure</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SAM</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Systolic anterior motion</w:t>
            </w:r>
          </w:p>
        </w:tc>
      </w:tr>
      <w:tr>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LVOTO</w:t>
            </w:r>
          </w:p>
        </w:tc>
        <w:tc>
          <w:tcPr>
            <w:tcW w:type="dxa" w:w="35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outflow tract obstruction</w:t>
            </w:r>
          </w:p>
        </w:tc>
        <w:tc>
          <w:tcPr>
            <w:tcW w:type="dxa" w:w="1007"/>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TEER</w:t>
            </w:r>
          </w:p>
        </w:tc>
        <w:tc>
          <w:tcPr>
            <w:tcW w:type="dxa" w:w="48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Transcatheter edge-to-edge repair</w:t>
            </w:r>
          </w:p>
        </w:tc>
      </w:tr>
      <w:tr>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TAVR</w:t>
            </w:r>
          </w:p>
        </w:tc>
        <w:tc>
          <w:tcPr>
            <w:tcW w:type="dxa" w:w="35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Transcatheter aortic valve replacement</w:t>
            </w:r>
          </w:p>
        </w:tc>
        <w:tc>
          <w:tcPr>
            <w:tcW w:type="dxa" w:w="1007"/>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TPVR</w:t>
            </w:r>
          </w:p>
        </w:tc>
        <w:tc>
          <w:tcPr>
            <w:tcW w:type="dxa" w:w="48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Transcatheter pulmonary valve replacement</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35" w:name="clin_002"/>
      <w:r>
        <w:rPr>
          <w:rFonts w:ascii="Liberation Sans" w:hAnsi="Liberation Sans" w:eastAsia="Liberation Sans"/>
          <w:b/>
          <w:i w:val="0"/>
          <w:color w:val="12324A"/>
          <w:sz w:val="30"/>
        </w:rPr>
        <w:t>1. Measurement and Monitoring Foundations</w:t>
      </w:r>
      <w:bookmarkEnd w:id="35"/>
    </w:p>
    <w:p>
      <w:pPr>
        <w:keepNext/>
        <w:keepLines w:val="0"/>
        <w:widowControl/>
        <w:spacing w:before="20" w:after="60" w:line="240" w:lineRule="auto"/>
        <w:ind w:left="43"/>
      </w:pPr>
      <w:r>
        <w:rPr>
          <w:rFonts w:ascii="Liberation Sans" w:hAnsi="Liberation Sans" w:eastAsia="Liberation Sans"/>
          <w:b w:val="0"/>
          <w:i/>
          <w:color w:val="3E4A50"/>
          <w:sz w:val="14"/>
        </w:rPr>
        <w:t>This section consolidates technical principles repeatedly required across the uploaded valve, myocardial, pericardial, and congenital chapters.</w:t>
      </w:r>
    </w:p>
    <w:p>
      <w:pPr>
        <w:keepNext w:val="0"/>
        <w:keepLines w:val="0"/>
        <w:widowControl/>
        <w:spacing w:before="0" w:after="40" w:line="240" w:lineRule="auto"/>
      </w:pPr>
      <w:r>
        <w:rPr>
          <w:rFonts w:ascii="Liberation Sans" w:hAnsi="Liberation Sans" w:eastAsia="Liberation Sans"/>
          <w:b w:val="0"/>
          <w:i w:val="0"/>
          <w:color w:val="111111"/>
          <w:sz w:val="18"/>
        </w:rPr>
        <w:t>Hemodynamic interpretation is a comparison of pressures, flows, timing, loading conditions, and chamber interaction. A number without its waveform, acquisition method, heart rate, rhythm, respiratory phase, and flow state is incomplete data.</w:t>
      </w:r>
    </w:p>
    <w:p>
      <w:pPr>
        <w:keepNext/>
        <w:keepLines w:val="0"/>
        <w:widowControl/>
        <w:spacing w:before="100" w:after="40" w:line="240" w:lineRule="auto"/>
        <w:outlineLvl w:val="2"/>
      </w:pPr>
      <w:r>
        <w:rPr>
          <w:rFonts w:ascii="Liberation Sans" w:hAnsi="Liberation Sans" w:eastAsia="Liberation Sans"/>
          <w:b/>
          <w:i w:val="0"/>
          <w:color w:val="0A6E75"/>
          <w:sz w:val="22"/>
        </w:rPr>
        <w:t>1.1 Core calculations</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MAP = DBP + (SBP - DBP)/3</w:t>
            </w:r>
          </w:p>
          <w:p>
            <w:pPr>
              <w:keepNext w:val="0"/>
              <w:keepLines w:val="0"/>
              <w:widowControl/>
              <w:spacing w:before="0" w:after="10" w:line="240" w:lineRule="auto"/>
            </w:pPr>
            <w:r>
              <w:rPr>
                <w:rFonts w:ascii="Liberation Mono" w:hAnsi="Liberation Mono" w:eastAsia="Liberation Mono"/>
                <w:b w:val="0"/>
                <w:i w:val="0"/>
                <w:color w:val="111111"/>
                <w:sz w:val="16"/>
              </w:rPr>
              <w:t>CO = VO2 / (arterial O2 content - mixed venous O2 content)</w:t>
            </w:r>
          </w:p>
          <w:p>
            <w:pPr>
              <w:keepNext w:val="0"/>
              <w:keepLines w:val="0"/>
              <w:widowControl/>
              <w:spacing w:before="0" w:after="10" w:line="240" w:lineRule="auto"/>
            </w:pPr>
            <w:r>
              <w:rPr>
                <w:rFonts w:ascii="Liberation Mono" w:hAnsi="Liberation Mono" w:eastAsia="Liberation Mono"/>
                <w:b w:val="0"/>
                <w:i w:val="0"/>
                <w:color w:val="111111"/>
                <w:sz w:val="16"/>
              </w:rPr>
              <w:t>CI = CO / BSA</w:t>
            </w:r>
          </w:p>
          <w:p>
            <w:pPr>
              <w:keepNext w:val="0"/>
              <w:keepLines w:val="0"/>
              <w:widowControl/>
              <w:spacing w:before="0" w:after="10" w:line="240" w:lineRule="auto"/>
            </w:pPr>
            <w:r>
              <w:rPr>
                <w:rFonts w:ascii="Liberation Mono" w:hAnsi="Liberation Mono" w:eastAsia="Liberation Mono"/>
                <w:b w:val="0"/>
                <w:i w:val="0"/>
                <w:color w:val="111111"/>
                <w:sz w:val="16"/>
              </w:rPr>
              <w:t>SV = CO / HR;   SVI = SV / BSA</w:t>
            </w:r>
          </w:p>
          <w:p>
            <w:pPr>
              <w:keepNext w:val="0"/>
              <w:keepLines w:val="0"/>
              <w:widowControl/>
              <w:spacing w:before="0" w:after="10" w:line="240" w:lineRule="auto"/>
            </w:pPr>
            <w:r>
              <w:rPr>
                <w:rFonts w:ascii="Liberation Mono" w:hAnsi="Liberation Mono" w:eastAsia="Liberation Mono"/>
                <w:b w:val="0"/>
                <w:i w:val="0"/>
                <w:color w:val="111111"/>
                <w:sz w:val="16"/>
              </w:rPr>
              <w:t>SVR = 80 x (MAP - RAP) / CO     [dynes*s*cm^-5]</w:t>
            </w:r>
          </w:p>
          <w:p>
            <w:pPr>
              <w:keepNext w:val="0"/>
              <w:keepLines w:val="0"/>
              <w:widowControl/>
              <w:spacing w:before="0" w:after="10" w:line="240" w:lineRule="auto"/>
            </w:pPr>
            <w:r>
              <w:rPr>
                <w:rFonts w:ascii="Liberation Mono" w:hAnsi="Liberation Mono" w:eastAsia="Liberation Mono"/>
                <w:b w:val="0"/>
                <w:i w:val="0"/>
                <w:color w:val="111111"/>
                <w:sz w:val="16"/>
              </w:rPr>
              <w:t>PVR = (mPAP - PCWP) / CO        [Wood units]</w:t>
            </w:r>
          </w:p>
          <w:p>
            <w:pPr>
              <w:keepNext w:val="0"/>
              <w:keepLines w:val="0"/>
              <w:widowControl/>
              <w:spacing w:before="0" w:after="10" w:line="240" w:lineRule="auto"/>
            </w:pPr>
            <w:r>
              <w:rPr>
                <w:rFonts w:ascii="Liberation Mono" w:hAnsi="Liberation Mono" w:eastAsia="Liberation Mono"/>
                <w:b w:val="0"/>
                <w:i w:val="0"/>
                <w:color w:val="111111"/>
                <w:sz w:val="16"/>
              </w:rPr>
              <w:t>Qp/Qs = (systemic arterial O2 content - mixed venous O2 content) / (pulmonary venous O2 content - pulmonary arterial O2 content)</w:t>
            </w:r>
          </w:p>
          <w:p>
            <w:pPr>
              <w:keepNext w:val="0"/>
              <w:keepLines w:val="0"/>
              <w:widowControl/>
              <w:spacing w:before="0" w:after="10" w:line="240" w:lineRule="auto"/>
            </w:pPr>
            <w:r>
              <w:rPr>
                <w:rFonts w:ascii="Liberation Mono" w:hAnsi="Liberation Mono" w:eastAsia="Liberation Mono"/>
                <w:b w:val="0"/>
                <w:i w:val="0"/>
                <w:color w:val="111111"/>
                <w:sz w:val="16"/>
              </w:rPr>
              <w:t>Delta P by Doppler = 4 x velocity^2</w:t>
            </w:r>
          </w:p>
          <w:p>
            <w:pPr>
              <w:keepNext w:val="0"/>
              <w:keepLines w:val="0"/>
              <w:widowControl/>
              <w:spacing w:before="0" w:after="10" w:line="240" w:lineRule="auto"/>
            </w:pPr>
            <w:r>
              <w:rPr>
                <w:rFonts w:ascii="Liberation Mono" w:hAnsi="Liberation Mono" w:eastAsia="Liberation Mono"/>
                <w:b w:val="0"/>
                <w:i w:val="0"/>
                <w:color w:val="111111"/>
                <w:sz w:val="16"/>
              </w:rPr>
              <w:t>AVA by continuity = (LVOT area x LVOT VTI) / aortic valve VTI</w:t>
            </w:r>
          </w:p>
          <w:p>
            <w:pPr>
              <w:keepNext w:val="0"/>
              <w:keepLines w:val="0"/>
              <w:widowControl/>
              <w:spacing w:before="0" w:after="10" w:line="240" w:lineRule="auto"/>
            </w:pPr>
            <w:r>
              <w:rPr>
                <w:rFonts w:ascii="Liberation Mono" w:hAnsi="Liberation Mono" w:eastAsia="Liberation Mono"/>
                <w:b w:val="0"/>
                <w:i w:val="0"/>
                <w:color w:val="111111"/>
                <w:sz w:val="16"/>
              </w:rPr>
              <w:t>Regurgitant fraction = (total stroke volume - forward stroke volume) / total stroke volume</w:t>
            </w:r>
          </w:p>
          <w:p>
            <w:pPr>
              <w:keepNext w:val="0"/>
              <w:keepLines w:val="0"/>
              <w:widowControl/>
              <w:spacing w:before="0" w:after="10" w:line="240" w:lineRule="auto"/>
            </w:pPr>
            <w:r>
              <w:rPr>
                <w:rFonts w:ascii="Liberation Mono" w:hAnsi="Liberation Mono" w:eastAsia="Liberation Mono"/>
                <w:b w:val="0"/>
                <w:i w:val="0"/>
                <w:color w:val="111111"/>
                <w:sz w:val="16"/>
              </w:rPr>
              <w:t>AR index after TAVR = (aortic DBP - LVEDP) / aortic SBP</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A5A00"/>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jc w:val="center"/>
            </w:pPr>
            <w:r>
              <w:rPr>
                <w:rFonts w:ascii="Liberation Sans" w:hAnsi="Liberation Sans" w:eastAsia="Liberation Sans"/>
                <w:b/>
                <w:i w:val="0"/>
                <w:color w:val="FFFFFF"/>
                <w:sz w:val="14"/>
              </w:rPr>
              <w:t>TECHNICAL</w:t>
            </w:r>
          </w:p>
        </w:tc>
        <w:tc>
          <w:tcPr>
            <w:tcW w:type="dxa" w:w="9000"/>
            <w:vAlign w:val="center"/>
            <w:shd w:fill="FFF4D8"/>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pPr>
            <w:r>
              <w:rPr>
                <w:rFonts w:ascii="Liberation Sans" w:hAnsi="Liberation Sans" w:eastAsia="Liberation Sans"/>
                <w:b w:val="0"/>
                <w:i w:val="0"/>
                <w:color w:val="111111"/>
                <w:sz w:val="16"/>
              </w:rPr>
              <w:t>Use oxygen content, not saturation alone, when hemoglobin, oxygen tension, or inspired oxygen materially alters dissolved or bound oxygen. Calculated resistance is only as valid as the selected pressure and flow data.</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1.2 Pressure-system quality control</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Acquisition element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Required interpretation discipline</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Reference level</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Level all external transducers to the same phlebostatic reference. A vertical level error creates a pressure offset that can manufacture or erase low-pressure gradients.</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Zero and balance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Zero each transducer to atmosphere and verify equal pressure when connected to a common pressure source. Rebalance before simultaneous gradient acquisition.</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Flush and bubbles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Remove air, clot, contrast, and kinks. Bubbles and compliant tubing damp high-frequency content, blunt notches and descents, and distort peak pressure.</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Catheter position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Confirm the pressure represents the intended chamber. Side holes straddling an obstruction average pressures from different compartments.</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Waveform fidelity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Overdamping lowers systolic pressure, raises diastolic pressure, narrows pulse pressure, and blunts the notch. Underdamping exaggerates systolic pressure, lowers diastolic pressure, widens pulse pressure, and causes ringing.</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Simultaneity</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Quantify transvalvular or intracavitary gradients with simultaneous pressure signals whenever possible. Pullback localizes a gradient but does not reliably quantify it when loading or rhythm changes.</w:t>
            </w:r>
          </w:p>
        </w:tc>
      </w:tr>
      <w:tr>
        <w:trPr>
          <w:cantSplit/>
        </w:trP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Central vs peripheral pressure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Peripheral amplification and propagation delay can make femoral or sheath pressure a poor surrogate for proximal aortic pressure. This is especially important in aortic stenosis and coarctation.</w:t>
            </w:r>
          </w:p>
        </w:tc>
      </w:tr>
      <w:tr>
        <w:trPr>
          <w:cantSplit/>
        </w:trP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Documentation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Record catheter type, hole configuration, location, transducer source, respiratory phase, HR, rhythm, blood pressure, sedation/ventilation, and any provocative maneuver.</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1.3 Timing, respiration, and beat selection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End expiration: </w:t>
      </w:r>
      <w:r>
        <w:rPr>
          <w:rFonts w:ascii="Liberation Sans" w:hAnsi="Liberation Sans" w:eastAsia="Liberation Sans"/>
          <w:b w:val="0"/>
          <w:i w:val="0"/>
          <w:color w:val="111111"/>
          <w:sz w:val="17"/>
        </w:rPr>
        <w:t>Use end-expiratory pressures for standard chamber and resistance reporting when spontaneous respiratory variation is present, but preserve full respiratory tracings when diagnosing constriction or pulsus paradoxus.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Atrial fibrillation: </w:t>
      </w:r>
      <w:r>
        <w:rPr>
          <w:rFonts w:ascii="Liberation Sans" w:hAnsi="Liberation Sans" w:eastAsia="Liberation Sans"/>
          <w:b w:val="0"/>
          <w:i w:val="0"/>
          <w:color w:val="111111"/>
          <w:sz w:val="17"/>
        </w:rPr>
        <w:t>Average representative cycles with similar preceding R-R intervals. Valve-gradient calculations generally require at least 10 beats invasively when variability is marked; Doppler measurements should use several cycles with the least R-R variation.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Ectopy: </w:t>
      </w:r>
      <w:r>
        <w:rPr>
          <w:rFonts w:ascii="Liberation Sans" w:hAnsi="Liberation Sans" w:eastAsia="Liberation Sans"/>
          <w:b w:val="0"/>
          <w:i w:val="0"/>
          <w:color w:val="111111"/>
          <w:sz w:val="17"/>
        </w:rPr>
        <w:t>Exclude premature beats and their compensatory/post-extrasystolic beats from routine averages unless the post-PVC response is the diagnostic maneuver.</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Tachycardia: </w:t>
      </w:r>
      <w:r>
        <w:rPr>
          <w:rFonts w:ascii="Liberation Sans" w:hAnsi="Liberation Sans" w:eastAsia="Liberation Sans"/>
          <w:b w:val="0"/>
          <w:i w:val="0"/>
          <w:color w:val="111111"/>
          <w:sz w:val="17"/>
        </w:rPr>
        <w:t>Shortens diastole, raises transmitral gradient in mitral stenosis, may reduce regurgitant time in aortic regurgitation, and changes flow across all valve lesions.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Respiration: </w:t>
      </w:r>
      <w:r>
        <w:rPr>
          <w:rFonts w:ascii="Liberation Sans" w:hAnsi="Liberation Sans" w:eastAsia="Liberation Sans"/>
          <w:b w:val="0"/>
          <w:i w:val="0"/>
          <w:color w:val="111111"/>
          <w:sz w:val="17"/>
        </w:rPr>
        <w:t>Normal RV and LV systolic pressures change concordantly. Constrictive pericardial physiology produces reciprocal RV/LV systolic changes. Dynamic LVOTO and shunt direction also vary with loading and intrathoracic pressure.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Ventilation state: </w:t>
      </w:r>
      <w:r>
        <w:rPr>
          <w:rFonts w:ascii="Liberation Sans" w:hAnsi="Liberation Sans" w:eastAsia="Liberation Sans"/>
          <w:b w:val="0"/>
          <w:i w:val="0"/>
          <w:color w:val="111111"/>
          <w:sz w:val="17"/>
        </w:rPr>
        <w:t>Interpret spontaneous and positive-pressure ventilation separately; the sign and magnitude of respiratory pressure changes are not interchangeable.</w:t>
      </w:r>
    </w:p>
    <w:p>
      <w:pPr>
        <w:keepNext/>
        <w:keepLines w:val="0"/>
        <w:widowControl/>
        <w:spacing w:before="100" w:after="40" w:line="240" w:lineRule="auto"/>
        <w:outlineLvl w:val="2"/>
      </w:pPr>
      <w:r>
        <w:rPr>
          <w:rFonts w:ascii="Liberation Sans" w:hAnsi="Liberation Sans" w:eastAsia="Liberation Sans"/>
          <w:b/>
          <w:i w:val="0"/>
          <w:color w:val="0A6E75"/>
          <w:sz w:val="22"/>
        </w:rPr>
        <w:t>1.4 Gradient terminology and flow dependence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Term / phenomenon</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Practical meaning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Peak instantaneous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Largest simultaneous LV-to-aortic or LA-to-LV gradient at any instant. Doppler-derived. For dynamic HCM obstruction, this is the preferred gradient descriptor.</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Peak-to-peak</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Difference between peak LV and peak Ao systolic pressures occurring at different times. Useful as a quick catheterization descriptor but not a true instantaneous physiologic gradient.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Mean gradient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Average of instantaneous gradients over the ejection or filling period. Used for aortic stenosis severity, transmitral stenosis assessment, and Gorlin calculations.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Flow dependence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Gradient rises with higher flow, tachycardia, increased contractility, or increased total transvalvular volume and falls with low stroke volume. A low gradient does not exclude severe obstruction.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recovery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Pressure is lowest at the vena contracta and partially recovers downstream. A distal aortic measurement can therefore underestimate the effective transvalvular pressure loss.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Serial obstruction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single LV-to-Ao gradient can combine midcavity, subvalvular, valvular, prosthetic, conduit, or supravalvular components. Localize each component with an end-hole catheter and careful pullback.</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1.5 Oximetry and shunt localization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Oximetry task</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Sampling sequence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Obtain SVC, IVC, RA, RV, main PA, branch PA, pulmonary venous or systemic arterial samples as required. Sample before changing inspired oxygen or hemodynamic conditions.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Atrial step-up</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SVC/IVC to RA increase suggests atrial-level left-to-right flow. Sinus venosus defects may require targeted caval and pulmonary venous sampling.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Ventricular step-up</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to RV increase suggests VSD-level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Great-vessel step-up</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RV to PA increase suggests an aortopulmonary source of flow.</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Systemic step-down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Pulmonary venous to systemic arterial desaturation indicates right-to-left or bidirectional shunting, pulmonary venous desaturation, or both.</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Qp/Qs</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Qp/Qs &gt;1 indicates net left-to-right flow; &lt;1 indicates net right-to-left flow. Interpret with PVR/SVR and chamber pressure, not in isolation.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Shunt closure testing</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Temporary balloon occlusion can reveal the effect on LA/PCWP, systemic saturation, RA/RV pressure, and cardiac output before permanent closure in high-risk physiology.</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1.6 Intervention-response framework</w:t>
      </w:r>
    </w:p>
    <w:p>
      <w:pPr>
        <w:keepNext w:val="0"/>
        <w:keepLines w:val="0"/>
        <w:widowControl/>
        <w:spacing w:before="0" w:after="40" w:line="240" w:lineRule="auto"/>
      </w:pPr>
      <w:r>
        <w:rPr>
          <w:rFonts w:ascii="Liberation Sans" w:hAnsi="Liberation Sans" w:eastAsia="Liberation Sans"/>
          <w:b w:val="0"/>
          <w:i w:val="0"/>
          <w:color w:val="111111"/>
          <w:sz w:val="18"/>
        </w:rPr>
        <w:t>Before an intervention, define the dominant hemodynamic problem and the intended response. Immediately afterward, repeat the same measurements under comparable loading, rhythm, and ventilation. A technically successful device deployment may still leave an unfavorable physiologic result.</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Intervention target</w:t>
            </w:r>
          </w:p>
        </w:tc>
        <w:tc>
          <w:tcPr>
            <w:tcW w:type="dxa" w:w="41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Expected favorable response</w:t>
            </w:r>
          </w:p>
        </w:tc>
        <w:tc>
          <w:tcPr>
            <w:tcW w:type="dxa" w:w="410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Red flag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Relief of fixed obstruction</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mean gradient; higher forward SV/CO; lower upstream filling pressure over time</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Residual gradient localized to valve, subvalvular chamber, conduit, or branch vessel</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Reduction of regurgitation</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regurgitant v wave or LVEDP; higher forward SV/CO; improved arterial pressure</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New stenotic gradient, persistent regurgitation, falling CO, rising filling pressure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Shunt closure</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Qp/Qs approaches 1; chamber volume load falls; systemic saturation improves if right-to-left component removed</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LA/PCWP rise, fall in CO, increased venous pressure, worsening hypoxemia</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Pericardial drainage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Pericardial pressure &lt;=0; lower RA/RV diastolic pressures; return of y descent; higher CO/BP</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Persistent positive pericardial pressure, residual loculation, persistent elevated RA with rapid y descent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Septal reduction</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resting and provoked LVOT gradient; higher aortic pulse pressure; less MR</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Residual dynamic gradient, complete heart block, new VSD, infarction outside target territory</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36" w:name="clin_003"/>
      <w:r>
        <w:rPr>
          <w:rFonts w:ascii="Liberation Sans" w:hAnsi="Liberation Sans" w:eastAsia="Liberation Sans"/>
          <w:b/>
          <w:i w:val="0"/>
          <w:color w:val="12324A"/>
          <w:sz w:val="30"/>
        </w:rPr>
        <w:t>2. Cross-Disease Hemodynamic Fingerprints</w:t>
      </w:r>
      <w:bookmarkEnd w:id="36"/>
    </w:p>
    <w:p>
      <w:pPr>
        <w:keepNext w:val="0"/>
        <w:keepLines w:val="0"/>
        <w:widowControl/>
        <w:spacing w:before="0" w:after="40" w:line="240" w:lineRule="auto"/>
      </w:pPr>
      <w:r>
        <w:rPr>
          <w:rFonts w:ascii="Liberation Sans" w:hAnsi="Liberation Sans" w:eastAsia="Liberation Sans"/>
          <w:b w:val="0"/>
          <w:i w:val="0"/>
          <w:color w:val="111111"/>
          <w:sz w:val="18"/>
        </w:rPr>
        <w:t>This table is a rapid pattern map. It is deliberately reductive; use the disease-specific sections for technical confirmation and exclusions.</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20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Disease state</w:t>
            </w:r>
          </w:p>
        </w:tc>
        <w:tc>
          <w:tcPr>
            <w:tcW w:type="dxa" w:w="2951"/>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Dominant pressure/flow pattern</w:t>
            </w:r>
          </w:p>
        </w:tc>
        <w:tc>
          <w:tcPr>
            <w:tcW w:type="dxa" w:w="309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Waveform or chamber clue</w:t>
            </w:r>
          </w:p>
        </w:tc>
        <w:tc>
          <w:tcPr>
            <w:tcW w:type="dxa" w:w="2275"/>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Critical interpretive caution</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Chronic aortic regurgitation</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Ao SBP, low DBP, wide pulse pressure; high total LV stroke volume</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LVEDP while compensated; steep late-diastolic rise and Ao-LV diastolic equalization when decompensated</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Wide pulse pressure is nonspecific and may be amplified peripherally</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aortic regurgitation</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Hypotension/low forward CO; pulse pressure may not be wide</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Rapidly rising LV diastolic pressure, high LVEDP, diastasis, LV pressure may exceed LA pressure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Soft/short murmur and absent peripheral signs do not exclude severe AR</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Aortic stenosis</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LV systolic pressure; delayed proximal Ao upstroke; persistent systolic gradient</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Concentric LVH and elevated filling pressure; gradient depends on flow</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Improper LV/Ao location, pressure recovery, and peripheral pressure distort severity</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Mitral stenosis</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Elevated LA/PCWP; low/normal LVEDP; reduced CO</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LA-LV gradient begins at mitral opening and persists through diastole; slow y descent</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PCWP delay and large v wave can falsely exaggerate gradient</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mitral regurgitation</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systemic pressure and forward CO despite hyperdynamic LV</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Marked LA/PCWP rise and often giant v wave; pulmonary edema</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Large v wave is not required; low LV-LA gradient can make the murmur/jet less impressive</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Chronic mitral regurgitation</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total LV SV with variable forward SV; enlarged LA/LV</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Resting mean PCWP and v wave may be modest until decompensation or exercise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Normal resting v wave does not exclude severe MR</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Dynamic HCM LVOTO</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Late-developing LV-Ao gradient; spike-and-dome Ao waveform</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High LVEDP/prominent a wave; post-PVC LV pressure rises while Ao pulse pressure narrows</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Midcavity obliteration and catheter entrapment can mimic a gradient</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Tamponade</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Falling SV/CO, tachycardia, hypotension, exaggerated respiratory SBP fall</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Elevated/equalized diastolic pressures; absent/blunted RA y descent</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Low-pressure, loculated, PH/RVH, ASD, AR, or high LVEDP can mask classic findings</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Constrictive pericarditis</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Preserved early filling then abrupt cessation</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Elevated RA with rapid y; dip-plateau; RV/LV systolic respiratory discordance</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Static equalization and square-root signs overlap with restriction and other states</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Restrictive cardiomyopathy</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compliance with high filling pressures; early preserved EF</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Dip-plateau possible; RA rapid y; RV/LV systolic respiratory concordance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Constrictive and restrictive physiology may coexist</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ASD</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Right-heart volume load; usually normal chamber pressures early</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O2 step-up at RA; Qp/Qs &gt;1; shunt set by relative ventricular compliance</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Closure can sharply raise LVEDP/LA pressure when LV is stiff</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VSD</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Large defect: RV systolic pressure approaches LV/systemic; high Qp</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O2 step-up RA-&gt;RV; LA/LV volume load; PVR determines direction</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 restrictive pressure gradient does not guarantee a small volume shunt</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Coarctation</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Proximal hypertension; distal systolic drop, low pulse pressure, delayed upstroke</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LV-to-ascending Ao may be normal; gradient appears across arch/descending Ao</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Collaterals, PDA, or low flow can minimize measured gradient</w:t>
            </w:r>
          </w:p>
        </w:tc>
      </w:tr>
      <w:tr>
        <w:tc>
          <w:tcPr>
            <w:tcW w:type="dxa" w:w="20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Repaired TOF with pulmonary regurgitation</w:t>
            </w:r>
          </w:p>
        </w:tc>
        <w:tc>
          <w:tcPr>
            <w:tcW w:type="dxa" w:w="295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RV volume load; low PA diastolic pressure</w:t>
            </w:r>
          </w:p>
        </w:tc>
        <w:tc>
          <w:tcPr>
            <w:tcW w:type="dxa" w:w="309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PA waveform becomes ventricularized; PA and RV end-diastolic pressures may equalize</w:t>
            </w:r>
          </w:p>
        </w:tc>
        <w:tc>
          <w:tcPr>
            <w:tcW w:type="dxa" w:w="227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Branch PA stenosis can coexist and redistribute lung flow</w:t>
            </w:r>
          </w:p>
        </w:tc>
      </w:tr>
      <w:tr>
        <w:tc>
          <w:tcPr>
            <w:tcW w:type="dxa" w:w="20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Eisenmenger physiology</w:t>
            </w:r>
          </w:p>
        </w:tc>
        <w:tc>
          <w:tcPr>
            <w:tcW w:type="dxa" w:w="295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PA/RV pressure near or above systemic; PVR &gt;= SVR</w:t>
            </w:r>
          </w:p>
        </w:tc>
        <w:tc>
          <w:tcPr>
            <w:tcW w:type="dxa" w:w="309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Qp/Qs &lt;1 with systemic desaturation; RA rises as RV compliance fails</w:t>
            </w:r>
          </w:p>
        </w:tc>
        <w:tc>
          <w:tcPr>
            <w:tcW w:type="dxa" w:w="227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Do not close the shunt when pulmonary vascular disease is irreversible</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The most discriminating findings are often dynamic: respiratory RV/LV discordance in constriction, post-PVC aortic pulse-pressure narrowing in true HCM LVOTO, persistent diastolic LA-LV gradient in mitral stenosis, and acute LV diastolic pressure rise in aortic regurgitation.</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37" w:name="clin_004"/>
      <w:r>
        <w:rPr>
          <w:rFonts w:ascii="Liberation Sans" w:hAnsi="Liberation Sans" w:eastAsia="Liberation Sans"/>
          <w:b/>
          <w:i w:val="0"/>
          <w:color w:val="12324A"/>
          <w:sz w:val="30"/>
        </w:rPr>
        <w:t>3. Aortic Regurgitation</w:t>
      </w:r>
      <w:bookmarkEnd w:id="37"/>
    </w:p>
    <w:p>
      <w:pPr>
        <w:keepNext/>
        <w:keepLines w:val="0"/>
        <w:widowControl/>
        <w:spacing w:before="20" w:after="60" w:line="240" w:lineRule="auto"/>
        <w:ind w:left="43"/>
      </w:pPr>
      <w:r>
        <w:rPr>
          <w:rFonts w:ascii="Liberation Sans" w:hAnsi="Liberation Sans" w:eastAsia="Liberation Sans"/>
          <w:b w:val="0"/>
          <w:i/>
          <w:color w:val="3E4A50"/>
          <w:sz w:val="14"/>
        </w:rPr>
        <w:t>Source chapter: Aortic Valve Disorders - aortic regurgitation physiology, waveforms, angiography, and transcatheter complications.</w:t>
      </w:r>
    </w:p>
    <w:p>
      <w:pPr>
        <w:keepNext/>
        <w:keepLines w:val="0"/>
        <w:widowControl/>
        <w:spacing w:before="100" w:after="40" w:line="240" w:lineRule="auto"/>
        <w:outlineLvl w:val="2"/>
      </w:pPr>
      <w:r>
        <w:rPr>
          <w:rFonts w:ascii="Liberation Sans" w:hAnsi="Liberation Sans" w:eastAsia="Liberation Sans"/>
          <w:b/>
          <w:i w:val="0"/>
          <w:color w:val="0A6E75"/>
          <w:sz w:val="22"/>
        </w:rPr>
        <w:t>3.1 Hemodynamic model: acute versus chronic volume loading</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8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Chronic AR</w:t>
            </w:r>
          </w:p>
        </w:tc>
        <w:tc>
          <w:tcPr>
            <w:tcW w:type="dxa" w:w="42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Acute AR</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LV adaptation</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Progressive LV dilation and eccentric hypertrophy; total SV rises to preserve forward flow; systolic hypertension adds a pressure load</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 time for dilation or hypertrophy; normal-size LV receives a large diastolic volume abruptly</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Diastolic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Initially low LVEDP if compliant; decompensation produces a steep late-diastolic rise and possible Ao-LV diastolic equalization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Rapid rise from early diastole with very high LVEDP; diastasis common</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Forward output</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Preserved for a long period; later falls as contractility fails</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Falls immediately because total SV cannot rise enough in a small cavity</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SBP, low DBP, wide pulse pressure; marked peripheral amplification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Hypotension is common; classic wide pulse pressure may be absent</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LA/pulmonary circulation</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LA/PCWP rise late with LV decompensation</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diastolic pressure may exceed LA pressure, causing premature mitral closure; pulmonary edema is common</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Compensation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Higher total SV, chamber enlargement, hypertrophy, neurohumoral support</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Tachycardia shortens regurgitant time and is the principal immediate compensation</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3.2 Invasive waveform interpretation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Central aortic waveform: </w:t>
      </w:r>
      <w:r>
        <w:rPr>
          <w:rFonts w:ascii="Liberation Sans" w:hAnsi="Liberation Sans" w:eastAsia="Liberation Sans"/>
          <w:b w:val="0"/>
          <w:i w:val="0"/>
          <w:color w:val="111111"/>
          <w:sz w:val="17"/>
        </w:rPr>
        <w:t>Chronic severe AR produces high systolic pressure, low diastolic pressure, and a wide pulse pressure. High systolic flow may create a prominent systolic shoulder/anacrotic notch. Peripheral arterial systolic amplification can markedly exceed central pressure.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LV diastolic waveform: </w:t>
      </w:r>
      <w:r>
        <w:rPr>
          <w:rFonts w:ascii="Liberation Sans" w:hAnsi="Liberation Sans" w:eastAsia="Liberation Sans"/>
          <w:b w:val="0"/>
          <w:i w:val="0"/>
          <w:color w:val="111111"/>
          <w:sz w:val="17"/>
        </w:rPr>
        <w:t>Compensated chronic AR may have a low LVEDP. With decompensation, pressure can be normal in early diastole and rise rapidly late in diastole; the aortic and LV curves may converge before end diastole, terminating regurgitant flow.</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Acute AR: </w:t>
      </w:r>
      <w:r>
        <w:rPr>
          <w:rFonts w:ascii="Liberation Sans" w:hAnsi="Liberation Sans" w:eastAsia="Liberation Sans"/>
          <w:b w:val="0"/>
          <w:i w:val="0"/>
          <w:color w:val="111111"/>
          <w:sz w:val="17"/>
        </w:rPr>
        <w:t>The LV diastolic contour rises rapidly throughout diastole, may obscure the atrial a wave, and may exceed LA/PCWP by mid or late diastole. Pulmonary edema and low output coexist.</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Rare arterial clue: </w:t>
      </w:r>
      <w:r>
        <w:rPr>
          <w:rFonts w:ascii="Liberation Sans" w:hAnsi="Liberation Sans" w:eastAsia="Liberation Sans"/>
          <w:b w:val="0"/>
          <w:i w:val="0"/>
          <w:color w:val="111111"/>
          <w:sz w:val="17"/>
        </w:rPr>
        <w:t>If extreme LV diastolic pressure opens the aortic valve prematurely, atrial contraction can transmit an a-wave-like deflection onto the aortic pressure tracing.</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Right-heart pressures: </w:t>
      </w:r>
      <w:r>
        <w:rPr>
          <w:rFonts w:ascii="Liberation Sans" w:hAnsi="Liberation Sans" w:eastAsia="Liberation Sans"/>
          <w:b w:val="0"/>
          <w:i w:val="0"/>
          <w:color w:val="111111"/>
          <w:sz w:val="17"/>
        </w:rPr>
        <w:t>Usually normal in compensated chronic AR. They rise with decompensation; RVEDP can occasionally rise disproportionately because the enlarged high-pressure LV impinges on RV filling.</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A wide pulse pressure is not diagnostic of AR. Bradycardia, severe systolic hypertension, a stiff aorta, and high-output states can produce the same arterial pattern. Acute severe AR may have no wide pulse pressure at all.</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3.3 Severity and quantitative assessment</w:t>
      </w:r>
    </w:p>
    <w:p>
      <w:pPr>
        <w:keepNext w:val="0"/>
        <w:keepLines w:val="0"/>
        <w:widowControl/>
        <w:spacing w:before="0" w:after="40" w:line="240" w:lineRule="auto"/>
      </w:pPr>
      <w:r>
        <w:rPr>
          <w:rFonts w:ascii="Liberation Sans" w:hAnsi="Liberation Sans" w:eastAsia="Liberation Sans"/>
          <w:b w:val="0"/>
          <w:i w:val="0"/>
          <w:color w:val="111111"/>
          <w:sz w:val="18"/>
        </w:rPr>
        <w:t>Hemodynamics describe the physiologic consequence and state of compensation; they do not, by themselves, grade regurgitant severity reliably. Integrate echocardiography with aortography when invasive grading is required.</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Assessment</w:t>
            </w:r>
          </w:p>
        </w:tc>
        <w:tc>
          <w:tcPr>
            <w:tcW w:type="dxa" w:w="842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Technical interpretation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Aortography</w:t>
            </w:r>
          </w:p>
        </w:tc>
        <w:tc>
          <w:tcPr>
            <w:tcW w:type="dxa" w:w="84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Grade by the rate and density of LV opacification relative to the aorta. Ensure the pigtail is above the valve, adequate contrast reaches the root, and catheter recoil does not enter the LV.</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Regurgitant volume</w:t>
            </w:r>
          </w:p>
        </w:tc>
        <w:tc>
          <w:tcPr>
            <w:tcW w:type="dxa" w:w="84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Total angiographic LV stroke volume - forward stroke volume.</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Regurgitant fraction</w:t>
            </w:r>
          </w:p>
        </w:tc>
        <w:tc>
          <w:tcPr>
            <w:tcW w:type="dxa" w:w="84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(Total LV stroke volume - forward stroke volume) / total LV stroke volume. Forward stroke volume = CO/HR.</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Echo-hemodynamic integration</w:t>
            </w:r>
          </w:p>
        </w:tc>
        <w:tc>
          <w:tcPr>
            <w:tcW w:type="dxa" w:w="84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Assess vena contracta, flow reversal, regurgitant volume/fraction, LV size and function, aortic root, and the degree of diastolic pressure equalization.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Coronary perfusion</w:t>
            </w:r>
          </w:p>
        </w:tc>
        <w:tc>
          <w:tcPr>
            <w:tcW w:type="dxa" w:w="84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 aortic DBP reduces coronary driving pressure while LV hypertrophy and high wall stress increase demand; ischemia can occur without epicardial coronary obstruction.</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3.4 Therapeutic hemodynamic goals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Clinical state</w:t>
            </w:r>
          </w:p>
        </w:tc>
        <w:tc>
          <w:tcPr>
            <w:tcW w:type="dxa" w:w="37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goal</w:t>
            </w:r>
          </w:p>
        </w:tc>
        <w:tc>
          <w:tcPr>
            <w:tcW w:type="dxa" w:w="46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Intervention logic</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Compensated chronic AR</w:t>
            </w:r>
          </w:p>
        </w:tc>
        <w:tc>
          <w:tcPr>
            <w:tcW w:type="dxa" w:w="37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Preserve forward output and limit LV afterload</w:t>
            </w:r>
          </w:p>
        </w:tc>
        <w:tc>
          <w:tcPr>
            <w:tcW w:type="dxa" w:w="46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Treat systolic hypertension and reduce excessive afterload. Do not drive aortic DBP so low that coronary perfusion is compromised.</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Decompensated chronic AR</w:t>
            </w:r>
          </w:p>
        </w:tc>
        <w:tc>
          <w:tcPr>
            <w:tcW w:type="dxa" w:w="37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filling pressure and afterload while maintaining perfusion</w:t>
            </w:r>
          </w:p>
        </w:tc>
        <w:tc>
          <w:tcPr>
            <w:tcW w:type="dxa" w:w="46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Diuresis and vasodilator therapy can improve congestion and forward flow as a bridge to definitive valve intervention; rising LVEDP and falling EF indicate exhausted compensation.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Acute severe AR</w:t>
            </w:r>
          </w:p>
        </w:tc>
        <w:tc>
          <w:tcPr>
            <w:tcW w:type="dxa" w:w="37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Avoid bradycardia; maintain adequate preload and perfusion; reduce afterload if blood pressure allows</w:t>
            </w:r>
          </w:p>
        </w:tc>
        <w:tc>
          <w:tcPr>
            <w:tcW w:type="dxa" w:w="46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Urgent surgical or transcatheter correction is definitive. A slower heart rate increases diastolic regurgitant time and is poorly tolerated.</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TAVR paravalvular AR</w:t>
            </w:r>
          </w:p>
        </w:tc>
        <w:tc>
          <w:tcPr>
            <w:tcW w:type="dxa" w:w="37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Recognize the new acute volume load immediately</w:t>
            </w:r>
          </w:p>
        </w:tc>
        <w:tc>
          <w:tcPr>
            <w:tcW w:type="dxa" w:w="46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Look for DBP fall, LVEDP rise, and loss of forward pressure. Correct valve position/sealing; rapid pacing can temporarily shorten diastole while definitive corrective measures are undertaken.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Vasodilators in chronic AR primarily improve afterload and LV performance. They do not necessarily reduce regurgitant volume because the regurgitant orifice remains unchanged and aortic DBP may already be low.</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38" w:name="clin_005"/>
      <w:r>
        <w:rPr>
          <w:rFonts w:ascii="Liberation Sans" w:hAnsi="Liberation Sans" w:eastAsia="Liberation Sans"/>
          <w:b/>
          <w:i w:val="0"/>
          <w:color w:val="12324A"/>
          <w:sz w:val="30"/>
        </w:rPr>
        <w:t>4. Aortic Stenosis, Prostheses, Balloon Valvuloplasty, and TAVR</w:t>
      </w:r>
      <w:bookmarkEnd w:id="38"/>
    </w:p>
    <w:p>
      <w:pPr>
        <w:keepNext/>
        <w:keepLines w:val="0"/>
        <w:widowControl/>
        <w:spacing w:before="20" w:after="60" w:line="240" w:lineRule="auto"/>
        <w:ind w:left="43"/>
      </w:pPr>
      <w:r>
        <w:rPr>
          <w:rFonts w:ascii="Liberation Sans" w:hAnsi="Liberation Sans" w:eastAsia="Liberation Sans"/>
          <w:b w:val="0"/>
          <w:i/>
          <w:color w:val="3E4A50"/>
          <w:sz w:val="14"/>
        </w:rPr>
        <w:t>Source chapter: Aortic Valve Disorders - fixed obstruction physics, echo and catheterization methods, low-flow states, prosthetic valves, balloon valvuloplasty, and transcatheter valve hemodynamics.</w:t>
      </w:r>
    </w:p>
    <w:p>
      <w:pPr>
        <w:keepNext/>
        <w:keepLines w:val="0"/>
        <w:widowControl/>
        <w:spacing w:before="100" w:after="40" w:line="240" w:lineRule="auto"/>
        <w:outlineLvl w:val="2"/>
      </w:pPr>
      <w:r>
        <w:rPr>
          <w:rFonts w:ascii="Liberation Sans" w:hAnsi="Liberation Sans" w:eastAsia="Liberation Sans"/>
          <w:b/>
          <w:i w:val="0"/>
          <w:color w:val="0A6E75"/>
          <w:sz w:val="22"/>
        </w:rPr>
        <w:t>4.1 Core physiology</w:t>
      </w:r>
    </w:p>
    <w:p>
      <w:pPr>
        <w:keepNext w:val="0"/>
        <w:keepLines w:val="0"/>
        <w:widowControl/>
        <w:spacing w:before="0" w:after="40" w:line="240" w:lineRule="auto"/>
      </w:pPr>
      <w:r>
        <w:rPr>
          <w:rFonts w:ascii="Liberation Sans" w:hAnsi="Liberation Sans" w:eastAsia="Liberation Sans"/>
          <w:b w:val="0"/>
          <w:i w:val="0"/>
          <w:color w:val="111111"/>
          <w:sz w:val="18"/>
        </w:rPr>
        <w:t>Aortic stenosis is a fixed systolic obstruction. The LV generates a higher systolic pressure than the ascending aorta throughout ejection. Chronic pressure loading produces concentric hypertrophy, increased myocardial stiffness, impaired relaxation, higher LVEDP, greater atrial dependence, reduced coronary flow reserve, and ultimately low output and pulmonary hypertension.</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The measured gradient is a function of both orifice area and flow. A low gradient can reflect severe stenosis with low stroke volume, and a high gradient can reflect moderate stenosis with high flow.</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4.2 Fluid mechanics and catheter location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Phenomenon</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Implication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Intraventricular acceleration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Pressure falls from the LV body toward the LVOT as the flow field narrows and velocity rises. If the LV catheter sits too high in the outflow tract, the total LV-to-Ao gradient is underestimated.</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Vena contracta</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Maximum velocity and minimum pressure occur just beyond the stenotic orifice.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recovery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Some kinetic energy converts back to pressure in the ascending aorta. A catheter too far distal records recovered pressure and underestimates effective obstruction.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Catheter across the valve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conventional catheter may add a small obstructive profile. A pressure wire minimizes this effect and provides a high-fidelity LV signal.</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Aortic reference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Record the aortic pressure immediately above the valve when feasible. Femoral sheath pressure has delay, amplification, and access-vessel artifacts.</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4.3 Echocardiographic severity and technical errors</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Severe AS pattern: Vmax &gt;= 4.0 m/s; mean gradient &gt;= 40 mm Hg; AVA &lt;= 1.0 cm2; indexed AVA &lt;= 0.6 cm2/m2</w:t>
            </w:r>
          </w:p>
          <w:p>
            <w:pPr>
              <w:keepNext w:val="0"/>
              <w:keepLines w:val="0"/>
              <w:widowControl/>
              <w:spacing w:before="0" w:after="10" w:line="240" w:lineRule="auto"/>
            </w:pPr>
            <w:r>
              <w:rPr>
                <w:rFonts w:ascii="Liberation Mono" w:hAnsi="Liberation Mono" w:eastAsia="Liberation Mono"/>
                <w:b w:val="0"/>
                <w:i w:val="0"/>
                <w:color w:val="111111"/>
                <w:sz w:val="16"/>
              </w:rPr>
              <w:t>Peak instantaneous gradient = 4 x (aortic jet velocity)^2</w:t>
            </w:r>
          </w:p>
          <w:p>
            <w:pPr>
              <w:keepNext w:val="0"/>
              <w:keepLines w:val="0"/>
              <w:widowControl/>
              <w:spacing w:before="0" w:after="10" w:line="240" w:lineRule="auto"/>
            </w:pPr>
            <w:r>
              <w:rPr>
                <w:rFonts w:ascii="Liberation Mono" w:hAnsi="Liberation Mono" w:eastAsia="Liberation Mono"/>
                <w:b w:val="0"/>
                <w:i w:val="0"/>
                <w:color w:val="111111"/>
                <w:sz w:val="16"/>
              </w:rPr>
              <w:t>AVA = (LVOT cross-sectional area x LVOT VTI) / aortic valve VTI</w:t>
            </w:r>
          </w:p>
          <w:p>
            <w:pPr>
              <w:keepNext w:val="0"/>
              <w:keepLines w:val="0"/>
              <w:widowControl/>
              <w:spacing w:before="0" w:after="10" w:line="240" w:lineRule="auto"/>
            </w:pPr>
            <w:r>
              <w:rPr>
                <w:rFonts w:ascii="Liberation Mono" w:hAnsi="Liberation Mono" w:eastAsia="Liberation Mono"/>
                <w:b w:val="0"/>
                <w:i w:val="0"/>
                <w:color w:val="111111"/>
                <w:sz w:val="16"/>
              </w:rPr>
              <w:t>LVOT area = pi x (LVOT diameter/2)^2</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Potential error</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Effect and prevention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Doppler alignment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Any angle between the beam and jet underestimates velocity and gradient. Use multiple windows and the highest reproducible velocity.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LVOT diameter</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Because diameter is squared, a small measurement error has a large effect. Too small a diameter makes AVA too small; too large makes AVA too large.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Flow state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Record SVI, rhythm, BP, and EF. Low-flow physiology can create discordant AVA and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Envelope shape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late, rounded peak supports more severe fixed obstruction; a rapid early peak is more typical of mild/moderate fixed stenosis. Distinguish the late dagger of dynamic HCM.</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Serial lesions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Doppler CW beam may integrate subvalvular and valvular velocities. Localize with PW Doppler, imaging, and invasive pullback when necessary.</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4.4 Invasive assessment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Component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Best practice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acquisition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Simultaneous LV body and proximal ascending Ao pressure. Ideal: transseptal LV end-hole catheter plus retrograde Ao catheter. Practical alternatives: pressure wire or dual-lumen catheter.</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Gradient</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the mean systolic gradient for Gorlin AVA and severity reporting. Peak-to-peak is a quick descriptor, not a simultaneous physiologic gradient.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Systolic ejection period</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Measure from first LV-Ao pressure crossover to the aortic incisura; the incisura best represents end ejection.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Cardiac output</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Measure carefully by Fick or thermodilution as appropriate. Small CO errors materially change calculated AVA.</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Beat averaging</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stable loading and rhythm. In AF or marked respiratory/beat variability, analyze at least 10 representative beats.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Pullback</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only to localize serial gradients. Re-establish simultaneous pressure for definitive quantification.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Gorlin AVA = CO / [HR x systolic ejection period x 44.5 x C x sqrt(mean gradient)]</w:t>
            </w:r>
          </w:p>
          <w:p>
            <w:pPr>
              <w:keepNext w:val="0"/>
              <w:keepLines w:val="0"/>
              <w:widowControl/>
              <w:spacing w:before="0" w:after="10" w:line="240" w:lineRule="auto"/>
            </w:pPr>
            <w:r>
              <w:rPr>
                <w:rFonts w:ascii="Liberation Mono" w:hAnsi="Liberation Mono" w:eastAsia="Liberation Mono"/>
                <w:b w:val="0"/>
                <w:i w:val="0"/>
                <w:color w:val="111111"/>
                <w:sz w:val="16"/>
              </w:rPr>
              <w:t>For the aortic valve, C is commonly treated as 1.0.</w:t>
            </w:r>
          </w:p>
          <w:p>
            <w:pPr>
              <w:keepNext w:val="0"/>
              <w:keepLines w:val="0"/>
              <w:widowControl/>
              <w:spacing w:before="0" w:after="10" w:line="240" w:lineRule="auto"/>
            </w:pPr>
            <w:r>
              <w:rPr>
                <w:rFonts w:ascii="Liberation Mono" w:hAnsi="Liberation Mono" w:eastAsia="Liberation Mono"/>
                <w:b w:val="0"/>
                <w:i w:val="0"/>
                <w:color w:val="111111"/>
                <w:sz w:val="16"/>
              </w:rPr>
              <w:t>Hakki approximation: AVA approximately CO (L/min) / sqrt(pressure gradient)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Gorlin AVA is an effective orifice estimate, assumes a relatively fixed orifice, and is sensitive to CO, ejection period, and gradient. Significant AR invalidates the forward-flow assumption and can make stenosis appear more severe.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4.5 Common invasive artifacts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0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Artifact</w:t>
            </w:r>
          </w:p>
        </w:tc>
        <w:tc>
          <w:tcPr>
            <w:tcW w:type="dxa" w:w="8063"/>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Consequence</w:t>
            </w:r>
          </w:p>
        </w:tc>
      </w:tr>
      <w:tr>
        <w:tc>
          <w:tcPr>
            <w:tcW w:type="dxa" w:w="23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 pressure from femoral sheath</w:t>
            </w:r>
          </w:p>
        </w:tc>
        <w:tc>
          <w:tcPr>
            <w:tcW w:type="dxa" w:w="806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Propagation delay and peripheral amplification distort simultaneous comparison; iliac disease, sheath kinking, or partial occlusion may further lower pressure.</w:t>
            </w:r>
          </w:p>
        </w:tc>
      </w:tr>
      <w:tr>
        <w:tc>
          <w:tcPr>
            <w:tcW w:type="dxa" w:w="23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 catheter too distal</w:t>
            </w:r>
          </w:p>
        </w:tc>
        <w:tc>
          <w:tcPr>
            <w:tcW w:type="dxa" w:w="806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Pressure recovery produces a higher recorded Ao pressure and a smaller apparent gradient.</w:t>
            </w:r>
          </w:p>
        </w:tc>
      </w:tr>
      <w:tr>
        <w:tc>
          <w:tcPr>
            <w:tcW w:type="dxa" w:w="23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 catheter in LVOT</w:t>
            </w:r>
          </w:p>
        </w:tc>
        <w:tc>
          <w:tcPr>
            <w:tcW w:type="dxa" w:w="806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Misses the proximal intracavitary component and underestimates total obstruction.</w:t>
            </w:r>
          </w:p>
        </w:tc>
      </w:tr>
      <w:tr>
        <w:tc>
          <w:tcPr>
            <w:tcW w:type="dxa" w:w="23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Fluid-filled mismatch</w:t>
            </w:r>
          </w:p>
        </w:tc>
        <w:tc>
          <w:tcPr>
            <w:tcW w:type="dxa" w:w="806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Different tubing length, damping, and transducer frequency response create false gradients.</w:t>
            </w:r>
          </w:p>
        </w:tc>
      </w:tr>
      <w:tr>
        <w:tc>
          <w:tcPr>
            <w:tcW w:type="dxa" w:w="23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Single-beat analysis</w:t>
            </w:r>
          </w:p>
        </w:tc>
        <w:tc>
          <w:tcPr>
            <w:tcW w:type="dxa" w:w="806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AF, ectopy, pacing, or sinus arrhythmia can produce large beat-to-beat changes.</w:t>
            </w:r>
          </w:p>
        </w:tc>
      </w:tr>
      <w:tr>
        <w:tc>
          <w:tcPr>
            <w:tcW w:type="dxa" w:w="23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Pullback-only tracing</w:t>
            </w:r>
          </w:p>
        </w:tc>
        <w:tc>
          <w:tcPr>
            <w:tcW w:type="dxa" w:w="806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Loading and timing change while crossing the valve; cannot substitute for simultaneous measurement.</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4.6 Low-gradient and discordant phenotypes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Pattern</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 strategy</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High gradient, AVA &gt;1.0 cm2</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Look for high flow: AR, anemia, fever, thyrotoxicosis, tachycardia, or large AV fistula. Verify LVOT area and Doppler alignment.</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Low EF, low flow, low gradient</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low-dose dobutamine to increase SV/CO. True severe AS: gradient rises while AVA remains fixed. Pseudo-severe obstruction: AVA increases substantially with little gradient rise. Failure to augment SV indicates limited flow reserve and leaves uncertainty.</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Preserved EF, low SVI</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Paradoxical low-flow physiology often occurs in a small, concentrically remodeled, stiff LV. Confirm SVI &lt;35 mL/m2, measurement quality, BP, and valve calcification.</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Severe systemic hypertension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Excess afterload can lower SV and create discordant low-gradient findings. Reassess after BP control; invasive afterload reduction can clarify flow dependence when needed.</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Mixed AS/AR</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Total systolic valve flow exceeds the net forward CO used in Fick/thermodilution. Gorlin may overstate stenosis severity.</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4.7 Therapeutic hemodynamic principles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87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Situation</w:t>
            </w:r>
          </w:p>
        </w:tc>
        <w:tc>
          <w:tcPr>
            <w:tcW w:type="dxa" w:w="38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priorities</w:t>
            </w:r>
          </w:p>
        </w:tc>
        <w:tc>
          <w:tcPr>
            <w:tcW w:type="dxa" w:w="460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Definitive / procedural action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Stable severe AS</w:t>
            </w:r>
          </w:p>
        </w:tc>
        <w:tc>
          <w:tcPr>
            <w:tcW w:type="dxa" w:w="38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Maintain sinus rhythm, adequate preload, coronary perfusion pressure, and controlled heart rate. Avoid abrupt reductions in SVR or intravascular volume.</w:t>
            </w:r>
          </w:p>
        </w:tc>
        <w:tc>
          <w:tcPr>
            <w:tcW w:type="dxa" w:w="46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Valve replacement when indicated. Invasive testing is adjunctive when noninvasive data are discordant.</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Decompensated low-output AS</w:t>
            </w:r>
          </w:p>
        </w:tc>
        <w:tc>
          <w:tcPr>
            <w:tcW w:type="dxa" w:w="38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Support MAP and coronary perfusion; correct tachyarrhythmia; use cautious volume and vasoactive therapy guided by filling pressure and output.</w:t>
            </w:r>
          </w:p>
        </w:tc>
        <w:tc>
          <w:tcPr>
            <w:tcW w:type="dxa" w:w="46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Urgent TAVR/SAVR when feasible; balloon valvuloplasty may serve as bridge or palliation.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Balloon valvuloplasty</w:t>
            </w:r>
          </w:p>
        </w:tc>
        <w:tc>
          <w:tcPr>
            <w:tcW w:type="dxa" w:w="38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Track simultaneous gradient, LVEDP, Ao DBP/pulse pressure, PA pressure, and CO before and after.</w:t>
            </w:r>
          </w:p>
        </w:tc>
        <w:tc>
          <w:tcPr>
            <w:tcW w:type="dxa" w:w="46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 modest gradient reduction is expected. New DBP fall, pulse-pressure widening, LVEDP rise, or diastasis indicates acute AR.</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Post-TAVR residual gradient</w:t>
            </w:r>
          </w:p>
        </w:tc>
        <w:tc>
          <w:tcPr>
            <w:tcW w:type="dxa" w:w="38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Verify transducers, then localize with end-hole pullback.</w:t>
            </w:r>
          </w:p>
        </w:tc>
        <w:tc>
          <w:tcPr>
            <w:tcW w:type="dxa" w:w="46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Differentiate prosthetic underexpansion/undersizing from subvalvular, conduit, or intra-aortic obstruction before reintervention.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Post-TAVR paravalvular leak</w:t>
            </w:r>
          </w:p>
        </w:tc>
        <w:tc>
          <w:tcPr>
            <w:tcW w:type="dxa" w:w="38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Monitor Ao DBP, LVEDP, pulse pressure, forward output, and AR index.</w:t>
            </w:r>
          </w:p>
        </w:tc>
        <w:tc>
          <w:tcPr>
            <w:tcW w:type="dxa" w:w="46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Correct sealing/position. A small hypertrophied LV may develop pulmonary edema or hypotension from even modest acute regurgitation.</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4.8 Prosthetic aortic valves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Normal prosthesis: </w:t>
      </w:r>
      <w:r>
        <w:rPr>
          <w:rFonts w:ascii="Liberation Sans" w:hAnsi="Liberation Sans" w:eastAsia="Liberation Sans"/>
          <w:b w:val="0"/>
          <w:i w:val="0"/>
          <w:color w:val="111111"/>
          <w:sz w:val="17"/>
        </w:rPr>
        <w:t>A small gradient is expected and depends on valve type and size. Compare with prosthesis-specific reference data and prior studies.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High gradient differential: </w:t>
      </w:r>
      <w:r>
        <w:rPr>
          <w:rFonts w:ascii="Liberation Sans" w:hAnsi="Liberation Sans" w:eastAsia="Liberation Sans"/>
          <w:b w:val="0"/>
          <w:i w:val="0"/>
          <w:color w:val="111111"/>
          <w:sz w:val="17"/>
        </w:rPr>
        <w:t>Structural degeneration, leaflet thrombosis or pannus, high-output flow, pressure recovery, patient-prosthesis mismatch, subvalvular obstruction, and measurement artifact.</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Mechanical valve safety: </w:t>
      </w:r>
      <w:r>
        <w:rPr>
          <w:rFonts w:ascii="Liberation Sans" w:hAnsi="Liberation Sans" w:eastAsia="Liberation Sans"/>
          <w:b w:val="0"/>
          <w:i w:val="0"/>
          <w:color w:val="111111"/>
          <w:sz w:val="17"/>
        </w:rPr>
        <w:t>Do not cross a mechanical aortic prosthesis with a conventional catheter because of entrapment or leaflet propping with acute regurgitation. Use transseptal LV pressure or an appropriately selected pressure wire when invasive LV pressure is essential.</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Reporting: </w:t>
      </w:r>
      <w:r>
        <w:rPr>
          <w:rFonts w:ascii="Liberation Sans" w:hAnsi="Liberation Sans" w:eastAsia="Liberation Sans"/>
          <w:b w:val="0"/>
          <w:i w:val="0"/>
          <w:color w:val="111111"/>
          <w:sz w:val="17"/>
        </w:rPr>
        <w:t>Report measured gradient and flow state. Gorlin-derived prosthetic area may correlate poorly with the actual prosthetic orifice.</w:t>
      </w:r>
    </w:p>
    <w:p>
      <w:pPr>
        <w:keepNext/>
        <w:keepLines w:val="0"/>
        <w:widowControl/>
        <w:spacing w:before="0" w:after="60" w:line="240" w:lineRule="auto"/>
        <w:pBdr>
          <w:bottom w:val="single" w:sz="8" w:space="1" w:color="12324A"/>
        </w:pBdr>
        <w:outlineLvl w:val="1"/>
      </w:pPr>
      <w:bookmarkStart w:id="39" w:name="clin_006"/>
      <w:r>
        <w:rPr>
          <w:rFonts w:ascii="Liberation Sans" w:hAnsi="Liberation Sans" w:eastAsia="Liberation Sans"/>
          <w:b/>
          <w:i w:val="0"/>
          <w:color w:val="12324A"/>
          <w:sz w:val="30"/>
        </w:rPr>
        <w:t>5. Mitral Stenosis, Annular Calcification, Prostheses, and Balloon Valvuloplasty</w:t>
      </w:r>
      <w:bookmarkEnd w:id="39"/>
    </w:p>
    <w:p>
      <w:pPr>
        <w:keepNext/>
        <w:keepLines w:val="0"/>
        <w:widowControl/>
        <w:spacing w:before="20" w:after="60" w:line="240" w:lineRule="auto"/>
        <w:ind w:left="43"/>
      </w:pPr>
      <w:r>
        <w:rPr>
          <w:rFonts w:ascii="Liberation Sans" w:hAnsi="Liberation Sans" w:eastAsia="Liberation Sans"/>
          <w:b w:val="0"/>
          <w:i/>
          <w:color w:val="3E4A50"/>
          <w:sz w:val="14"/>
        </w:rPr>
        <w:t>Source chapter: Mitral Valve Disorders - mitral stenosis physiology, LA/PCWP waveforms, direct and indirect gradients, Gorlin calculation, degenerative annular stenosis, prostheses, and balloon valvuloplasty.</w:t>
      </w:r>
    </w:p>
    <w:p>
      <w:pPr>
        <w:keepNext/>
        <w:keepLines w:val="0"/>
        <w:widowControl/>
        <w:spacing w:before="100" w:after="40" w:line="240" w:lineRule="auto"/>
        <w:outlineLvl w:val="2"/>
      </w:pPr>
      <w:r>
        <w:rPr>
          <w:rFonts w:ascii="Liberation Sans" w:hAnsi="Liberation Sans" w:eastAsia="Liberation Sans"/>
          <w:b/>
          <w:i w:val="0"/>
          <w:color w:val="0A6E75"/>
          <w:sz w:val="22"/>
        </w:rPr>
        <w:t>5.1 Physiologic sequence</w:t>
      </w:r>
    </w:p>
    <w:p>
      <w:pPr>
        <w:keepNext w:val="0"/>
        <w:keepLines w:val="0"/>
        <w:widowControl/>
        <w:spacing w:before="0" w:after="40" w:line="240" w:lineRule="auto"/>
      </w:pPr>
      <w:r>
        <w:rPr>
          <w:rFonts w:ascii="Liberation Sans" w:hAnsi="Liberation Sans" w:eastAsia="Liberation Sans"/>
          <w:b w:val="0"/>
          <w:i w:val="0"/>
          <w:color w:val="111111"/>
          <w:sz w:val="18"/>
        </w:rPr>
        <w:t>Mitral stenosis creates a diastolic LA-to-LV pressure gradient. Incomplete LA emptying raises LA and pulmonary venous pressure, limits LV preload, and lowers cardiac output. Pulmonary hypertension begins as passive transmission, then may acquire a reactive and eventually fixed precapillary component with RV pressure loading, functional TR, and right-heart failure.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Determinant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Effect on LA pressure and transmitral gradient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Valve area</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Smaller area increases the gradient required to sustain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Heart rate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Tachycardia shortens diastole and sharply raises the gradient and LA pressure; bradycardia lengthens filling and may permit late diastasis.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Transvalvular flow</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Higher CO, pregnancy, exercise, anemia, or concomitant MR increases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LA compliance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stiff LA generates larger a and v waves and higher pressure for the same volume.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 diastolic pressure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Higher LVEDP reduces the net LA-LV gradient but raises total pulmonary venous pressure.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Volume status</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Acute volume loading rapidly raises LA pressure and can precipitate pulmonary edema.</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5.2 Classic hemodynamic profile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LA/PCWP: </w:t>
      </w:r>
      <w:r>
        <w:rPr>
          <w:rFonts w:ascii="Liberation Sans" w:hAnsi="Liberation Sans" w:eastAsia="Liberation Sans"/>
          <w:b w:val="0"/>
          <w:i w:val="0"/>
          <w:color w:val="111111"/>
          <w:sz w:val="17"/>
        </w:rPr>
        <w:t>Usually elevated, often in the 20-25 mm Hg range in significant disease, with normal or low LVEDP unless concomitant LV disease exists.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Diastolic gradient: </w:t>
      </w:r>
      <w:r>
        <w:rPr>
          <w:rFonts w:ascii="Liberation Sans" w:hAnsi="Liberation Sans" w:eastAsia="Liberation Sans"/>
          <w:b w:val="0"/>
          <w:i w:val="0"/>
          <w:color w:val="111111"/>
          <w:sz w:val="17"/>
        </w:rPr>
        <w:t>Begins immediately after mitral opening and persists through diastole; diastasis is absent in important fixed stenosis.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Cardiac output: </w:t>
      </w:r>
      <w:r>
        <w:rPr>
          <w:rFonts w:ascii="Liberation Sans" w:hAnsi="Liberation Sans" w:eastAsia="Liberation Sans"/>
          <w:b w:val="0"/>
          <w:i w:val="0"/>
          <w:color w:val="111111"/>
          <w:sz w:val="17"/>
        </w:rPr>
        <w:t>Reduced because LV filling is constrained.</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 wave: </w:t>
      </w:r>
      <w:r>
        <w:rPr>
          <w:rFonts w:ascii="Liberation Sans" w:hAnsi="Liberation Sans" w:eastAsia="Liberation Sans"/>
          <w:b w:val="0"/>
          <w:i w:val="0"/>
          <w:color w:val="111111"/>
          <w:sz w:val="17"/>
        </w:rPr>
        <w:t>May be large in sinus rhythm because atrial contraction begins with a high residual LA volume.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v wave: </w:t>
      </w:r>
      <w:r>
        <w:rPr>
          <w:rFonts w:ascii="Liberation Sans" w:hAnsi="Liberation Sans" w:eastAsia="Liberation Sans"/>
          <w:b w:val="0"/>
          <w:i w:val="0"/>
          <w:color w:val="111111"/>
          <w:sz w:val="17"/>
        </w:rPr>
        <w:t>May also be large without MR because baseline LA volume/pressure is high and compliance may be low.</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y descent: </w:t>
      </w:r>
      <w:r>
        <w:rPr>
          <w:rFonts w:ascii="Liberation Sans" w:hAnsi="Liberation Sans" w:eastAsia="Liberation Sans"/>
          <w:b w:val="0"/>
          <w:i w:val="0"/>
          <w:color w:val="111111"/>
          <w:sz w:val="17"/>
        </w:rPr>
        <w:t>Delayed and shallow because rapid LA emptying is obstructed.</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Pulmonary pressures: </w:t>
      </w:r>
      <w:r>
        <w:rPr>
          <w:rFonts w:ascii="Liberation Sans" w:hAnsi="Liberation Sans" w:eastAsia="Liberation Sans"/>
          <w:b w:val="0"/>
          <w:i w:val="0"/>
          <w:color w:val="111111"/>
          <w:sz w:val="17"/>
        </w:rPr>
        <w:t>Early elevation tracks LA pressure with normal PVR. Late disease shows high PVR, RV enlargement/failure, and secondary TR.</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A large LA/PCWP v wave is not synonymous with MR. Mitral stenosis, low LA compliance, volume loading, and waveform delay can all produce prominent v waves.</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5.3 Direct LA versus PCWP measurement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Method / issue</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Direct LA-LV</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Gold-standard invasive transmitral gradient. Obtain simultaneous LA and LV pressure through transseptal access when a major decision depends on an accurate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PCWP-LV</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Can exclude a meaningful gradient when the waveform is high quality and nearly superimposable, but can overestimate stenosis.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Time delay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PCWP is delayed relative to LA by roughly 40-160 ms; the v wave may be shifted into diastole and falsely included in the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Damping</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The wedge waveform is damped, altering peaks and descents.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False wedge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 pulmonary hypertension the catheter may record a PA-wedge hybrid. Confirm a true wedge by waveform and blood oxygen saturation &gt;95%.</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High wedge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Agreement with direct LA is less reliable as pressure rises; a &gt;25 mm Hg wedge deserves particular caution.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Do not refer for valvuloplasty or surgery solely on a questionable PCWP-LV gradient when echo, symptoms, or waveform quality are discordant. Confirm with direct LA pressure.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5.4 Valve area and Doppler interpretation</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Gorlin MVA = CO / [diastolic filling period x HR x 37.9 x sqrt(mean transmitral gradient)]</w:t>
            </w:r>
          </w:p>
          <w:p>
            <w:pPr>
              <w:keepNext w:val="0"/>
              <w:keepLines w:val="0"/>
              <w:widowControl/>
              <w:spacing w:before="0" w:after="10" w:line="240" w:lineRule="auto"/>
            </w:pPr>
            <w:r>
              <w:rPr>
                <w:rFonts w:ascii="Liberation Mono" w:hAnsi="Liberation Mono" w:eastAsia="Liberation Mono"/>
                <w:b w:val="0"/>
                <w:i w:val="0"/>
                <w:color w:val="111111"/>
                <w:sz w:val="16"/>
              </w:rPr>
              <w:t>Use the mean diastolic gradient; average approximately 5 beats in sinus rhythm and at least 10 in AF when invasive variability is marked.</w:t>
            </w:r>
          </w:p>
          <w:p>
            <w:pPr>
              <w:keepNext w:val="0"/>
              <w:keepLines w:val="0"/>
              <w:widowControl/>
              <w:spacing w:before="0" w:after="10" w:line="240" w:lineRule="auto"/>
            </w:pPr>
            <w:r>
              <w:rPr>
                <w:rFonts w:ascii="Liberation Mono" w:hAnsi="Liberation Mono" w:eastAsia="Liberation Mono"/>
                <w:b w:val="0"/>
                <w:i w:val="0"/>
                <w:color w:val="111111"/>
                <w:sz w:val="16"/>
              </w:rPr>
              <w:t>Normal mitral valve area is approximately 4 cm2; clinically important symptoms often appear below 2 cm2; severe stenosis is generally &lt;1.5 cm2.</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Method</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Technical limitation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Planimetry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Direct anatomic method at the narrowest leaflet-tip orifice. Errors arise from off-axis imaging, excessive gain, calcification, and tracing at an atrial rather than leaflet-tip plane. 3D imaging improves plane selection.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 half-time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Longer decay indicates slower LA emptying, but PHT depends on LA/LV compliance and loading. Restrictive filling, low LA compliance, ASD, or significant AR can shorten PHT and overestimate area.</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Mean Doppler gradient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Most useful hemodynamic parameter; report HR and rhythm. Higher HR and flow increase gradient.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Continuity equation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Provides an alternate area estimate but is affected by measurement and concomitant regurgitant lesions.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Gorlin limitations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Assumes idealized flow and works best near normal flow and sinus rhythm. Coexisting MR causes underestimation of true MVA because forward CO omits regurgitant transmitral flow.</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5.5 Mimics and alternative causes of a transmitral gradient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Cause</w:t>
            </w:r>
          </w:p>
        </w:tc>
        <w:tc>
          <w:tcPr>
            <w:tcW w:type="dxa" w:w="81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How it differs from fixed rheumatic stenosis</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Severe MR</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flow may create an early-diastolic gradient, but it usually does not persist throughout diastole.</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Advanced diastolic dysfunction</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LA pressure drives early filling, creating an early-only gradient rather than a persistent gradient.</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Mitral annular calcification</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Annular restriction without commissural fusion; Doppler gradient reflects annular narrowing, high flow, and chamber compliance. Planimetry and PHT are difficult.</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Prosthetic valve</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small gradient is normal and depends on prosthesis type, size, HR, and flow. Compare with expected prosthetic performance.</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Atrial mass / cor triatriatum / PV disease</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Obstruction is proximal to the native valve and requires anatomic localization.</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Artifact</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Zeroing mismatch, poor frequency response, false wedge, and delayed large v waves can manufacture a gradient.</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5.6 Therapeutic and procedural hemodynamics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15"/>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Clinical problem</w:t>
            </w:r>
          </w:p>
        </w:tc>
        <w:tc>
          <w:tcPr>
            <w:tcW w:type="dxa" w:w="36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objective</w:t>
            </w:r>
          </w:p>
        </w:tc>
        <w:tc>
          <w:tcPr>
            <w:tcW w:type="dxa" w:w="475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Intervention</w:t>
            </w:r>
          </w:p>
        </w:tc>
      </w:tr>
      <w:tr>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Tachycardia / rapid AF</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Lengthen diastole and lower LA pressure/gradient</w:t>
            </w:r>
          </w:p>
        </w:tc>
        <w:tc>
          <w:tcPr>
            <w:tcW w:type="dxa" w:w="475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Rate control and restoration of atrial synchrony when feasible; treat precipitating volume or high-output stress.</w:t>
            </w:r>
          </w:p>
        </w:tc>
      </w:tr>
      <w:tr>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congestion</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LA pressure while preserving forward filling</w:t>
            </w:r>
          </w:p>
        </w:tc>
        <w:tc>
          <w:tcPr>
            <w:tcW w:type="dxa" w:w="475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Cautious diuresis and treatment of tachycardia; ventilatory support as needed.</w:t>
            </w:r>
          </w:p>
        </w:tc>
      </w:tr>
      <w:tr>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Suitable fixed commissural stenosis</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 valve area and reduce persistent LA-LV gradient</w:t>
            </w:r>
          </w:p>
        </w:tc>
        <w:tc>
          <w:tcPr>
            <w:tcW w:type="dxa" w:w="475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Percutaneous balloon valvuloplasty or surgery according to anatomy and associated lesions.</w:t>
            </w:r>
          </w:p>
        </w:tc>
      </w:tr>
      <w:tr>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Post-valvuloplasty</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Confirm lower mean gradient, lower LA pressure, higher CO, and later PA pressure improvement</w:t>
            </w:r>
          </w:p>
        </w:tc>
        <w:tc>
          <w:tcPr>
            <w:tcW w:type="dxa" w:w="475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Immediately evaluate residual stenosis and new MR. Abrupt giant v wave, lower LV systolic pressure, hypotension, or pulmonary edema suggests acute severe MR.</w:t>
            </w:r>
          </w:p>
        </w:tc>
      </w:tr>
      <w:tr>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Degenerative annular stenosis</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Distinguish true anatomic restriction from high-flow/diastolic pressure effects</w:t>
            </w:r>
          </w:p>
        </w:tc>
        <w:tc>
          <w:tcPr>
            <w:tcW w:type="dxa" w:w="475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Integrate direct LA-LV measurement, imaging, HR, and flow before high-risk transcatheter or surgical intervention.</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0" w:name="clin_007"/>
      <w:r>
        <w:rPr>
          <w:rFonts w:ascii="Liberation Sans" w:hAnsi="Liberation Sans" w:eastAsia="Liberation Sans"/>
          <w:b/>
          <w:i w:val="0"/>
          <w:color w:val="12324A"/>
          <w:sz w:val="30"/>
        </w:rPr>
        <w:t>6. Mitral Regurgitation and Transcatheter Edge-to-Edge Repair</w:t>
      </w:r>
      <w:bookmarkEnd w:id="40"/>
    </w:p>
    <w:p>
      <w:pPr>
        <w:keepNext/>
        <w:keepLines w:val="0"/>
        <w:widowControl/>
        <w:spacing w:before="20" w:after="60" w:line="240" w:lineRule="auto"/>
        <w:ind w:left="43"/>
      </w:pPr>
      <w:r>
        <w:rPr>
          <w:rFonts w:ascii="Liberation Sans" w:hAnsi="Liberation Sans" w:eastAsia="Liberation Sans"/>
          <w:b w:val="0"/>
          <w:i/>
          <w:color w:val="3E4A50"/>
          <w:sz w:val="14"/>
        </w:rPr>
        <w:t>Source chapter: Mitral Valve Disorders - acute and chronic MR physiology, angiographic and Doppler interpretation, LA/PCWP waveforms, exercise hemodynamics, and TEER response.</w:t>
      </w:r>
    </w:p>
    <w:p>
      <w:pPr>
        <w:keepNext/>
        <w:keepLines w:val="0"/>
        <w:widowControl/>
        <w:spacing w:before="100" w:after="40" w:line="240" w:lineRule="auto"/>
        <w:outlineLvl w:val="2"/>
      </w:pPr>
      <w:r>
        <w:rPr>
          <w:rFonts w:ascii="Liberation Sans" w:hAnsi="Liberation Sans" w:eastAsia="Liberation Sans"/>
          <w:b/>
          <w:i w:val="0"/>
          <w:color w:val="0A6E75"/>
          <w:sz w:val="22"/>
        </w:rPr>
        <w:t>6.1 Acute versus chronic regurgitant loading</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8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Acute MR</w:t>
            </w:r>
          </w:p>
        </w:tc>
        <w:tc>
          <w:tcPr>
            <w:tcW w:type="dxa" w:w="42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Chronic MR</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LA response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Small, noncompliant LA cannot buffer regurgitant volume; LA/PCWP rises abruptly with pulmonary edema</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 enlarges and becomes compliant, buffering pressure for a prolonged period</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LV response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 time for dilation; EF may look hyperdynamic because ejection into the LA is low impedance</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Eccentric dilation and high total SV preserve forward output; later contractile failure lowers EF and forward SV</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Forward CO</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severely reduced with hypotension/shock</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May be preserved at rest until late; exercise reserve can be poor</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 wave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large, but magnitude depends on LA compliance and LV-LA pressure relation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Can be modest or absent despite severe MR because the enlarged LA is compliant</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pressure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Rapid rise; v wave can transmit into PA waveform</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Resting pressure may be modest, then rises with exercise and later with decompensation</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Clinical implication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Hemodynamic emergency requiring rapid stabilization and definitive correction</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Serial chamber size/function and exercise hemodynamics may reveal progression before resting pressures become extreme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6.2 LA/PCWP waveform interpretation</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v-wave determinants: </w:t>
      </w:r>
      <w:r>
        <w:rPr>
          <w:rFonts w:ascii="Liberation Sans" w:hAnsi="Liberation Sans" w:eastAsia="Liberation Sans"/>
          <w:b w:val="0"/>
          <w:i w:val="0"/>
          <w:color w:val="111111"/>
          <w:sz w:val="17"/>
        </w:rPr>
        <w:t>Regurgitant volume and rate, baseline LA volume/pressure, LA compliance, LV contractility, systemic afterload, and HR.</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Large v without MR: </w:t>
      </w:r>
      <w:r>
        <w:rPr>
          <w:rFonts w:ascii="Liberation Sans" w:hAnsi="Liberation Sans" w:eastAsia="Liberation Sans"/>
          <w:b w:val="0"/>
          <w:i w:val="0"/>
          <w:color w:val="111111"/>
          <w:sz w:val="17"/>
        </w:rPr>
        <w:t>Mitral stenosis, diastolic dysfunction, acute volume loading, postoperative low-compliance LA, or waveform artifact.</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Severe MR without large v: </w:t>
      </w:r>
      <w:r>
        <w:rPr>
          <w:rFonts w:ascii="Liberation Sans" w:hAnsi="Liberation Sans" w:eastAsia="Liberation Sans"/>
          <w:b w:val="0"/>
          <w:i w:val="0"/>
          <w:color w:val="111111"/>
          <w:sz w:val="17"/>
        </w:rPr>
        <w:t>Chronic LA enlargement/compliance, lower LV systolic pressure, eccentric/late-systolic regurgitation, or damped wedge recording.</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Acute MR pattern: </w:t>
      </w:r>
      <w:r>
        <w:rPr>
          <w:rFonts w:ascii="Liberation Sans" w:hAnsi="Liberation Sans" w:eastAsia="Liberation Sans"/>
          <w:b w:val="0"/>
          <w:i w:val="0"/>
          <w:color w:val="111111"/>
          <w:sz w:val="17"/>
        </w:rPr>
        <w:t>High mean PCWP, very large v wave, low forward CO, hypotension, and sometimes a small LV systolic-to-v-wave pressure difference.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Chronic MR pattern: </w:t>
      </w:r>
      <w:r>
        <w:rPr>
          <w:rFonts w:ascii="Liberation Sans" w:hAnsi="Liberation Sans" w:eastAsia="Liberation Sans"/>
          <w:b w:val="0"/>
          <w:i w:val="0"/>
          <w:color w:val="111111"/>
          <w:sz w:val="17"/>
        </w:rPr>
        <w:t>Normal or mildly elevated mean PCWP at rest, with a v wave that may rise dramatically during exercise.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y descent: </w:t>
      </w:r>
      <w:r>
        <w:rPr>
          <w:rFonts w:ascii="Liberation Sans" w:hAnsi="Liberation Sans" w:eastAsia="Liberation Sans"/>
          <w:b w:val="0"/>
          <w:i w:val="0"/>
          <w:color w:val="111111"/>
          <w:sz w:val="17"/>
        </w:rPr>
        <w:t>Often brisk because the mitral valve opens into a high-pressure, high-volume LA with rapid early LV filling; this contrasts with the delayed y descent of mitral stenosis.</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The v wave is a pressure-compliance signal, not a direct regurgitant-volume meter. Use it to characterize hemodynamic consequence, not as an isolated severity grade.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6.3 Imaging and angiographic assessment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Method</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Interpretive limitation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Color Doppler jet area</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Screening tool only. Eccentric wall-hugging jets may appear deceptively small; central jets may appear large because of entrainment.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Vena contracta / 3D area</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Approximates effective regurgitant orifice and is less dependent on jet area; ensure correct plane and systolic timing.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PISA</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Assumes hemispheric convergence and often holosystolic flow. Noncircular or nonholosystolic MR can be misestimated.</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CW Doppler contour</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Dense triangular early-peaking signal suggests rapid LV-LA equalization and high LA pressure. Low peak velocity may reflect high LA pressure or low LV systolic pressure, not mild MR.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venous flow</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Systolic reversal is specific but not sensitive. Sample multiple veins because an eccentric jet may selectively affect one vein.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Mitral inflow</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E velocity supports high transmitral flow but is not specific. A-dominant inflow argues against major MR when other loading abnormalities are absent.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LV angiography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Use adequate contrast and appropriate projection. Pigtail entanglement or ectopy can create MR; catheter too high, giant LA dilution, or incomplete opacification can underestimate it.</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6.4 Hemodynamic severity integration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Domain</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Severe physiologic effect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Forward flow</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 forward SV/CO despite preserved or high total LV SV</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Filling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mean LA/PCWP and/or prominent exercise-induced v wave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circulation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Rising PASP and eventually PVR with RV dysfunction and secondary TR</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Chamber remodeling</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Chronic LA and LV enlargement; later falling EF or increasing LV end-systolic volume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Exercise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Marked rise in PCWP, v wave, and PA pressure despite modest resting abnormalities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Acute presentation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Pulmonary edema, hypotension, hyperdynamic LV, low forward CO, small LA, and a potentially understated murmur/jet</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6.5 Therapeutic hemodynamic goals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State</w:t>
            </w:r>
          </w:p>
        </w:tc>
        <w:tc>
          <w:tcPr>
            <w:tcW w:type="dxa" w:w="39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Immediate hemodynamic goal</w:t>
            </w:r>
          </w:p>
        </w:tc>
        <w:tc>
          <w:tcPr>
            <w:tcW w:type="dxa" w:w="446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Definitive / procedural approach</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Acute severe MR</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regurgitant impedance and filling pressure while preserving systemic perfusion and forward output</w:t>
            </w:r>
          </w:p>
        </w:tc>
        <w:tc>
          <w:tcPr>
            <w:tcW w:type="dxa" w:w="446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Urgent valve repair/replacement or transcatheter rescue in selected anatomy. Use afterload reduction when BP permits, diuresis/ventilatory support for edema, and vasoactive/mechanical support when shock persists.</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Chronic primary MR</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Track LV compensation, LA pressure, PA pressure, and forward reserve</w:t>
            </w:r>
          </w:p>
        </w:tc>
        <w:tc>
          <w:tcPr>
            <w:tcW w:type="dxa" w:w="446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Repair/replacement when the physiologic burden or chamber response warrants intervention.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Secondary MR</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Optimize LV loading and contractile synchrony before attributing all symptoms to the valve</w:t>
            </w:r>
          </w:p>
        </w:tc>
        <w:tc>
          <w:tcPr>
            <w:tcW w:type="dxa" w:w="446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TEER or surgery in selected persistent severe physiology after optimized HF therapy.</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Atrial functional MR</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 annular/atrial load and control rhythm/rate</w:t>
            </w:r>
          </w:p>
        </w:tc>
        <w:tc>
          <w:tcPr>
            <w:tcW w:type="dxa" w:w="446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Treat atrial and volume drivers; consider valve intervention when severe MR persists.</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6.6 TEER: immediate hemodynamic monitoring</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Post-TEER variable</w:t>
            </w:r>
          </w:p>
        </w:tc>
        <w:tc>
          <w:tcPr>
            <w:tcW w:type="dxa" w:w="81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Direct LA pressure / v wave</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fall supports reduced regurgitant loading. Mean LA pressure may change less than the v wave because the new double orifice adds some inflow resistance.</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Forward SV and CO</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Should rise when effective regurgitation is reduced.</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LVEDP and LV volume</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Often fall as recirculating volume decreases.</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SVR</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May fall as effective forward flow improves.</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Transmitral gradient</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Measure at the actual HR and flow. A new mean gradient around or above 5 mm Hg at normal rate/flow warrants concern for iatrogenic stenosis and must be balanced against residual MR.</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PA pressure / PVR</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May not fall immediately under anesthesia; delayed improvement can occur after reduction in chronic LA loading.</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Residual MR</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Integrate TEE anatomy, pulmonary venous flow, direct LA pressure, v-wave change, and forward flow. Do not accept a low MR grade if forward output worsens or gradient is excessive.</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1" w:name="clin_008"/>
      <w:r>
        <w:rPr>
          <w:rFonts w:ascii="Liberation Sans" w:hAnsi="Liberation Sans" w:eastAsia="Liberation Sans"/>
          <w:b/>
          <w:i w:val="0"/>
          <w:color w:val="12324A"/>
          <w:sz w:val="30"/>
        </w:rPr>
        <w:t>7. Hypertrophic Cardiomyopathy and Dynamic LV Outflow Obstruction</w:t>
      </w:r>
      <w:bookmarkEnd w:id="41"/>
    </w:p>
    <w:p>
      <w:pPr>
        <w:keepNext/>
        <w:keepLines w:val="0"/>
        <w:widowControl/>
        <w:spacing w:before="20" w:after="60" w:line="240" w:lineRule="auto"/>
        <w:ind w:left="43"/>
      </w:pPr>
      <w:r>
        <w:rPr>
          <w:rFonts w:ascii="Liberation Sans" w:hAnsi="Liberation Sans" w:eastAsia="Liberation Sans"/>
          <w:b w:val="0"/>
          <w:i/>
          <w:color w:val="3E4A50"/>
          <w:sz w:val="14"/>
        </w:rPr>
        <w:t>Source chapter: Hypertrophic Cardiomyopathy and Related Disorders - diastolic physiology, dynamic obstruction, invasive and Doppler methods, provocation, treatment, acquired LVOTO, and related fixed obstructions.</w:t>
      </w:r>
    </w:p>
    <w:p>
      <w:pPr>
        <w:keepNext/>
        <w:keepLines w:val="0"/>
        <w:widowControl/>
        <w:spacing w:before="100" w:after="40" w:line="240" w:lineRule="auto"/>
        <w:outlineLvl w:val="2"/>
      </w:pPr>
      <w:r>
        <w:rPr>
          <w:rFonts w:ascii="Liberation Sans" w:hAnsi="Liberation Sans" w:eastAsia="Liberation Sans"/>
          <w:b/>
          <w:i w:val="0"/>
          <w:color w:val="0A6E75"/>
          <w:sz w:val="22"/>
        </w:rPr>
        <w:t>7.1 Hemodynamic substrate</w:t>
      </w:r>
    </w:p>
    <w:p>
      <w:pPr>
        <w:keepNext w:val="0"/>
        <w:keepLines w:val="0"/>
        <w:widowControl/>
        <w:spacing w:before="0" w:after="40" w:line="240" w:lineRule="auto"/>
      </w:pPr>
      <w:r>
        <w:rPr>
          <w:rFonts w:ascii="Liberation Sans" w:hAnsi="Liberation Sans" w:eastAsia="Liberation Sans"/>
          <w:b w:val="0"/>
          <w:i w:val="0"/>
          <w:color w:val="111111"/>
          <w:sz w:val="18"/>
        </w:rPr>
        <w:t>HCM combines impaired relaxation, reduced chamber compliance, high myocardial oxygen demand, microvascular ischemia, atrial dependence, and in many patients a dynamic outflow obstruction produced by septal narrowing and systolic anterior motion of the mitral apparatus. SAM also creates MR, usually directed posteriorly.</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Abnormality</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consequence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Impaired relaxation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early-diastolic LV pressure and reduced rapid filling.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Reduced compliance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LVEDP and prominent LV a wave; LA/PCWP and PA pressure rise.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Small LV cavity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Limited preload reserve; stroke volume falls readily with volume depletion or tachycardia.</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Atrial dependence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Loss of atrial contraction in AF can cause abrupt congestion and low output.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SAM/LVOTO</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Obstruction develops progressively during systole and worsens with lower preload, lower afterload, and higher inotropy.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SAM-related MR</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Adds LA pressure and may contaminate the Doppler LVOT signal.</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7.2 Dynamic versus fixed obstruction</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1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Valvular AS</w:t>
            </w:r>
          </w:p>
        </w:tc>
        <w:tc>
          <w:tcPr>
            <w:tcW w:type="dxa" w:w="42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HCM LVOTO</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Onset during systole</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Present from early ejection</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Minimal initially; increases as systole progresses</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upstroke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Delayed from the beginning</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Brisk initial spike, then pressure fall and delayed dome</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contour</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Parvus-tardus / anacrotic pattern</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Spike-and-dome / bifid contour</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Post-PVC response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and Ao systolic pressure and pulse pressure increase with greater flow</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 pressure and gradient increase, but Ao systolic pressure and pulse pressure fall</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Loading response</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Gradient mostly tracks flow through a fixed orifice</w:t>
            </w:r>
          </w:p>
        </w:tc>
        <w:tc>
          <w:tcPr>
            <w:tcW w:type="dxa" w:w="42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preload/afterload or higher inotropy markedly augments obstruction</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Preferred reported gradient</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Mean gradient</w:t>
            </w:r>
          </w:p>
        </w:tc>
        <w:tc>
          <w:tcPr>
            <w:tcW w:type="dxa" w:w="42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Peak instantaneous gradient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The post-PVC pattern is diagnostic only when the aortic pulse pressure narrows as LV pressure rises. A post-PVC intracavitary gradient without aortic pulse-pressure narrowing may be midcavity obliteration or catheter artifact.</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7.3 Provocation and loading response</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Maneuver / state</w:t>
            </w:r>
          </w:p>
        </w:tc>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Effect on LVOTO</w:t>
            </w:r>
          </w:p>
        </w:tc>
        <w:tc>
          <w:tcPr>
            <w:tcW w:type="dxa" w:w="61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Mechanism</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Standing / Valsalva strain</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Reduces venous return and LV cavity size; the provoked gradient is often greatest late in strain.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Exercise</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increases and best reproduces clinical physiology</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Raises contractility and HR while changing preload/afterload.</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Post-PVC beat</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Post-extrasystolic potentiation raises contractility; true LVOTO lowers aortic pulse pressure.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Volume loading</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Decreases</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Enlarges LV cavity and separates mitral leaflet from septum.</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Phenylephrine / higher afterload</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Raises aortic pressure and LV cavity size, reducing SAM.</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Beta blockade / negative inotropy</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Decreases</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Reduces contractile acceleration and HR.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Inotropes / vasodilators / volume depletion</w:t>
            </w:r>
          </w:p>
        </w:tc>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Increases</w:t>
            </w:r>
          </w:p>
        </w:tc>
        <w:tc>
          <w:tcPr>
            <w:tcW w:type="dxa" w:w="61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Increase contractility or reduce cavity size and counterpressure.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Inspiration</w:t>
            </w:r>
          </w:p>
        </w:tc>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decreases the LV-Ao gradient</w:t>
            </w:r>
          </w:p>
        </w:tc>
        <w:tc>
          <w:tcPr>
            <w:tcW w:type="dxa" w:w="61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Changes loading and intrathoracic pressure; assess over multiple beats.</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Direct inotropic provocation can produce gradients in non-HCM states and should not be used as the sole basis for septal-reduction decisions. Physiologic exercise or Valsalva is preferred.</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7.4 Invasive technique and pitfalls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1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Issue</w:t>
            </w:r>
          </w:p>
        </w:tc>
        <w:tc>
          <w:tcPr>
            <w:tcW w:type="dxa" w:w="820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Technical interpretation</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Pressure setup</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Simultaneous LV and proximal Ao pressure. Ideal: transseptal end-hole catheter in LV inflow plus Ao catheter. Practical: dual-lumen end-hole multipurpose catheter with side holes near the tip.</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Avoid pigtail for LVOTO</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Multiple side holes can lie above and below the obstruction and average away the gradient.</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True LVOT obstruction</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Gradient exists between LV inflow and Ao; SAM and MR present; prolonged ejection, spike-and-dome, and post-PVC aortic pulse-pressure narrowing.</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Midcavity/apical obstruction</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Apex-to-Ao gradient but no LV inflow-to-Ao gradient; no SAM-related MR; aortic waveform remains normal and post-PVC pulse pressure does not narrow.</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Catheter entrapment</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Bizarre narrow/spiked LV waveform with a late systolic peak near the aortic dicrotic notch and shortened apparent ejection; resolves with repositioning.</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Combined AS and HCM</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Slow end-hole pullback localizes serial components. Phenylephrine can suppress dynamic SAM; the residual gradient reflects fixed valvular obstruction.</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Beat variability</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Average multiple beats and repeat the same provocation before and after treatment; a single beat can over- or underestimate obstruction.</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7.5 Doppler workflow</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1. </w:t>
      </w:r>
      <w:r>
        <w:rPr>
          <w:rFonts w:ascii="Liberation Sans" w:hAnsi="Liberation Sans" w:eastAsia="Liberation Sans"/>
          <w:b w:val="0"/>
          <w:i w:val="0"/>
          <w:color w:val="111111"/>
          <w:sz w:val="17"/>
        </w:rPr>
        <w:t>Identify SAM and the narrowest LVOT in parasternal long-axis and apical views.</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2. </w:t>
      </w:r>
      <w:r>
        <w:rPr>
          <w:rFonts w:ascii="Liberation Sans" w:hAnsi="Liberation Sans" w:eastAsia="Liberation Sans"/>
          <w:b w:val="0"/>
          <w:i w:val="0"/>
          <w:color w:val="111111"/>
          <w:sz w:val="17"/>
        </w:rPr>
        <w:t>Use color Doppler to locate the transition from laminar to turbulent flow; the mosaic begins just proximal to the obstruction.</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3. </w:t>
      </w:r>
      <w:r>
        <w:rPr>
          <w:rFonts w:ascii="Liberation Sans" w:hAnsi="Liberation Sans" w:eastAsia="Liberation Sans"/>
          <w:b w:val="0"/>
          <w:i w:val="0"/>
          <w:color w:val="111111"/>
          <w:sz w:val="17"/>
        </w:rPr>
        <w:t>Step PW Doppler from the LV cavity toward the LVOT to localize the point of velocity acceleration and aliasing.</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4. </w:t>
      </w:r>
      <w:r>
        <w:rPr>
          <w:rFonts w:ascii="Liberation Sans" w:hAnsi="Liberation Sans" w:eastAsia="Liberation Sans"/>
          <w:b w:val="0"/>
          <w:i w:val="0"/>
          <w:color w:val="111111"/>
          <w:sz w:val="17"/>
        </w:rPr>
        <w:t>Use CW Doppler aligned as parallel as possible to the LVOT jet. Dynamic obstruction has a late-peaking dagger-shaped envelope.</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5. </w:t>
      </w:r>
      <w:r>
        <w:rPr>
          <w:rFonts w:ascii="Liberation Sans" w:hAnsi="Liberation Sans" w:eastAsia="Liberation Sans"/>
          <w:b w:val="0"/>
          <w:i w:val="0"/>
          <w:color w:val="111111"/>
          <w:sz w:val="17"/>
        </w:rPr>
        <w:t>Separate the MR signal from the LVOT signal. MR generally begins earlier and represents the LV-to-LA gradient; use imaging direction, contour, and velocity to distinguish them.</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6. </w:t>
      </w:r>
      <w:r>
        <w:rPr>
          <w:rFonts w:ascii="Liberation Sans" w:hAnsi="Liberation Sans" w:eastAsia="Liberation Sans"/>
          <w:b w:val="0"/>
          <w:i w:val="0"/>
          <w:color w:val="111111"/>
          <w:sz w:val="17"/>
        </w:rPr>
        <w:t>Repeat at sustained Valsalva and, when symptoms are discordant with resting gradient, with exercise.</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A5A00"/>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jc w:val="center"/>
            </w:pPr>
            <w:r>
              <w:rPr>
                <w:rFonts w:ascii="Liberation Sans" w:hAnsi="Liberation Sans" w:eastAsia="Liberation Sans"/>
                <w:b/>
                <w:i w:val="0"/>
                <w:color w:val="FFFFFF"/>
                <w:sz w:val="14"/>
              </w:rPr>
              <w:t>TECHNICAL</w:t>
            </w:r>
          </w:p>
        </w:tc>
        <w:tc>
          <w:tcPr>
            <w:tcW w:type="dxa" w:w="9000"/>
            <w:vAlign w:val="center"/>
            <w:shd w:fill="FFF4D8"/>
            <w:tcMar>
              <w:top w:w="50" w:type="dxa"/>
              <w:start w:w="65" w:type="dxa"/>
              <w:bottom w:w="50" w:type="dxa"/>
              <w:end w:w="65" w:type="dxa"/>
            </w:tcMar>
            <w:tcBorders>
              <w:top w:val="single" w:sz="4" w:color="8A5A00"/>
              <w:left w:val="single" w:sz="4" w:color="8A5A00"/>
              <w:bottom w:val="single" w:sz="4" w:color="8A5A00"/>
              <w:right w:val="single" w:sz="4" w:color="8A5A00"/>
            </w:tcBorders>
          </w:tcPr>
          <w:p>
            <w:pPr>
              <w:keepNext w:val="0"/>
              <w:keepLines w:val="0"/>
              <w:widowControl/>
              <w:spacing w:before="0" w:after="0" w:line="240" w:lineRule="auto"/>
            </w:pPr>
            <w:r>
              <w:rPr>
                <w:rFonts w:ascii="Liberation Sans" w:hAnsi="Liberation Sans" w:eastAsia="Liberation Sans"/>
                <w:b w:val="0"/>
                <w:i w:val="0"/>
                <w:color w:val="111111"/>
                <w:sz w:val="16"/>
              </w:rPr>
              <w:t>The MR jet velocity can cross-check LV systolic pressure: estimated LV pressure = 4 x MR velocity^2 + estimated LA pressure. Compare this with systemic pressure and the measured LVOT gradient.</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7.6 Therapeutic hemodynamics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94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Therapy</w:t>
            </w:r>
          </w:p>
        </w:tc>
        <w:tc>
          <w:tcPr>
            <w:tcW w:type="dxa" w:w="4031"/>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Primary hemodynamic effect</w:t>
            </w:r>
          </w:p>
        </w:tc>
        <w:tc>
          <w:tcPr>
            <w:tcW w:type="dxa" w:w="43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Monitoring / caution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Beta blocker</w:t>
            </w:r>
          </w:p>
        </w:tc>
        <w:tc>
          <w:tcPr>
            <w:tcW w:type="dxa" w:w="403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Slower HR and lower inotropy; reduced gradient and MR; more filling time</w:t>
            </w:r>
          </w:p>
        </w:tc>
        <w:tc>
          <w:tcPr>
            <w:tcW w:type="dxa" w:w="43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Symptoms may improve even if PCWP remains elevated. Avoid excessive bradycardia or low output.</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Verapamil / diltiazem</w:t>
            </w:r>
          </w:p>
        </w:tc>
        <w:tc>
          <w:tcPr>
            <w:tcW w:type="dxa" w:w="403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Negative inotropy and improved relaxation; modest gradient reduction</w:t>
            </w:r>
          </w:p>
        </w:tc>
        <w:tc>
          <w:tcPr>
            <w:tcW w:type="dxa" w:w="43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Vasodilation may worsen severe resting obstruction, hypotension, or pulmonary congestion.</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Disopyramide</w:t>
            </w:r>
          </w:p>
        </w:tc>
        <w:tc>
          <w:tcPr>
            <w:tcW w:type="dxa" w:w="403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Strong negative inotropy; substantial reduction in resting/provoked gradient</w:t>
            </w:r>
          </w:p>
        </w:tc>
        <w:tc>
          <w:tcPr>
            <w:tcW w:type="dxa" w:w="43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Monitor QT, anticholinergic effects, and rhythm.</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Cardiac myosin inhibitor</w:t>
            </w:r>
          </w:p>
        </w:tc>
        <w:tc>
          <w:tcPr>
            <w:tcW w:type="dxa" w:w="403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Direct reduction of actin-myosin interaction and contractility; lowers gradient</w:t>
            </w:r>
          </w:p>
        </w:tc>
        <w:tc>
          <w:tcPr>
            <w:tcW w:type="dxa" w:w="43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Serially monitor LVEF, symptoms, gradient, and drug interactions; interrupt if systolic dysfunction develops.</w:t>
            </w:r>
          </w:p>
        </w:tc>
      </w:tr>
      <w:tr>
        <w:tc>
          <w:tcPr>
            <w:tcW w:type="dxa" w:w="194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Surgical myectomy</w:t>
            </w:r>
          </w:p>
        </w:tc>
        <w:tc>
          <w:tcPr>
            <w:tcW w:type="dxa" w:w="4031"/>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Removes septal obstruction and permits correction of mitral/subvalvular abnormalities</w:t>
            </w:r>
          </w:p>
        </w:tc>
        <w:tc>
          <w:tcPr>
            <w:tcW w:type="dxa" w:w="43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Measure resting and provoked residual gradient, MR, conduction, and ventricular septal integrity.</w:t>
            </w:r>
          </w:p>
        </w:tc>
      </w:tr>
      <w:tr>
        <w:tc>
          <w:tcPr>
            <w:tcW w:type="dxa" w:w="194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Alcohol septal ablation</w:t>
            </w:r>
          </w:p>
        </w:tc>
        <w:tc>
          <w:tcPr>
            <w:tcW w:type="dxa" w:w="4031"/>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Targeted septal infarction reduces SAM and gradient</w:t>
            </w:r>
          </w:p>
        </w:tc>
        <w:tc>
          <w:tcPr>
            <w:tcW w:type="dxa" w:w="43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Confirm target with myocardial contrast; balloon-occlusion gradient response; exclude non-target perfusion; temporary pacing; monitor heart block and residual provoked gradient.</w:t>
            </w:r>
          </w:p>
        </w:tc>
      </w:tr>
    </w:tbl>
    <w:p>
      <w:pPr>
        <w:keepNext w:val="0"/>
        <w:keepLines w:val="0"/>
        <w:widowControl/>
        <w:spacing w:before="0" w:after="20" w:line="240" w:lineRule="auto"/>
      </w:pPr>
    </w:p>
    <w:p>
      <w:pPr>
        <w:keepNext w:val="0"/>
        <w:keepLines w:val="0"/>
        <w:widowControl/>
        <w:spacing w:before="0" w:after="40" w:line="240" w:lineRule="auto"/>
      </w:pPr>
      <w:r>
        <w:rPr>
          <w:rFonts w:ascii="Liberation Sans" w:hAnsi="Liberation Sans" w:eastAsia="Liberation Sans"/>
          <w:b w:val="0"/>
          <w:i w:val="0"/>
          <w:color w:val="111111"/>
          <w:sz w:val="18"/>
        </w:rPr>
        <w:t>Septal reduction is reserved for persistent severe symptoms despite maximally tolerated therapy with a hemodynamically important resting or physiologically provoked gradient. The technical target is elimination of true LVOT obstruction, not merely reduction of an apical catheter gradient.</w:t>
      </w:r>
    </w:p>
    <w:p>
      <w:pPr>
        <w:keepNext/>
        <w:keepLines w:val="0"/>
        <w:widowControl/>
        <w:spacing w:before="100" w:after="40" w:line="240" w:lineRule="auto"/>
        <w:outlineLvl w:val="2"/>
      </w:pPr>
      <w:r>
        <w:rPr>
          <w:rFonts w:ascii="Liberation Sans" w:hAnsi="Liberation Sans" w:eastAsia="Liberation Sans"/>
          <w:b/>
          <w:i w:val="0"/>
          <w:color w:val="0A6E75"/>
          <w:sz w:val="22"/>
        </w:rPr>
        <w:t>7.7 Acquired dynamic LVOTO and related fixed lesions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1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Related state</w:t>
            </w:r>
          </w:p>
        </w:tc>
        <w:tc>
          <w:tcPr>
            <w:tcW w:type="dxa" w:w="820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distinction and management</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Acquired LVOTO</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Can occur with severe hypertrophy, volume depletion, catecholamines, stress cardiomyopathy, or after valve intervention in a small hyperdynamic LV. Shock treatment is the reverse of generic low-output treatment: restore volume, increase afterload with a pure vasoconstrictor, reduce/stop inotropes, control tachycardia, and add beta blockade when feasible.</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Apical HCM</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Marked diastolic dysfunction may be present without SAM, spike-and-dome, or a true LVOT gradient. Avoid interpreting apical cavity obliteration as LVOTO.</w:t>
            </w:r>
          </w:p>
        </w:tc>
      </w:tr>
      <w:tr>
        <w:tc>
          <w:tcPr>
            <w:tcW w:type="dxa" w:w="21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Subaortic membrane</w:t>
            </w:r>
          </w:p>
        </w:tc>
        <w:tc>
          <w:tcPr>
            <w:tcW w:type="dxa" w:w="820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Fixed subvalvular obstruction. Localize with end-hole pullback; aortic upstroke is delayed and the post-PVC dynamic response is absent. The high-velocity jet may cause secondary AR.</w:t>
            </w:r>
          </w:p>
        </w:tc>
      </w:tr>
      <w:tr>
        <w:tc>
          <w:tcPr>
            <w:tcW w:type="dxa" w:w="21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Supravalvular AS</w:t>
            </w:r>
          </w:p>
        </w:tc>
        <w:tc>
          <w:tcPr>
            <w:tcW w:type="dxa" w:w="820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LV-to-proximal Ao pressure may be equal, with a pressure step-down higher in the ascending aorta. A standard LV-Ao catheter arrangement can miss the lesion unless the catheter traverses the narrowed segment.</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2" w:name="clin_009"/>
      <w:r>
        <w:rPr>
          <w:rFonts w:ascii="Liberation Sans" w:hAnsi="Liberation Sans" w:eastAsia="Liberation Sans"/>
          <w:b/>
          <w:i w:val="0"/>
          <w:color w:val="12324A"/>
          <w:sz w:val="30"/>
        </w:rPr>
        <w:t>8. Pericardial Effusion and Tamponade</w:t>
      </w:r>
      <w:bookmarkEnd w:id="42"/>
    </w:p>
    <w:p>
      <w:pPr>
        <w:keepNext/>
        <w:keepLines w:val="0"/>
        <w:widowControl/>
        <w:spacing w:before="20" w:after="60" w:line="240" w:lineRule="auto"/>
        <w:ind w:left="43"/>
      </w:pPr>
      <w:r>
        <w:rPr>
          <w:rFonts w:ascii="Liberation Sans" w:hAnsi="Liberation Sans" w:eastAsia="Liberation Sans"/>
          <w:b w:val="0"/>
          <w:i/>
          <w:color w:val="3E4A50"/>
          <w:sz w:val="14"/>
        </w:rPr>
        <w:t>Source chapter: Pericardial and Restrictive Myocardial Diseases - pericardial pressure-volume behavior, respiratory physiology, tamponade spectrum, waveform variants, drainage, and low-pressure/loculated states.</w:t>
      </w:r>
    </w:p>
    <w:p>
      <w:pPr>
        <w:keepNext/>
        <w:keepLines w:val="0"/>
        <w:widowControl/>
        <w:spacing w:before="100" w:after="40" w:line="240" w:lineRule="auto"/>
        <w:outlineLvl w:val="2"/>
      </w:pPr>
      <w:r>
        <w:rPr>
          <w:rFonts w:ascii="Liberation Sans" w:hAnsi="Liberation Sans" w:eastAsia="Liberation Sans"/>
          <w:b/>
          <w:i w:val="0"/>
          <w:color w:val="0A6E75"/>
          <w:sz w:val="22"/>
        </w:rPr>
        <w:t>8.1 Pericardial pressure-volume physiology</w:t>
      </w:r>
    </w:p>
    <w:p>
      <w:pPr>
        <w:keepNext w:val="0"/>
        <w:keepLines w:val="0"/>
        <w:widowControl/>
        <w:spacing w:before="0" w:after="40" w:line="240" w:lineRule="auto"/>
      </w:pPr>
      <w:r>
        <w:rPr>
          <w:rFonts w:ascii="Liberation Sans" w:hAnsi="Liberation Sans" w:eastAsia="Liberation Sans"/>
          <w:b w:val="0"/>
          <w:i w:val="0"/>
          <w:color w:val="111111"/>
          <w:sz w:val="18"/>
        </w:rPr>
        <w:t>The pericardium has a limited reserve volume. Slow accumulation stretches the sac and permits a large effusion at low pressure; rapid accumulation reaches the steep pressure-volume limb at a much smaller volume. Once reserve is exhausted, a small additional volume causes a large pressure rise, while removal of a small volume can produce immediate improvement.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Determinant</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effect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Rate of accumulation</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Faster accumulation causes tamponade at a smaller volume.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compliance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stiff or scarred pericardium raises pressure earlier.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Chamber compliance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Low-pressure chambers collapse first unless hypertrophy or pulmonary hypertension protects them.</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Baseline filling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LVEDP or RV pressure can mask pressure equalization and chamber collapse.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Intravascular volume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Hypovolemia permits low-pressure tamponade and removes the normal venous-pressure compensation.</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Loculation</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Selective compression produces regional rather than global pressure equalization, especially after surgery.</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8.2 Normal respiratory interaction and pulsus</w:t>
      </w:r>
    </w:p>
    <w:p>
      <w:pPr>
        <w:keepNext w:val="0"/>
        <w:keepLines w:val="0"/>
        <w:widowControl/>
        <w:spacing w:before="0" w:after="40" w:line="240" w:lineRule="auto"/>
      </w:pPr>
      <w:r>
        <w:rPr>
          <w:rFonts w:ascii="Liberation Sans" w:hAnsi="Liberation Sans" w:eastAsia="Liberation Sans"/>
          <w:b w:val="0"/>
          <w:i w:val="0"/>
          <w:color w:val="111111"/>
          <w:sz w:val="18"/>
        </w:rPr>
        <w:t>During spontaneous inspiration, intrathoracic and intracardiac pressures fall. Systemic venous pressure falls less, so RV filling increases. Pulmonary venous and left-heart pressures fall together, so normal LV filling changes little. The slightly larger RV shifts the septum leftward, producing a normal inspiratory SBP fall of less than about 12 mm Hg. Normally, RV and LV systolic pressures move concordantly with respiration.</w:t>
      </w: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KEY</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Tamponade fixes total intrapericardial volume. Inspiratory RV filling can occur only by reducing LV filling, exaggerating ventricular competition and the fall in LV stroke volume and systolic pressure.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8.3 Hemodynamic progression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18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Phase</w:t>
            </w:r>
          </w:p>
        </w:tc>
        <w:tc>
          <w:tcPr>
            <w:tcW w:type="dxa" w:w="856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pattern</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Early</w:t>
            </w:r>
          </w:p>
        </w:tc>
        <w:tc>
          <w:tcPr>
            <w:tcW w:type="dxa" w:w="856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Pericardial pressure rises first. Venoconstriction and fluid retention raise systemic venous pressure; RA and RV diastolic pressure increase while CO and pulsus may remain near normal.</w:t>
            </w:r>
          </w:p>
        </w:tc>
      </w:tr>
      <w:tr>
        <w:tc>
          <w:tcPr>
            <w:tcW w:type="dxa" w:w="18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Intermediate</w:t>
            </w:r>
          </w:p>
        </w:tc>
        <w:tc>
          <w:tcPr>
            <w:tcW w:type="dxa" w:w="856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Pericardial, RA, and RV diastolic pressures approach one another; LV/PCWP rise; stroke volume begins to fall and respiratory variation increases.</w:t>
            </w:r>
          </w:p>
        </w:tc>
      </w:tr>
      <w:tr>
        <w:tc>
          <w:tcPr>
            <w:tcW w:type="dxa" w:w="18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Advanced</w:t>
            </w:r>
          </w:p>
        </w:tc>
        <w:tc>
          <w:tcPr>
            <w:tcW w:type="dxa" w:w="856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and near-equal diastolic pressures, marked inspiratory SBP fall, narrow PA pulse pressure, low CO despite tachycardia, and hypotension/shock.</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8.4 Classic invasive findings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RA waveform: </w:t>
      </w:r>
      <w:r>
        <w:rPr>
          <w:rFonts w:ascii="Liberation Sans" w:hAnsi="Liberation Sans" w:eastAsia="Liberation Sans"/>
          <w:b w:val="0"/>
          <w:i w:val="0"/>
          <w:color w:val="111111"/>
          <w:sz w:val="17"/>
        </w:rPr>
        <w:t>Early loss or blunting of the y descent because the heart remains compressed when the tricuspid valve opens. In advanced tamponade, a/v waves and descents may flatten into an undulating trace.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Pressure equalization: </w:t>
      </w:r>
      <w:r>
        <w:rPr>
          <w:rFonts w:ascii="Liberation Sans" w:hAnsi="Liberation Sans" w:eastAsia="Liberation Sans"/>
          <w:b w:val="0"/>
          <w:i w:val="0"/>
          <w:color w:val="111111"/>
          <w:sz w:val="17"/>
        </w:rPr>
        <w:t>RA, RVEDP, PA diastolic pressure, PCWP, and LVEDP converge. Equalization is usually within a few mm Hg but is not mandatory in atypical states.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RV/PA waveform: </w:t>
      </w:r>
      <w:r>
        <w:rPr>
          <w:rFonts w:ascii="Liberation Sans" w:hAnsi="Liberation Sans" w:eastAsia="Liberation Sans"/>
          <w:b w:val="0"/>
          <w:i w:val="0"/>
          <w:color w:val="111111"/>
          <w:sz w:val="17"/>
        </w:rPr>
        <w:t>Reduced output produces thin, low-amplitude waveforms and a narrow PA pulse pressure. Marked PASP elevation usually reflects preexisting disease.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Arterial waveform: </w:t>
      </w:r>
      <w:r>
        <w:rPr>
          <w:rFonts w:ascii="Liberation Sans" w:hAnsi="Liberation Sans" w:eastAsia="Liberation Sans"/>
          <w:b w:val="0"/>
          <w:i w:val="0"/>
          <w:color w:val="111111"/>
          <w:sz w:val="17"/>
        </w:rPr>
        <w:t>Respiratory variation in systolic pressure exceeds 12 mm Hg and can progress to complete inspiratory disappearance of the pulse.</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Transmural pressure: </w:t>
      </w:r>
      <w:r>
        <w:rPr>
          <w:rFonts w:ascii="Liberation Sans" w:hAnsi="Liberation Sans" w:eastAsia="Liberation Sans"/>
          <w:b w:val="0"/>
          <w:i w:val="0"/>
          <w:color w:val="111111"/>
          <w:sz w:val="17"/>
        </w:rPr>
        <w:t>The filling pressure that distends a chamber is intracavitary pressure minus pericardial pressure. A seemingly modest RA pressure can be critically low in transmural terms.</w:t>
      </w:r>
    </w:p>
    <w:p>
      <w:pPr>
        <w:pStyle w:val="ListBullet"/>
        <w:keepNext w:val="0"/>
        <w:keepLines w:val="0"/>
        <w:widowControl/>
        <w:spacing w:before="0" w:after="14" w:line="240" w:lineRule="auto"/>
        <w:ind w:left="259" w:hanging="173"/>
      </w:pPr>
      <w:r>
        <w:rPr>
          <w:rFonts w:ascii="Liberation Sans" w:hAnsi="Liberation Sans" w:eastAsia="Liberation Sans"/>
          <w:b/>
          <w:i w:val="0"/>
          <w:color w:val="111111"/>
          <w:sz w:val="17"/>
        </w:rPr>
        <w:t xml:space="preserve">Pulmonary edema: </w:t>
      </w:r>
      <w:r>
        <w:rPr>
          <w:rFonts w:ascii="Liberation Sans" w:hAnsi="Liberation Sans" w:eastAsia="Liberation Sans"/>
          <w:b w:val="0"/>
          <w:i w:val="0"/>
          <w:color w:val="111111"/>
          <w:sz w:val="17"/>
        </w:rPr>
        <w:t>Not typical; severe arterial hypoxemia should prompt another or additional diagnosis.</w:t>
      </w:r>
    </w:p>
    <w:p>
      <w:pPr>
        <w:keepNext/>
        <w:keepLines w:val="0"/>
        <w:widowControl/>
        <w:spacing w:before="100" w:after="40" w:line="240" w:lineRule="auto"/>
        <w:outlineLvl w:val="2"/>
      </w:pPr>
      <w:r>
        <w:rPr>
          <w:rFonts w:ascii="Liberation Sans" w:hAnsi="Liberation Sans" w:eastAsia="Liberation Sans"/>
          <w:b/>
          <w:i w:val="0"/>
          <w:color w:val="0A6E75"/>
          <w:sz w:val="22"/>
        </w:rPr>
        <w:t>8.5 Atypical and masked tamponade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Atypical state</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Why classic findings may be absent</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Low-pressure tamponade</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Hypovolemia or acute hemorrhage causes collapse with RA/RVEDP in the 6-12 mm Hg range. Absolute pressure does not exclude tamponade.</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hypertension / RVH</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RV pressure resists compression; the RA y descent and RV filling may remain visible. Classic right-sided collapse and equalization may be absent.</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High LVEDP</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Left-sided pressure may not equalize with the right side and pulsus may be blunted.</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ASD</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Inspiratory venous return can be shared across the atria, reducing pulsus paradoxus.</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Aortic regurgitation</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LV filling from the aorta is less respiratory dependent, which can reduce pulsus paradoxus.</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Loculated postoperative effusion</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Selective RA, RV, LA, or LV compression can produce isolated pressure abnormalities rather than global equalization.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Tamponade is a spectrum, not an all-or-none diagnosis. Diagnose hemodynamic compromise from chamber compression, not from effusion size or a single pressure threshold.</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8.6 Treatment and monitoring of drainage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Step</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action / endpoint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Before drainage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Avoid dehydration and unnecessary vasodilation. In unstable patients, a brief isotonic fluid bolus and vasopressor can support perfusion while definitive drainage is prepared.</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Drainage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Urgent pericardiocentesis for significant compromise; surgical drainage for loculated effusion or failed percutaneous access.</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endpoint</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Remove fluid until pericardial pressure is 0 mm Hg or lower when possible.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Successful response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Lower RA and RV diastolic pressure, return of the RA y descent, higher CO/BP, reduced pulsus, and improved clinical perfusion.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Residual positive pressure</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Suggests loculation or incomplete drainage.</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Persistent high RA after full drainage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If pericardial pressure is &lt;=0 and RA remains elevated with a rapid y descent, evaluate effusive-constrictive physiology.</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3" w:name="clin_010"/>
      <w:r>
        <w:rPr>
          <w:rFonts w:ascii="Liberation Sans" w:hAnsi="Liberation Sans" w:eastAsia="Liberation Sans"/>
          <w:b/>
          <w:i w:val="0"/>
          <w:color w:val="12324A"/>
          <w:sz w:val="30"/>
        </w:rPr>
        <w:t>9. Constrictive, Effusive-Constrictive, and Restrictive Physiology</w:t>
      </w:r>
      <w:bookmarkEnd w:id="43"/>
    </w:p>
    <w:p>
      <w:pPr>
        <w:keepNext/>
        <w:keepLines w:val="0"/>
        <w:widowControl/>
        <w:spacing w:before="20" w:after="60" w:line="240" w:lineRule="auto"/>
        <w:ind w:left="43"/>
      </w:pPr>
      <w:r>
        <w:rPr>
          <w:rFonts w:ascii="Liberation Sans" w:hAnsi="Liberation Sans" w:eastAsia="Liberation Sans"/>
          <w:b w:val="0"/>
          <w:i/>
          <w:color w:val="3E4A50"/>
          <w:sz w:val="14"/>
        </w:rPr>
        <w:t>Source chapter: Pericardial and Restrictive Myocardial Diseases - chamber coupling, respiratory pressure transmission, constrictive catheterization, effusive-constrictive physiology, and restrictive cardiomyopathy.</w:t>
      </w:r>
    </w:p>
    <w:p>
      <w:pPr>
        <w:keepNext/>
        <w:keepLines w:val="0"/>
        <w:widowControl/>
        <w:spacing w:before="100" w:after="40" w:line="240" w:lineRule="auto"/>
        <w:outlineLvl w:val="2"/>
      </w:pPr>
      <w:r>
        <w:rPr>
          <w:rFonts w:ascii="Liberation Sans" w:hAnsi="Liberation Sans" w:eastAsia="Liberation Sans"/>
          <w:b/>
          <w:i w:val="0"/>
          <w:color w:val="0A6E75"/>
          <w:sz w:val="22"/>
        </w:rPr>
        <w:t>9.1 Constrictive pericardial physiology</w:t>
      </w:r>
    </w:p>
    <w:p>
      <w:pPr>
        <w:keepNext w:val="0"/>
        <w:keepLines w:val="0"/>
        <w:widowControl/>
        <w:spacing w:before="0" w:after="40" w:line="240" w:lineRule="auto"/>
      </w:pPr>
      <w:r>
        <w:rPr>
          <w:rFonts w:ascii="Liberation Sans" w:hAnsi="Liberation Sans" w:eastAsia="Liberation Sans"/>
          <w:b w:val="0"/>
          <w:i w:val="0"/>
          <w:color w:val="111111"/>
          <w:sz w:val="18"/>
        </w:rPr>
        <w:t>A rigid pericardial shell permits rapid early diastolic filling but abruptly limits total chamber volume by mid diastole. The ventricles compete within a fixed space, and the noncompliant pericardium prevents normal transmission of intrathoracic pressure to the cardiac chambers.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302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Mechanism</w:t>
            </w:r>
          </w:p>
        </w:tc>
        <w:tc>
          <w:tcPr>
            <w:tcW w:type="dxa" w:w="7343"/>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Observed finding</w:t>
            </w:r>
          </w:p>
        </w:tc>
      </w:tr>
      <w:tr>
        <w:tc>
          <w:tcPr>
            <w:tcW w:type="dxa" w:w="30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Rapid early filling then abrupt constraint</w:t>
            </w:r>
          </w:p>
        </w:tc>
        <w:tc>
          <w:tcPr>
            <w:tcW w:type="dxa" w:w="734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Prominent RA y descent and ventricular dip-and-plateau / square-root contour.</w:t>
            </w:r>
          </w:p>
        </w:tc>
      </w:tr>
      <w:tr>
        <w:tc>
          <w:tcPr>
            <w:tcW w:type="dxa" w:w="30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Fixed total cardiac volume</w:t>
            </w:r>
          </w:p>
        </w:tc>
        <w:tc>
          <w:tcPr>
            <w:tcW w:type="dxa" w:w="734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Marked ventricular interdependence.</w:t>
            </w:r>
          </w:p>
        </w:tc>
      </w:tr>
      <w:tr>
        <w:tc>
          <w:tcPr>
            <w:tcW w:type="dxa" w:w="30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Poor intrathoracic pressure transmission</w:t>
            </w:r>
          </w:p>
        </w:tc>
        <w:tc>
          <w:tcPr>
            <w:tcW w:type="dxa" w:w="734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Inspiration lowers pulmonary venous/PCWP pressure more than LV pressure, reducing the transmitral filling gradient.</w:t>
            </w:r>
          </w:p>
        </w:tc>
      </w:tr>
      <w:tr>
        <w:tc>
          <w:tcPr>
            <w:tcW w:type="dxa" w:w="302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Reciprocal ventricular filling</w:t>
            </w:r>
          </w:p>
        </w:tc>
        <w:tc>
          <w:tcPr>
            <w:tcW w:type="dxa" w:w="7343"/>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Inspiration increases RV filling and RV systolic pressure while LV filling and LV systolic pressure fall.</w:t>
            </w:r>
          </w:p>
        </w:tc>
      </w:tr>
      <w:tr>
        <w:tc>
          <w:tcPr>
            <w:tcW w:type="dxa" w:w="302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Systemic venous congestion</w:t>
            </w:r>
          </w:p>
        </w:tc>
        <w:tc>
          <w:tcPr>
            <w:tcW w:type="dxa" w:w="7343"/>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RA pressure with limited inspiratory fall or inspiratory rise; edema, ascites, and hepatic congestion.</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9.2 Invasive diagnostic hierarchy</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Diagnostic level</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Supportive static findings</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Elevated RA with rapid y descent; RV/LV dip-and-plateau; RVEDP and LVEDP often within 5 mm Hg; RVEDP/RVSP often &gt;1/3; PASP often &lt;50 mm Hg.</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Most discriminating dynamic finding</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Respiratory discordance: RV systolic pressure rises while LV systolic pressure falls during inspiration, then reverses during expiration.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Left-sided respiratory clue</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PCWP falls with inspiration more than LV early-diastolic pressure, reducing the LA-LV gradient and LV filling.</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Rhythm requirement</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Irregular rhythm can obscure respiratory relationships. Analyze multiple complete breaths; temporary pacing may help regularize AF/flutter when the diagnosis remains uncertain.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Caution</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Static equalization and dip-plateau are not specific. Obesity, severe TR, PH, RV infarction, acute volume loading, acute HF, acute MR, and restrictive cardiomyopathy can mimic them.</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Respiratory RV/LV systolic discordance is more specific for constriction than diastolic pressure equalization or the square-root sign.</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9.3 Restrictive cardiomyopathy</w:t>
      </w:r>
    </w:p>
    <w:p>
      <w:pPr>
        <w:keepNext w:val="0"/>
        <w:keepLines w:val="0"/>
        <w:widowControl/>
        <w:spacing w:before="0" w:after="40" w:line="240" w:lineRule="auto"/>
      </w:pPr>
      <w:r>
        <w:rPr>
          <w:rFonts w:ascii="Liberation Sans" w:hAnsi="Liberation Sans" w:eastAsia="Liberation Sans"/>
          <w:b w:val="0"/>
          <w:i w:val="0"/>
          <w:color w:val="111111"/>
          <w:sz w:val="18"/>
        </w:rPr>
        <w:t>Restriction is a myocardial stiffness disorder. Small increases in diastolic volume cause large pressure rises. EF may remain normal early, but filling pressure, atrial size, pulmonary pressure, and systemic venous pressure increase. The pressure waveform may resemble constriction, so respiratory behavior and multimodality assessment are essential.</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Feature</w:t>
            </w:r>
          </w:p>
        </w:tc>
        <w:tc>
          <w:tcPr>
            <w:tcW w:type="dxa" w:w="4104"/>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Constrictive pericarditis</w:t>
            </w:r>
          </w:p>
        </w:tc>
        <w:tc>
          <w:tcPr>
            <w:tcW w:type="dxa" w:w="41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Restrictive cardiomyopathy</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Pericardial constraint</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Present</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Absent; myocardium is stiff</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RV/LV systolic respiration</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Discordant</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Concordant</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RVEDP-LVEDP difference</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&lt;=5 mm Hg</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&gt;5 mm Hg, but overlap is substantial</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PASP</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Often &lt;50 mm Hg</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Frequently &gt;50 mm Hg when pulmonary venous disease is advanced</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RA y descent / dip-plateau</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Common</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Can also be present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Imaging clue</w:t>
            </w:r>
          </w:p>
        </w:tc>
        <w:tc>
          <w:tcPr>
            <w:tcW w:type="dxa" w:w="4104"/>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Pericardial thickening, calcification, tethering, septal bounce</w:t>
            </w:r>
          </w:p>
        </w:tc>
        <w:tc>
          <w:tcPr>
            <w:tcW w:type="dxa" w:w="41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Biatrial enlargement, myocardial infiltration/fibrosis, AV valve regurgitation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Biopsy</w:t>
            </w:r>
          </w:p>
        </w:tc>
        <w:tc>
          <w:tcPr>
            <w:tcW w:type="dxa" w:w="4104"/>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Not usually needed to prove pericardial constraint</w:t>
            </w:r>
          </w:p>
        </w:tc>
        <w:tc>
          <w:tcPr>
            <w:tcW w:type="dxa" w:w="41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May define infiltrative/storage etiology when imaging is insufficient</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9.4 Effusive-constrictive pericarditis</w:t>
      </w:r>
    </w:p>
    <w:p>
      <w:pPr>
        <w:keepNext w:val="0"/>
        <w:keepLines w:val="0"/>
        <w:widowControl/>
        <w:spacing w:before="0" w:after="40" w:line="240" w:lineRule="auto"/>
      </w:pPr>
      <w:r>
        <w:rPr>
          <w:rFonts w:ascii="Liberation Sans" w:hAnsi="Liberation Sans" w:eastAsia="Liberation Sans"/>
          <w:b w:val="0"/>
          <w:i w:val="0"/>
          <w:color w:val="111111"/>
          <w:sz w:val="18"/>
        </w:rPr>
        <w:t>Effusive-constrictive physiology is recognized after complete fluid drainage. Pericardial pressure falls to 0 mm Hg or below, but RA pressure remains elevated and the RA y descent becomes rapid/prominent, revealing persistent visceral or parietal constraint.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324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Post-drainage finding</w:t>
            </w:r>
          </w:p>
        </w:tc>
        <w:tc>
          <w:tcPr>
            <w:tcW w:type="dxa" w:w="71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remains &gt;0</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Incomplete drainage or loculation, not yet a valid test of effusive-constrictive physiology.</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&lt;=0; RA falls normally</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Pure effusion/tamponade physiology relieved.</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Pericardial pressure &lt;=0; RA remains high with rapid y</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Effusive-constrictive physiology.</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Persistent systemic congestion</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Continue diuretic support and assess inflammatory reversibility versus need for pericardiectomy.</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9.5 Therapeutic implications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State</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treatment</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Constrictive pericarditis</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Use diuretics to control venous congestion without excessive preload reduction. Definitive treatment for significant fixed constriction is pericardiectomy.</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Transient/inflammatory constriction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Serially reassess filling pressures and respiratory physiology while treating inflammation; not all constrictive physiology is permanently fixed.</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Restrictive cardiomyopathy</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Cautious diuresis for congestion, preserve adequate preload and rhythm, and treat the specific myocardial cause when available. Pulmonary vasodilators are not a substitute for correcting high left-sided filling pressure.</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Mixed constriction and restriction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Can occur after radiation or other diffuse cardiac injury. Do not assume pericardiectomy will normalize myocardial filling pressure; define both components preoperatively.</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4" w:name="clin_011"/>
      <w:r>
        <w:rPr>
          <w:rFonts w:ascii="Liberation Sans" w:hAnsi="Liberation Sans" w:eastAsia="Liberation Sans"/>
          <w:b/>
          <w:i w:val="0"/>
          <w:color w:val="12324A"/>
          <w:sz w:val="30"/>
        </w:rPr>
        <w:t>10. Congenital Shunt Lesions and Pulmonary Vascular Disease</w:t>
      </w:r>
      <w:bookmarkEnd w:id="44"/>
    </w:p>
    <w:p>
      <w:pPr>
        <w:keepNext/>
        <w:keepLines w:val="0"/>
        <w:widowControl/>
        <w:spacing w:before="20" w:after="60" w:line="240" w:lineRule="auto"/>
        <w:ind w:left="43"/>
      </w:pPr>
      <w:r>
        <w:rPr>
          <w:rFonts w:ascii="Liberation Sans" w:hAnsi="Liberation Sans" w:eastAsia="Liberation Sans"/>
          <w:b w:val="0"/>
          <w:i/>
          <w:color w:val="3E4A50"/>
          <w:sz w:val="14"/>
        </w:rPr>
        <w:t>Source chapter: Congenital Heart Disease - ASD, VSD, and Eisenmenger physiology, oximetry, Qp/Qs, chamber pressures, operability, and treatment response.</w:t>
      </w:r>
    </w:p>
    <w:p>
      <w:pPr>
        <w:keepNext/>
        <w:keepLines w:val="0"/>
        <w:widowControl/>
        <w:spacing w:before="100" w:after="40" w:line="240" w:lineRule="auto"/>
        <w:outlineLvl w:val="2"/>
      </w:pPr>
      <w:r>
        <w:rPr>
          <w:rFonts w:ascii="Liberation Sans" w:hAnsi="Liberation Sans" w:eastAsia="Liberation Sans"/>
          <w:b/>
          <w:i w:val="0"/>
          <w:color w:val="0A6E75"/>
          <w:sz w:val="22"/>
        </w:rPr>
        <w:t>10.1 General shunt framework</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Question</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Required data</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Where is the shunt?</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Sequential oximetry step-up/step-down plus anatomic imaging.</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How much flow?</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Qp/Qs using oxygen content and a valid mixed venous sample.</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What sets direction?</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Relative downstream resistance and chamber compliance; defect size alone is insufficient.</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What is the pressure burden?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RV, PA, LA/PCWP, LV, systemic pressure, and the pressure gradient across the defect if restrictive.</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Is pulmonary vascular disease reversible?</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PVR, PVR/SVR ratio, response to oxygen/pulmonary vasodilator challenge, and the direction/magnitude of residual shunting.</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What will closure do?</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Temporary occlusion when needed, with monitoring of LA/PCWP, RA/RV pressure, CO, systemic saturation, and systemic pressure.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10.2 Atrial septal defect</w:t>
      </w:r>
    </w:p>
    <w:p>
      <w:pPr>
        <w:keepNext w:val="0"/>
        <w:keepLines w:val="0"/>
        <w:widowControl/>
        <w:spacing w:before="0" w:after="40" w:line="240" w:lineRule="auto"/>
      </w:pPr>
      <w:r>
        <w:rPr>
          <w:rFonts w:ascii="Liberation Sans" w:hAnsi="Liberation Sans" w:eastAsia="Liberation Sans"/>
          <w:b w:val="0"/>
          <w:i w:val="0"/>
          <w:color w:val="111111"/>
          <w:sz w:val="18"/>
        </w:rPr>
        <w:t>ASD flow is determined mainly by defect size and the relative diastolic compliance of the ventricles. The RA-LA pressure difference is small; a large shunt can exist with nearly equal atrial pressures. As PVR falls and the RV becomes more compliant than the LV, left-to-right flow increases, creating RA/RV/PA volume loading.</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2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domain</w:t>
            </w:r>
          </w:p>
        </w:tc>
        <w:tc>
          <w:tcPr>
            <w:tcW w:type="dxa" w:w="81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Expected finding</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Oximetry</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Step-up from SVC/IVC to RA. A significant shunt commonly has Qp/Qs &gt;=1.4 in the chapter framework.</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Pressures</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and RV pressure are often normal early. RA rises with RV diastolic dysfunction; RV/PA pressure rises when pulmonary vascular disease develops.</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Waveform</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Large defects and associated TR may produce a dominant RA v wave.</w:t>
            </w:r>
          </w:p>
        </w:tc>
      </w:tr>
      <w:tr>
        <w:tc>
          <w:tcPr>
            <w:tcW w:type="dxa" w:w="22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Chamber response</w:t>
            </w:r>
          </w:p>
        </w:tc>
        <w:tc>
          <w:tcPr>
            <w:tcW w:type="dxa" w:w="81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RA, RV, and PA dilation; later arrhythmia, RV systolic/diastolic dysfunction, and PH.</w:t>
            </w:r>
          </w:p>
        </w:tc>
      </w:tr>
      <w:tr>
        <w:tc>
          <w:tcPr>
            <w:tcW w:type="dxa" w:w="22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Shunt reversal</w:t>
            </w:r>
          </w:p>
        </w:tc>
        <w:tc>
          <w:tcPr>
            <w:tcW w:type="dxa" w:w="81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As RV compliance falls and PVR rises, flow becomes bidirectional or right-to-left with systemic desaturation.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8E2D2D"/>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jc w:val="center"/>
            </w:pPr>
            <w:r>
              <w:rPr>
                <w:rFonts w:ascii="Liberation Sans" w:hAnsi="Liberation Sans" w:eastAsia="Liberation Sans"/>
                <w:b/>
                <w:i w:val="0"/>
                <w:color w:val="FFFFFF"/>
                <w:sz w:val="14"/>
              </w:rPr>
              <w:t>WARNING</w:t>
            </w:r>
          </w:p>
        </w:tc>
        <w:tc>
          <w:tcPr>
            <w:tcW w:type="dxa" w:w="9000"/>
            <w:vAlign w:val="center"/>
            <w:shd w:fill="F8EAEA"/>
            <w:tcMar>
              <w:top w:w="50" w:type="dxa"/>
              <w:start w:w="65" w:type="dxa"/>
              <w:bottom w:w="50" w:type="dxa"/>
              <w:end w:w="65" w:type="dxa"/>
            </w:tcMar>
            <w:tcBorders>
              <w:top w:val="single" w:sz="4" w:color="8E2D2D"/>
              <w:left w:val="single" w:sz="4" w:color="8E2D2D"/>
              <w:bottom w:val="single" w:sz="4" w:color="8E2D2D"/>
              <w:right w:val="single" w:sz="4" w:color="8E2D2D"/>
            </w:tcBorders>
          </w:tcPr>
          <w:p>
            <w:pPr>
              <w:keepNext w:val="0"/>
              <w:keepLines w:val="0"/>
              <w:widowControl/>
              <w:spacing w:before="0" w:after="0" w:line="240" w:lineRule="auto"/>
            </w:pPr>
            <w:r>
              <w:rPr>
                <w:rFonts w:ascii="Liberation Sans" w:hAnsi="Liberation Sans" w:eastAsia="Liberation Sans"/>
                <w:b w:val="0"/>
                <w:i w:val="0"/>
                <w:color w:val="111111"/>
                <w:sz w:val="16"/>
              </w:rPr>
              <w:t>In an older patient with LV diastolic dysfunction, the ASD may unload the LA/LV. Closure can abruptly raise LVEDP, LA pressure, and pulmonary venous pressure. Balloon occlusion with direct LA/PCWP monitoring can identify this risk; fenestrated or staged closure may be required.</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17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Closure response</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Desired finding</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Adverse finding</w:t>
            </w:r>
          </w:p>
        </w:tc>
      </w:tr>
      <w:tr>
        <w:tc>
          <w:tcPr>
            <w:tcW w:type="dxa" w:w="17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Flow</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Qp/Qs approaches 1 and RV volume load falls</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CO falls or systemic venous pressure rises</w:t>
            </w:r>
          </w:p>
        </w:tc>
      </w:tr>
      <w:tr>
        <w:tc>
          <w:tcPr>
            <w:tcW w:type="dxa" w:w="17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Left filling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Minimal LA/PCWP rise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Marked LA/PCWP increase or pulmonary edema</w:t>
            </w:r>
          </w:p>
        </w:tc>
      </w:tr>
      <w:tr>
        <w:tc>
          <w:tcPr>
            <w:tcW w:type="dxa" w:w="17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Right pressure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Stable or lower RV/PA pressure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Rising pressure from fixed PVR or loss of a decompressive shunt</w:t>
            </w:r>
          </w:p>
        </w:tc>
      </w:tr>
      <w:tr>
        <w:tc>
          <w:tcPr>
            <w:tcW w:type="dxa" w:w="17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Oxygenation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Stable or improved systemic saturation</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Worsening desaturation from altered streaming or residual right-to-left flow</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10.3 Ventricular septal defect</w:t>
      </w:r>
    </w:p>
    <w:p>
      <w:pPr>
        <w:keepNext w:val="0"/>
        <w:keepLines w:val="0"/>
        <w:widowControl/>
        <w:spacing w:before="0" w:after="40" w:line="240" w:lineRule="auto"/>
      </w:pPr>
      <w:r>
        <w:rPr>
          <w:rFonts w:ascii="Liberation Sans" w:hAnsi="Liberation Sans" w:eastAsia="Liberation Sans"/>
          <w:b w:val="0"/>
          <w:i w:val="0"/>
          <w:color w:val="111111"/>
          <w:sz w:val="18"/>
        </w:rPr>
        <w:t>VSD physiology is determined by defect resistance and the PVR/SVR relationship. Left-to-right flow enters the RV/PA and returns through the pulmonary veins, so the chronic volume load is expressed in the LA and LV even when the defect is ventricular.</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VSD phenotype</w:t>
            </w:r>
          </w:p>
        </w:tc>
        <w:tc>
          <w:tcPr>
            <w:tcW w:type="dxa" w:w="77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profile</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Large, unrestrictive</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RV systolic pressure approximates LV/systemic pressure; PA systolic pressure high; LA/LVEDP elevated from high Qp; large RA-to-RV O2 step-up; Qp/Qs often &gt;2 until PVR rises.</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Pressure-restrictive with significant flow</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RV systolic pressure may be normal, yet Qp can remain large; PA, LA, and LV dilate from volume load.</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Small restrictive</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Large LV-RV systolic gradient, normal/near-normal RV and PA pressure, normal LA/LVEDP, modest O2 step-up, and Qp/Qs generally &lt;1.5.</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vascular disease</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PA diastolic/mean pressure and PVR rise toward systemic; shunt decreases, becomes bidirectional, then right-to-left.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0A6E75"/>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jc w:val="center"/>
            </w:pPr>
            <w:r>
              <w:rPr>
                <w:rFonts w:ascii="Liberation Sans" w:hAnsi="Liberation Sans" w:eastAsia="Liberation Sans"/>
                <w:b/>
                <w:i w:val="0"/>
                <w:color w:val="FFFFFF"/>
                <w:sz w:val="14"/>
              </w:rPr>
              <w:t>INTERPRET</w:t>
            </w:r>
          </w:p>
        </w:tc>
        <w:tc>
          <w:tcPr>
            <w:tcW w:type="dxa" w:w="9000"/>
            <w:vAlign w:val="center"/>
            <w:shd w:fill="E7F3F2"/>
            <w:tcMar>
              <w:top w:w="50" w:type="dxa"/>
              <w:start w:w="65" w:type="dxa"/>
              <w:bottom w:w="50" w:type="dxa"/>
              <w:end w:w="65" w:type="dxa"/>
            </w:tcMar>
            <w:tcBorders>
              <w:top w:val="single" w:sz="4" w:color="0A6E75"/>
              <w:left w:val="single" w:sz="4" w:color="0A6E75"/>
              <w:bottom w:val="single" w:sz="4" w:color="0A6E75"/>
              <w:right w:val="single" w:sz="4" w:color="0A6E75"/>
            </w:tcBorders>
          </w:tcPr>
          <w:p>
            <w:pPr>
              <w:keepNext w:val="0"/>
              <w:keepLines w:val="0"/>
              <w:widowControl/>
              <w:spacing w:before="0" w:after="0" w:line="240" w:lineRule="auto"/>
            </w:pPr>
            <w:r>
              <w:rPr>
                <w:rFonts w:ascii="Liberation Sans" w:hAnsi="Liberation Sans" w:eastAsia="Liberation Sans"/>
                <w:b w:val="0"/>
                <w:i w:val="0"/>
                <w:color w:val="111111"/>
                <w:sz w:val="16"/>
              </w:rPr>
              <w:t>A large pressure gradient across a small VSD indicates restriction of pressure transmission, not necessarily trivial flow. Quantify Qp/Qs and chamber volume loading.</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73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Therapeutic decision</w:t>
            </w:r>
          </w:p>
        </w:tc>
        <w:tc>
          <w:tcPr>
            <w:tcW w:type="dxa" w:w="763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logic</w:t>
            </w:r>
          </w:p>
        </w:tc>
      </w:tr>
      <w:tr>
        <w:tc>
          <w:tcPr>
            <w:tcW w:type="dxa" w:w="27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Closure of significant left-to-right VSD</w:t>
            </w:r>
          </w:p>
        </w:tc>
        <w:tc>
          <w:tcPr>
            <w:tcW w:type="dxa" w:w="76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Reduces Qp, LA/LV volume loading, and PA pressure if pulmonary vascular disease is reversible.</w:t>
            </w:r>
          </w:p>
        </w:tc>
      </w:tr>
      <w:tr>
        <w:tc>
          <w:tcPr>
            <w:tcW w:type="dxa" w:w="273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Do not close</w:t>
            </w:r>
          </w:p>
        </w:tc>
        <w:tc>
          <w:tcPr>
            <w:tcW w:type="dxa" w:w="763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Irreversible high PVR with right-to-left physiology; the defect supports systemic output and closure can precipitate RV failure.</w:t>
            </w:r>
          </w:p>
        </w:tc>
      </w:tr>
      <w:tr>
        <w:tc>
          <w:tcPr>
            <w:tcW w:type="dxa" w:w="273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Post-closure monitoring</w:t>
            </w:r>
          </w:p>
        </w:tc>
        <w:tc>
          <w:tcPr>
            <w:tcW w:type="dxa" w:w="763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Residual shunt, RV/PA pressure, AV valve regurgitation, conduction disturbance, and CO.</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10.4 Eisenmenger physiology</w:t>
      </w:r>
    </w:p>
    <w:p>
      <w:pPr>
        <w:keepNext w:val="0"/>
        <w:keepLines w:val="0"/>
        <w:widowControl/>
        <w:spacing w:before="0" w:after="40" w:line="240" w:lineRule="auto"/>
      </w:pPr>
      <w:r>
        <w:rPr>
          <w:rFonts w:ascii="Liberation Sans" w:hAnsi="Liberation Sans" w:eastAsia="Liberation Sans"/>
          <w:b w:val="0"/>
          <w:i w:val="0"/>
          <w:color w:val="111111"/>
          <w:sz w:val="18"/>
        </w:rPr>
        <w:t>Eisenmenger physiology is established when a prior systemic-to-pulmonary shunt has produced pulmonary vascular remodeling severe enough that PVR approaches or exceeds SVR and net flow becomes right-to-left. Pulmonary flow falls, systemic saturation falls, and the original defect becomes a pressure-relief pathway for the RV.</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Variable</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Expected finding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Qp/Qs</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&lt;1 because net pulmonary blood flow is reduced by right-to-left shunting.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RV/PA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Near systemic or suprasystemic depending on defect and vascular disease.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PVR</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Approximately systemic or greater and often poorly responsive to acute vasodilator testing.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RA pressure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Normal early; rises with RV diastolic dysfunction and failure.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Oximetry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Systemic arterial step-down relative to pulmonary venous saturation; sampling must account for streaming and bidirectional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Defect closure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Contraindicated when pulmonary vascular disease is irreversible; removing the shunt can cause acute RV failure and lower systemic output.</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8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Management principle</w:t>
            </w:r>
          </w:p>
        </w:tc>
        <w:tc>
          <w:tcPr>
            <w:tcW w:type="dxa" w:w="74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rationale</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Avoid dehydration and abrupt SVR reduction</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Both reduce systemic preload/pressure and can increase right-to-left shunting.</w:t>
            </w:r>
          </w:p>
        </w:tc>
      </w:tr>
      <w:tr>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Correct iron deficiency</w:t>
            </w:r>
          </w:p>
        </w:tc>
        <w:tc>
          <w:tcPr>
            <w:tcW w:type="dxa" w:w="74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Iron-deficient erythrocytosis impairs oxygen delivery and increases symptoms.</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Phlebotomy only for true symptomatic hyperviscosity</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Routine phlebotomy worsens iron deficiency; replace isotonic volume if performed.</w:t>
            </w:r>
          </w:p>
        </w:tc>
      </w:tr>
      <w:tr>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Pulmonary vasodilator therapy</w:t>
            </w:r>
          </w:p>
        </w:tc>
        <w:tc>
          <w:tcPr>
            <w:tcW w:type="dxa" w:w="74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May lower PVR and improve Qp/systemic oxygenation in selected patients; monitor systemic pressure and shunt balance.</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Oxygen and rhythm management</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Use oxygen when it improves saturation; prevent/treat arrhythmia that reduces RV output.</w:t>
            </w:r>
          </w:p>
        </w:tc>
      </w:tr>
      <w:tr>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Advanced therapy</w:t>
            </w:r>
          </w:p>
        </w:tc>
        <w:tc>
          <w:tcPr>
            <w:tcW w:type="dxa" w:w="74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Lung transplantation with defect repair or heart-lung transplantation for end-stage disease.</w:t>
            </w:r>
          </w:p>
        </w:tc>
      </w:tr>
      <w:tr>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Pregnancy</w:t>
            </w:r>
          </w:p>
        </w:tc>
        <w:tc>
          <w:tcPr>
            <w:tcW w:type="dxa" w:w="74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Marked fall in SVR and major volume/hemodynamic shifts increase right-to-left shunting and maternal risk; pregnancy is contraindicated.</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5" w:name="clin_012"/>
      <w:r>
        <w:rPr>
          <w:rFonts w:ascii="Liberation Sans" w:hAnsi="Liberation Sans" w:eastAsia="Liberation Sans"/>
          <w:b/>
          <w:i w:val="0"/>
          <w:color w:val="12324A"/>
          <w:sz w:val="30"/>
        </w:rPr>
        <w:t>11. Congenital Obstructive and Complex Right-Heart Lesions</w:t>
      </w:r>
      <w:bookmarkEnd w:id="45"/>
    </w:p>
    <w:p>
      <w:pPr>
        <w:keepNext/>
        <w:keepLines w:val="0"/>
        <w:widowControl/>
        <w:spacing w:before="20" w:after="60" w:line="240" w:lineRule="auto"/>
        <w:ind w:left="43"/>
      </w:pPr>
      <w:r>
        <w:rPr>
          <w:rFonts w:ascii="Liberation Sans" w:hAnsi="Liberation Sans" w:eastAsia="Liberation Sans"/>
          <w:b w:val="0"/>
          <w:i/>
          <w:color w:val="3E4A50"/>
          <w:sz w:val="14"/>
        </w:rPr>
        <w:t>Source chapter: Congenital Heart Disease - coarctation, Ebstein anomaly, tetralogy of Fallot, and peripheral pulmonary artery stenosis.</w:t>
      </w:r>
    </w:p>
    <w:p>
      <w:pPr>
        <w:keepNext/>
        <w:keepLines w:val="0"/>
        <w:widowControl/>
        <w:spacing w:before="100" w:after="40" w:line="240" w:lineRule="auto"/>
        <w:outlineLvl w:val="2"/>
      </w:pPr>
      <w:r>
        <w:rPr>
          <w:rFonts w:ascii="Liberation Sans" w:hAnsi="Liberation Sans" w:eastAsia="Liberation Sans"/>
          <w:b/>
          <w:i w:val="0"/>
          <w:color w:val="0A6E75"/>
          <w:sz w:val="22"/>
        </w:rPr>
        <w:t>11.1 Coarctation of the aorta</w:t>
      </w:r>
    </w:p>
    <w:p>
      <w:pPr>
        <w:keepNext w:val="0"/>
        <w:keepLines w:val="0"/>
        <w:widowControl/>
        <w:spacing w:before="0" w:after="40" w:line="240" w:lineRule="auto"/>
      </w:pPr>
      <w:r>
        <w:rPr>
          <w:rFonts w:ascii="Liberation Sans" w:hAnsi="Liberation Sans" w:eastAsia="Liberation Sans"/>
          <w:b w:val="0"/>
          <w:i w:val="0"/>
          <w:color w:val="111111"/>
          <w:sz w:val="18"/>
        </w:rPr>
        <w:t>Coarctation is a fixed resistor in the aortic circuit. It raises LV impedance and proximal aortic pressure while reducing and delaying distal pressure. The lesion is anatomically distal to the ascending aorta in most patients, so simultaneous LV and ascending Ao pressure can be normal despite severe distal obstruction.</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Measurement</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Expected pattern / caution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Upper vs lower extremity BP</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Higher arm pressure, lower leg pressure, delayed femoral upstroke. Use simultaneous measurements when possible.</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Ascending vs descending Ao</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Proximal wide pulse pressure; distal lower systolic pressure, narrow pulse pressure, and delayed parvus-tardus contour.</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LV vs ascending Ao</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Equal peaks exclude valvular AS but do not exclude coarctation.</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Gradient magnitude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Can be deceptively low with a large PDA, extensive collaterals, low CO, or diffuse arch hypoplasia.</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After repair</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Persistent systemic or exercise hypertension may occur without residual anatomic gradient because of reduced aortic distensibility, baroreceptor, microvascular, and neurohumoral abnormalities.</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Clinical state</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Intervention / monitoring</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Ductal-dependent neonatal obstruction</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Prostaglandin to restore distal perfusion, stabilize organ function, then definitive surgery; catheter therapy may bridge selected unstable patients.</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Adolescent/adult discrete coarctation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Stent implantation or surgery according to anatomy; monitor invasive gradient, aortic injury, branch vessels, and distal perfusion.</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Post-repair</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Lifelong resting and exercise BP, residual/recurrent gradient, aortic aneurysm, and valve/aortopathy surveillance.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11.2 Ebstein anomaly</w:t>
      </w:r>
    </w:p>
    <w:p>
      <w:pPr>
        <w:keepNext w:val="0"/>
        <w:keepLines w:val="0"/>
        <w:widowControl/>
        <w:spacing w:before="0" w:after="40" w:line="240" w:lineRule="auto"/>
      </w:pPr>
      <w:r>
        <w:rPr>
          <w:rFonts w:ascii="Liberation Sans" w:hAnsi="Liberation Sans" w:eastAsia="Liberation Sans"/>
          <w:b w:val="0"/>
          <w:i w:val="0"/>
          <w:color w:val="111111"/>
          <w:sz w:val="18"/>
        </w:rPr>
        <w:t>Apical displacement and malcoaptation of the tricuspid valve create severe TR, an atrialized portion of RV, and a small functional RV with impaired compliance. An interatrial communication is common, so the direction of atrial flow is set by relative ventricular compliance and RA pressure.</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Severity</w:t>
            </w:r>
          </w:p>
        </w:tc>
        <w:tc>
          <w:tcPr>
            <w:tcW w:type="dxa" w:w="82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profile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Mild</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Dominant RA v wave and modest RA pressure elevation from TR. RV compliance may still favor left-to-right atrial flow.</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Severe</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High CVP, poor functional RV output, right-to-left atrial shunting, systemic desaturation, and possibly functional pulmonary atresia because the RV cannot generate enough forward opening pressure.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Oximetry</w:t>
            </w:r>
          </w:p>
        </w:tc>
        <w:tc>
          <w:tcPr>
            <w:tcW w:type="dxa" w:w="82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Bidirectional flow can produce both a right-sided step-up and a systemic step-down; interpret sampling with anatomy and streaming.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Circular shunt</w:t>
            </w:r>
          </w:p>
        </w:tc>
        <w:tc>
          <w:tcPr>
            <w:tcW w:type="dxa" w:w="82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With pulmonary regurgitation and an aortopulmonary connection, blood can flow Ao-&gt;PA-&gt;RV-&gt;RA-&gt;ASD-&gt;systemic circulation without reaching pulmonary capillaries, worsening hypoxemia.</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Therapeutic context</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action</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Severe neonatal physiology</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Augment pulmonary blood flow and oxygenation with inspired oxygen, pulmonary vasodilation, and prostaglandin when ductal support is needed; identify circular shunt because simply increasing ductal flow can worsen recirculation.</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Symptomatic older patient</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Treat volume overload and arrhythmia; repair or replace the tricuspid valve and manage the interatrial communication when the RV can support the resulting circulation.</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ASD closure</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Monitor RA/RV pressure, systemic saturation, and output during temporary occlusion; closure can improve cyanosis but may remove a decompression route in a severely failing RV.</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11.3 Tetralogy of Fallot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State</w:t>
            </w:r>
          </w:p>
        </w:tc>
        <w:tc>
          <w:tcPr>
            <w:tcW w:type="dxa" w:w="77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Hemodynamic pattern</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Unrepaired, significant RVOTO</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Large unrestrictive VSD equalizes RV and LV systolic pressure. Increasing RVOT impedance lowers PA pressure and shifts VSD flow right-to-left, causing hypoxemia.</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Unrepaired, little RVOTO</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Net left-to-right flow resembles a large VSD with high pulmonary blood flow and normal systemic saturation.</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Hypercyanotic spell</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Lower venous return, higher dynamic RVOTO/PVR, and lower SVR sharply reduce pulmonary flow and increase right-to-left shunting.</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Repaired with residual RVOTO</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RV pressure load and elevated RV systolic pressure; localize subvalvular, valvular, conduit, and branch PA gradients.</w:t>
            </w:r>
          </w:p>
        </w:tc>
      </w:tr>
      <w:tr>
        <w:tc>
          <w:tcPr>
            <w:tcW w:type="dxa" w:w="25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Repaired with pulmonary regurgitation</w:t>
            </w:r>
          </w:p>
        </w:tc>
        <w:tc>
          <w:tcPr>
            <w:tcW w:type="dxa" w:w="77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Low PA diastolic pressure, absent pulmonary dicrotic notch, ventricularized PA waveform, and PA-RV end-diastolic equalization; chronic RV volume load.</w:t>
            </w:r>
          </w:p>
        </w:tc>
      </w:tr>
      <w:tr>
        <w:tc>
          <w:tcPr>
            <w:tcW w:type="dxa" w:w="25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Late RV failure</w:t>
            </w:r>
          </w:p>
        </w:tc>
        <w:tc>
          <w:tcPr>
            <w:tcW w:type="dxa" w:w="77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RVEDP and RA pressure, lower CO and exercise augmentation, atrial/ventricular arrhythmia, and secondary LV dysfunction through ventricular interaction.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2F6B3C"/>
            <w:tcMar>
              <w:top w:w="50" w:type="dxa"/>
              <w:start w:w="65" w:type="dxa"/>
              <w:bottom w:w="50" w:type="dxa"/>
              <w:end w:w="65" w:type="dxa"/>
            </w:tcMar>
            <w:tcBorders>
              <w:top w:val="single" w:sz="4" w:color="2F6B3C"/>
              <w:left w:val="single" w:sz="4" w:color="2F6B3C"/>
              <w:bottom w:val="single" w:sz="4" w:color="2F6B3C"/>
              <w:right w:val="single" w:sz="4" w:color="2F6B3C"/>
            </w:tcBorders>
          </w:tcPr>
          <w:p>
            <w:pPr>
              <w:keepNext w:val="0"/>
              <w:keepLines w:val="0"/>
              <w:widowControl/>
              <w:spacing w:before="0" w:after="0" w:line="240" w:lineRule="auto"/>
              <w:jc w:val="center"/>
            </w:pPr>
            <w:r>
              <w:rPr>
                <w:rFonts w:ascii="Liberation Sans" w:hAnsi="Liberation Sans" w:eastAsia="Liberation Sans"/>
                <w:b/>
                <w:i w:val="0"/>
                <w:color w:val="FFFFFF"/>
                <w:sz w:val="14"/>
              </w:rPr>
              <w:t>THERAPY</w:t>
            </w:r>
          </w:p>
        </w:tc>
        <w:tc>
          <w:tcPr>
            <w:tcW w:type="dxa" w:w="9000"/>
            <w:vAlign w:val="center"/>
            <w:shd w:fill="EAF4EC"/>
            <w:tcMar>
              <w:top w:w="50" w:type="dxa"/>
              <w:start w:w="65" w:type="dxa"/>
              <w:bottom w:w="50" w:type="dxa"/>
              <w:end w:w="65" w:type="dxa"/>
            </w:tcMar>
            <w:tcBorders>
              <w:top w:val="single" w:sz="4" w:color="2F6B3C"/>
              <w:left w:val="single" w:sz="4" w:color="2F6B3C"/>
              <w:bottom w:val="single" w:sz="4" w:color="2F6B3C"/>
              <w:right w:val="single" w:sz="4" w:color="2F6B3C"/>
            </w:tcBorders>
          </w:tcPr>
          <w:p>
            <w:pPr>
              <w:keepNext w:val="0"/>
              <w:keepLines w:val="0"/>
              <w:widowControl/>
              <w:spacing w:before="0" w:after="0" w:line="240" w:lineRule="auto"/>
            </w:pPr>
            <w:r>
              <w:rPr>
                <w:rFonts w:ascii="Liberation Sans" w:hAnsi="Liberation Sans" w:eastAsia="Liberation Sans"/>
                <w:b w:val="0"/>
                <w:i w:val="0"/>
                <w:color w:val="111111"/>
                <w:sz w:val="16"/>
              </w:rPr>
              <w:t>For a hypercyanotic spell: increase intravascular volume, give oxygen, reduce catecholamine/inotropic drive with sedation and beta blockade, raise SVR with an alpha-1 vasoconstrictor, and use intubation/paralysis if needed to terminate the cycle.</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5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Intervention</w:t>
            </w:r>
          </w:p>
        </w:tc>
        <w:tc>
          <w:tcPr>
            <w:tcW w:type="dxa" w:w="78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objective</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Complete repair</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Close the VSD and relieve RVOTO while avoiding unnecessary creation of severe pulmonary regurgitation.</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Valve-sparing repair</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Accept modest residual stenosis to preserve pulmonary valve competence when anatomy permits.</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Pulmonary valve replacement</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Relieve chronic RV volume overload before irreversible RV dysfunction; surgical or transcatheter according to anatomy.</w:t>
            </w:r>
          </w:p>
        </w:tc>
      </w:tr>
      <w:tr>
        <w:tc>
          <w:tcPr>
            <w:tcW w:type="dxa" w:w="25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Branch PA intervention</w:t>
            </w:r>
          </w:p>
        </w:tc>
        <w:tc>
          <w:tcPr>
            <w:tcW w:type="dxa" w:w="78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Normalize flow distribution and reduce RV pressure; remeasure proximal/distal PA pressures and RV/systemic pressure ratio.</w:t>
            </w:r>
          </w:p>
        </w:tc>
      </w:tr>
      <w:tr>
        <w:tc>
          <w:tcPr>
            <w:tcW w:type="dxa" w:w="25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Pregnancy assessment</w:t>
            </w:r>
          </w:p>
        </w:tc>
        <w:tc>
          <w:tcPr>
            <w:tcW w:type="dxa" w:w="78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Falling SVR worsens right-to-left flow in unrepaired disease; repaired patients require assessment of RV size, pressure, regurgitation, and reserve before conception.</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11.4 Peripheral pulmonary artery stenosis</w:t>
      </w:r>
    </w:p>
    <w:p>
      <w:pPr>
        <w:keepNext w:val="0"/>
        <w:keepLines w:val="0"/>
        <w:widowControl/>
        <w:spacing w:before="0" w:after="40" w:line="240" w:lineRule="auto"/>
      </w:pPr>
      <w:r>
        <w:rPr>
          <w:rFonts w:ascii="Liberation Sans" w:hAnsi="Liberation Sans" w:eastAsia="Liberation Sans"/>
          <w:b w:val="0"/>
          <w:i w:val="0"/>
          <w:color w:val="111111"/>
          <w:sz w:val="18"/>
        </w:rPr>
        <w:t>The pulmonary arteries form a parallel network. Segmental stenoses reduce total cross-sectional area and redistribute blood toward unobstructed segments. RV pressure reflects the summed resistance of all territories, while distal pressures vary from lung segment to lung segment.</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376"/>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Hemodynamic issue</w:t>
            </w:r>
          </w:p>
        </w:tc>
        <w:tc>
          <w:tcPr>
            <w:tcW w:type="dxa" w:w="799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6"/>
              </w:rPr>
              <w:t>Interpretation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Proximal pressure</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MPA/RV pressure rises as total available pulmonary cross-sectional area falls.</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Distal pressure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A vessel behind a proximal stenosis may have normal/low distal pressure despite severe upstream RV hypertension.</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Unprotected lung segments</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Receive excess flow and pressure and can develop pulmonary vascular disease.</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Flow imbalance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Perfusion imaging and branch PA saturation/angiography define over- and underperfused segments.</w:t>
            </w:r>
          </w:p>
        </w:tc>
      </w:tr>
      <w:tr>
        <w:tc>
          <w:tcPr>
            <w:tcW w:type="dxa" w:w="2376"/>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Coexisting pulmonary regurgitation</w:t>
            </w:r>
          </w:p>
        </w:tc>
        <w:tc>
          <w:tcPr>
            <w:tcW w:type="dxa" w:w="799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MPA waveform may appear ventricular with low diastolic pressure and no dicrotic notch; do not mistake this contour for a pure branch stenosis effect.</w:t>
            </w:r>
          </w:p>
        </w:tc>
      </w:tr>
      <w:tr>
        <w:tc>
          <w:tcPr>
            <w:tcW w:type="dxa" w:w="2376"/>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6"/>
              </w:rPr>
              <w:t>Treatment response</w:t>
            </w:r>
          </w:p>
        </w:tc>
        <w:tc>
          <w:tcPr>
            <w:tcW w:type="dxa" w:w="799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6"/>
              </w:rPr>
              <w:t>Balloon angioplasty, cutting balloon, or stent should lower RV/systemic pressure ratio, reduce proximal-distal gradient, and improve flow distribution. Monitor for pulmonary vascular injury/hemorrhage.</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6" w:name="clin_013"/>
      <w:r>
        <w:rPr>
          <w:rFonts w:ascii="Liberation Sans" w:hAnsi="Liberation Sans" w:eastAsia="Liberation Sans"/>
          <w:b/>
          <w:i w:val="0"/>
          <w:color w:val="12324A"/>
          <w:sz w:val="30"/>
        </w:rPr>
        <w:t>12. Mixed Lesions, Serial Obstruction, and Post-Intervention Interpretation</w:t>
      </w:r>
      <w:bookmarkEnd w:id="46"/>
    </w:p>
    <w:p>
      <w:pPr>
        <w:keepNext w:val="0"/>
        <w:keepLines w:val="0"/>
        <w:widowControl/>
        <w:spacing w:before="0" w:after="40" w:line="240" w:lineRule="auto"/>
      </w:pPr>
      <w:r>
        <w:rPr>
          <w:rFonts w:ascii="Liberation Sans" w:hAnsi="Liberation Sans" w:eastAsia="Liberation Sans"/>
          <w:b w:val="0"/>
          <w:i w:val="0"/>
          <w:color w:val="111111"/>
          <w:sz w:val="18"/>
        </w:rPr>
        <w:t>Mixed lesions violate single-lesion assumptions. Total transvalvular flow, chamber compliance, serial pressure losses, and procedural loading changes must be explicitly separated.</w:t>
      </w:r>
    </w:p>
    <w:p>
      <w:pPr>
        <w:keepNext/>
        <w:keepLines w:val="0"/>
        <w:widowControl/>
        <w:spacing w:before="100" w:after="40" w:line="240" w:lineRule="auto"/>
        <w:outlineLvl w:val="2"/>
      </w:pPr>
      <w:r>
        <w:rPr>
          <w:rFonts w:ascii="Liberation Sans" w:hAnsi="Liberation Sans" w:eastAsia="Liberation Sans"/>
          <w:b/>
          <w:i w:val="0"/>
          <w:color w:val="0A6E75"/>
          <w:sz w:val="22"/>
        </w:rPr>
        <w:t>12.1 High-yield mixed-lesion problems</w:t>
      </w:r>
    </w:p>
    <w:tbl>
      <w:tblPr>
        <w:tblW w:type="auto" w:w="0"/>
        <w:jc w:val="center"/>
        <w:tblLayout w:type="fixed"/>
        <w:tblLook w:firstColumn="1" w:firstRow="1" w:lastColumn="0" w:lastRow="0" w:noHBand="0" w:noVBand="1" w:val="04A0"/>
      </w:tblPr>
      <w:tblGrid>
        <w:gridCol w:w="5285"/>
        <w:gridCol w:w="5285"/>
      </w:tblGrid>
      <w:tr>
        <w:trPr>
          <w:tblHeader w:val="true"/>
        </w:trPr>
        <w:tc>
          <w:tcPr>
            <w:tcW w:type="dxa" w:w="244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Combination</w:t>
            </w:r>
          </w:p>
        </w:tc>
        <w:tc>
          <w:tcPr>
            <w:tcW w:type="dxa" w:w="79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Interpretive strategy</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 + AR</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Forward CO understates total systolic valve flow because regurgitant volume also crosses the valve. Gorlin AVA may be artifactually small. Use Doppler, anatomy, and total stroke volume.</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MS + MR</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MR increases total diastolic transmitral flow and gradient while forward CO omits regurgitant volume, causing Gorlin MVA underestimation.</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 + HCM LVOTO</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The LV-to-Ao gradient contains dynamic subvalvular and fixed valvular components. Use end-hole pullback and phenylephrine to suppress SAM; assess both delayed Ao upstroke and post-PVC pulse-pressure narrowing.</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MR + HCM</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SAM-related MR raises LA pressure and the MR CW signal can be mistaken for LVOT velocity. Use direction, timing, contour, and pressure cross-check.</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Tamponade + PH/RVH</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High right-sided pressure masks chamber collapse and y-descent loss. Compare before/after drainage and use transmural pressure.</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Constriction + restriction</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Static waveforms overlap and both may coexist, especially after diffuse injury. Respiratory discordance favors constriction, but residual myocardial pressure may persist after pericardiectomy.</w:t>
            </w:r>
          </w:p>
        </w:tc>
      </w:tr>
      <w:tr>
        <w:tc>
          <w:tcPr>
            <w:tcW w:type="dxa" w:w="244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Repaired TOF: PR + branch PA stenosis</w:t>
            </w:r>
          </w:p>
        </w:tc>
        <w:tc>
          <w:tcPr>
            <w:tcW w:type="dxa" w:w="79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Severe PR ventricularizes the PA waveform while branch stenosis creates proximal-distal gradients and heterogeneous perfusion. Treating one lesion changes the load imposed by the other.</w:t>
            </w:r>
          </w:p>
        </w:tc>
      </w:tr>
      <w:tr>
        <w:tc>
          <w:tcPr>
            <w:tcW w:type="dxa" w:w="244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ASD + LV diastolic dysfunction</w:t>
            </w:r>
          </w:p>
        </w:tc>
        <w:tc>
          <w:tcPr>
            <w:tcW w:type="dxa" w:w="79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The shunt may be a LA decompression route. Closure can create acute pulmonary venous hypertension despite successful elimination of Qp/Qs.</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12.2 Post-procedure discrepancy algorithm</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1. </w:t>
      </w:r>
      <w:r>
        <w:rPr>
          <w:rFonts w:ascii="Liberation Sans" w:hAnsi="Liberation Sans" w:eastAsia="Liberation Sans"/>
          <w:b w:val="0"/>
          <w:i w:val="0"/>
          <w:color w:val="111111"/>
          <w:sz w:val="17"/>
        </w:rPr>
        <w:t>Confirm the pressure system: zero, balance, flush, damping, catheter position, rhythm, and respiratory phase.</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2. </w:t>
      </w:r>
      <w:r>
        <w:rPr>
          <w:rFonts w:ascii="Liberation Sans" w:hAnsi="Liberation Sans" w:eastAsia="Liberation Sans"/>
          <w:b w:val="0"/>
          <w:i w:val="0"/>
          <w:color w:val="111111"/>
          <w:sz w:val="17"/>
        </w:rPr>
        <w:t>Compare with preprocedure loading: anesthesia, pacing, vasoactive drugs, volume, and ventilation may alter gradient and filling pressure independently of the intervention.</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3. </w:t>
      </w:r>
      <w:r>
        <w:rPr>
          <w:rFonts w:ascii="Liberation Sans" w:hAnsi="Liberation Sans" w:eastAsia="Liberation Sans"/>
          <w:b w:val="0"/>
          <w:i w:val="0"/>
          <w:color w:val="111111"/>
          <w:sz w:val="17"/>
        </w:rPr>
        <w:t>Localize any residual gradient using simultaneous pressure and end-hole pullback rather than assuming device dysfunction.</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4. </w:t>
      </w:r>
      <w:r>
        <w:rPr>
          <w:rFonts w:ascii="Liberation Sans" w:hAnsi="Liberation Sans" w:eastAsia="Liberation Sans"/>
          <w:b w:val="0"/>
          <w:i w:val="0"/>
          <w:color w:val="111111"/>
          <w:sz w:val="17"/>
        </w:rPr>
        <w:t>Measure forward flow. A lower gradient with lower CO is not necessarily improvement; a higher gradient with markedly higher flow may reflect a successful increase in forward output.</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5. </w:t>
      </w:r>
      <w:r>
        <w:rPr>
          <w:rFonts w:ascii="Liberation Sans" w:hAnsi="Liberation Sans" w:eastAsia="Liberation Sans"/>
          <w:b w:val="0"/>
          <w:i w:val="0"/>
          <w:color w:val="111111"/>
          <w:sz w:val="17"/>
        </w:rPr>
        <w:t>Check for a new lesion created by therapy: AR after balloon aortic valvuloplasty, MR after mitral valvuloplasty, transmitral stenosis after TEER, residual PVL after TAVR, VSD/heart block after septal reduction, or vascular injury after PA/coarctation stenting.</w:t>
      </w:r>
    </w:p>
    <w:p>
      <w:pPr>
        <w:keepNext w:val="0"/>
        <w:keepLines w:val="0"/>
        <w:widowControl/>
        <w:spacing w:before="0" w:after="16" w:line="240" w:lineRule="auto"/>
        <w:ind w:left="317" w:hanging="259"/>
      </w:pPr>
      <w:r>
        <w:rPr>
          <w:rFonts w:ascii="Liberation Sans" w:hAnsi="Liberation Sans" w:eastAsia="Liberation Sans"/>
          <w:b/>
          <w:i w:val="0"/>
          <w:color w:val="111111"/>
          <w:sz w:val="17"/>
        </w:rPr>
        <w:t xml:space="preserve">6. </w:t>
      </w:r>
      <w:r>
        <w:rPr>
          <w:rFonts w:ascii="Liberation Sans" w:hAnsi="Liberation Sans" w:eastAsia="Liberation Sans"/>
          <w:b w:val="0"/>
          <w:i w:val="0"/>
          <w:color w:val="111111"/>
          <w:sz w:val="17"/>
        </w:rPr>
        <w:t>Repeat the diagnostic maneuver used before therapy: Valsalva/exercise/post-PVC for dynamic LVOTO, direct LA pressure for mitral gradient, respiratory RV/LV analysis for constriction, or balloon occlusion for shunt closure physiology.</w:t>
      </w:r>
    </w:p>
    <w:p>
      <w:pPr>
        <w:keepNext/>
        <w:keepLines w:val="0"/>
        <w:widowControl/>
        <w:spacing w:before="100" w:after="40" w:line="240" w:lineRule="auto"/>
        <w:outlineLvl w:val="2"/>
      </w:pPr>
      <w:r>
        <w:rPr>
          <w:rFonts w:ascii="Liberation Sans" w:hAnsi="Liberation Sans" w:eastAsia="Liberation Sans"/>
          <w:b/>
          <w:i w:val="0"/>
          <w:color w:val="0A6E75"/>
          <w:sz w:val="22"/>
        </w:rPr>
        <w:t>12.3 Waveform differential shortcuts</w:t>
      </w:r>
    </w:p>
    <w:tbl>
      <w:tblPr>
        <w:tblW w:type="auto" w:w="0"/>
        <w:jc w:val="center"/>
        <w:tblLayout w:type="fixed"/>
        <w:tblLook w:firstColumn="1" w:firstRow="1" w:lastColumn="0" w:lastRow="0" w:noHBand="0" w:noVBand="1" w:val="04A0"/>
      </w:tblPr>
      <w:tblGrid>
        <w:gridCol w:w="3523"/>
        <w:gridCol w:w="3523"/>
        <w:gridCol w:w="3523"/>
      </w:tblGrid>
      <w:tr>
        <w:trPr>
          <w:tblHeader w:val="true"/>
        </w:trPr>
        <w:tc>
          <w:tcPr>
            <w:tcW w:type="dxa" w:w="208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Finding</w:t>
            </w:r>
          </w:p>
        </w:tc>
        <w:tc>
          <w:tcPr>
            <w:tcW w:type="dxa" w:w="432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Likely causes</w:t>
            </w:r>
          </w:p>
        </w:tc>
        <w:tc>
          <w:tcPr>
            <w:tcW w:type="dxa" w:w="396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Discriminator</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Large RA v wave</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TR, Ebstein anomaly, large ASD with TR/volume load</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Systolic hepatic flow reversal and valve imaging; distinguish from a wave timing</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Large LA/PCWP v wave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Acute MR, chronic MR, MS/low LA compliance, diastolic dysfunction, volume overload</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Direct LA pressure, MR imaging, y descent, timing, and exercise response</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Absent RA y descent</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Tamponade</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Equalized diastolic pressure and pulsus; remember PH/RVH can preserve 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Rapid RA y descent</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Constrictive pericarditis, restrictive CM, severe TR</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Respiratory RV/LV discordance favors constriction</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Dip-and-plateau</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Constriction, restriction, RV infarct, severe volume loading</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Respiratory behavior and clinical/imaging context</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Wide aortic pulse pressure</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Chronic AR, high output, bradycardia, stiff aorta, systolic hypertension</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Central Ao-LV diastolic relation and regurgitant imaging</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Narrowing aortic PP after PVC</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True dynamic HCM LVOTO</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LV pressure/gradient rises while Ao systolic pressure falls</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Persistent diastolic LA-LV gradient</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Fixed MS / prosthetic obstruction</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Gradient throughout diastole; direct LA preferred</w:t>
            </w:r>
          </w:p>
        </w:tc>
      </w:tr>
      <w:tr>
        <w:tc>
          <w:tcPr>
            <w:tcW w:type="dxa" w:w="208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Early-only LA-LV gradient</w:t>
            </w:r>
          </w:p>
        </w:tc>
        <w:tc>
          <w:tcPr>
            <w:tcW w:type="dxa" w:w="432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Severe MR high flow or diastolic dysfunction</w:t>
            </w:r>
          </w:p>
        </w:tc>
        <w:tc>
          <w:tcPr>
            <w:tcW w:type="dxa" w:w="396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Diastasis later in diastole and valve anatomy</w:t>
            </w:r>
          </w:p>
        </w:tc>
      </w:tr>
      <w:tr>
        <w:tc>
          <w:tcPr>
            <w:tcW w:type="dxa" w:w="208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Ventricularized PA waveform</w:t>
            </w:r>
          </w:p>
        </w:tc>
        <w:tc>
          <w:tcPr>
            <w:tcW w:type="dxa" w:w="432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Severe pulmonary regurgitation</w:t>
            </w:r>
          </w:p>
        </w:tc>
        <w:tc>
          <w:tcPr>
            <w:tcW w:type="dxa" w:w="396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Absent dicrotic notch and PA-RV end-diastolic equalization</w:t>
            </w:r>
          </w:p>
        </w:tc>
      </w:tr>
    </w:tbl>
    <w:p>
      <w:pPr>
        <w:keepNext w:val="0"/>
        <w:keepLines w:val="0"/>
        <w:widowControl/>
        <w:spacing w:before="0" w:after="20" w:line="240" w:lineRule="auto"/>
      </w:pPr>
    </w:p>
    <w:p>
      <w:pPr>
        <w:keepNext/>
        <w:keepLines w:val="0"/>
        <w:widowControl/>
        <w:spacing w:before="0" w:after="60" w:line="240" w:lineRule="auto"/>
        <w:pBdr>
          <w:bottom w:val="single" w:sz="8" w:space="1" w:color="12324A"/>
        </w:pBdr>
        <w:outlineLvl w:val="1"/>
      </w:pPr>
      <w:bookmarkStart w:id="47" w:name="clin_014"/>
      <w:r>
        <w:rPr>
          <w:rFonts w:ascii="Liberation Sans" w:hAnsi="Liberation Sans" w:eastAsia="Liberation Sans"/>
          <w:b/>
          <w:i w:val="0"/>
          <w:color w:val="12324A"/>
          <w:sz w:val="30"/>
        </w:rPr>
        <w:t>13. Acute Hemodynamic Stabilization and Procedural Checklists</w:t>
      </w:r>
      <w:bookmarkEnd w:id="47"/>
    </w:p>
    <w:p>
      <w:pPr>
        <w:keepNext/>
        <w:keepLines w:val="0"/>
        <w:widowControl/>
        <w:spacing w:before="100" w:after="40" w:line="240" w:lineRule="auto"/>
        <w:outlineLvl w:val="2"/>
      </w:pPr>
      <w:r>
        <w:rPr>
          <w:rFonts w:ascii="Liberation Sans" w:hAnsi="Liberation Sans" w:eastAsia="Liberation Sans"/>
          <w:b/>
          <w:i w:val="0"/>
          <w:color w:val="0A6E75"/>
          <w:sz w:val="22"/>
        </w:rPr>
        <w:t>13.1 Acute stabilization matrix</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1872"/>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Emergency</w:t>
            </w:r>
          </w:p>
        </w:tc>
        <w:tc>
          <w:tcPr>
            <w:tcW w:type="dxa" w:w="288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Dominant physiology</w:t>
            </w:r>
          </w:p>
        </w:tc>
        <w:tc>
          <w:tcPr>
            <w:tcW w:type="dxa" w:w="360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Hemodynamic action</w:t>
            </w:r>
          </w:p>
        </w:tc>
        <w:tc>
          <w:tcPr>
            <w:tcW w:type="dxa" w:w="2015"/>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4"/>
              </w:rPr>
              <w:t>Avoid</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severe AR</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 forward CO + rapidly rising LVEDP</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Avoid bradycardia; maintain preload/perfusion; reduce afterload if BP allows; urgent valve correction</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Excess slowing, isolated afterload increase, delay in definitive intervention</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Critical AS with shock</w:t>
            </w:r>
          </w:p>
        </w:tc>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Fixed outflow obstruction + coronary perfusion dependence</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Maintain MAP, sinus rhythm, adequate preload; cautious vasoactive support; urgent valve therapy/BAV bridge</w:t>
            </w:r>
          </w:p>
        </w:tc>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Abrupt vasodilation, uncontrolled tachycardia, excessive volume depletion</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Acute severe MR</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Large regurgitant fraction + high LA pressure + low forward CO</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Afterload reduction if BP permits; diuresis/ventilation; vasoactive/mechanical support; urgent repair/replacement</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Assuming hyperdynamic EF means adequate output; relying on murmur or v wave alone</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Dynamic HCM LVOTO shock</w:t>
            </w:r>
          </w:p>
        </w:tc>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Small LV + SAM + high gradient</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Volume, phenylephrine/afterload, beta blockade, stop inotropes, control tachycardia</w:t>
            </w:r>
          </w:p>
        </w:tc>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Catecholamine escalation, vasodilators, aggressive diuresis</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Tamponade</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Extrinsic compression + low transmural filling</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Immediate drainage; brief fluid/pressor bridge; avoid dehydration/vasodilation</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Waiting for classic high pressures or a large effusion</w:t>
            </w:r>
          </w:p>
        </w:tc>
      </w:tr>
      <w:tr>
        <w:tc>
          <w:tcPr>
            <w:tcW w:type="dxa" w:w="1872"/>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Hypercyanotic TOF spell</w:t>
            </w:r>
          </w:p>
        </w:tc>
        <w:tc>
          <w:tcPr>
            <w:tcW w:type="dxa" w:w="288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Lower preload/SVR + higher RVOTO/PVR -&gt; R-to-L shunt</w:t>
            </w:r>
          </w:p>
        </w:tc>
        <w:tc>
          <w:tcPr>
            <w:tcW w:type="dxa" w:w="360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Volume, oxygen, sedation, beta blockade, alpha-1 vasoconstrictor; intubate/paralyze if needed</w:t>
            </w:r>
          </w:p>
        </w:tc>
        <w:tc>
          <w:tcPr>
            <w:tcW w:type="dxa" w:w="2015"/>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Inotropes or vasodilation that worsen RVOTO/shunt</w:t>
            </w:r>
          </w:p>
        </w:tc>
      </w:tr>
      <w:tr>
        <w:tc>
          <w:tcPr>
            <w:tcW w:type="dxa" w:w="1872"/>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4"/>
              </w:rPr>
              <w:t>Eisenmenger decompensation</w:t>
            </w:r>
          </w:p>
        </w:tc>
        <w:tc>
          <w:tcPr>
            <w:tcW w:type="dxa" w:w="288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PVR &gt;= SVR with preload/SVR-sensitive R-to-L shunt</w:t>
            </w:r>
          </w:p>
        </w:tc>
        <w:tc>
          <w:tcPr>
            <w:tcW w:type="dxa" w:w="360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Preserve volume and SVR, treat hypoxemia/arrhythmia, targeted pulmonary vasodilation as appropriate</w:t>
            </w:r>
          </w:p>
        </w:tc>
        <w:tc>
          <w:tcPr>
            <w:tcW w:type="dxa" w:w="2015"/>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4"/>
              </w:rPr>
              <w:t>Dehydration, systemic hypotension, routine phlebotomy, defect closure</w:t>
            </w:r>
          </w:p>
        </w:tc>
      </w:tr>
    </w:tbl>
    <w:p>
      <w:pPr>
        <w:keepNext w:val="0"/>
        <w:keepLines w:val="0"/>
        <w:widowControl/>
        <w:spacing w:before="0" w:after="20" w:line="240" w:lineRule="auto"/>
      </w:pPr>
    </w:p>
    <w:p>
      <w:pPr>
        <w:keepNext/>
        <w:keepLines w:val="0"/>
        <w:widowControl/>
        <w:spacing w:before="100" w:after="40" w:line="240" w:lineRule="auto"/>
        <w:outlineLvl w:val="2"/>
      </w:pPr>
      <w:r>
        <w:rPr>
          <w:rFonts w:ascii="Liberation Sans" w:hAnsi="Liberation Sans" w:eastAsia="Liberation Sans"/>
          <w:b/>
          <w:i w:val="0"/>
          <w:color w:val="0A6E75"/>
          <w:sz w:val="22"/>
        </w:rPr>
        <w:t>13.2 Right-heart catheterization checklist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Record RA, RV, PA, and true PCWP waveforms at end expiration with full respiratory strips preserved.</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Document oxygen saturation at SVC, IVC, RA, RV, PA, and systemic artery when a shunt is possible; add targeted pulmonary venous/branch samples when anatomy requires.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Measure CO with the method appropriate to shunt, TR, low output, and oxygen-consumption assumptions; state the method.</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Calculate PVR only after confirming a valid wedge/LA pressure and flow. Use direct LA pressure when PCWP is unreliable.</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Inspect waveform morphology, not only mean values: a/v waves, x/y descents, RV dip-plateau, PA notch/pulse pressure, and respiratory variation.</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For constriction, record simultaneous RV/LV pressure over multiple complete respiratory cycles with a respiratory reference signal.</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For intervention, repeat the same pressure, flow, and saturation set before and after under comparable conditions.</w:t>
      </w:r>
    </w:p>
    <w:p>
      <w:pPr>
        <w:keepNext/>
        <w:keepLines w:val="0"/>
        <w:widowControl/>
        <w:spacing w:before="100" w:after="40" w:line="240" w:lineRule="auto"/>
        <w:outlineLvl w:val="2"/>
      </w:pPr>
      <w:r>
        <w:rPr>
          <w:rFonts w:ascii="Liberation Sans" w:hAnsi="Liberation Sans" w:eastAsia="Liberation Sans"/>
          <w:b/>
          <w:i w:val="0"/>
          <w:color w:val="0A6E75"/>
          <w:sz w:val="22"/>
        </w:rPr>
        <w:t>13.3 Left-heart / valve catheterization checklist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simultaneous pressures for definitive gradients; use pullback only to localize serial lesions.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Place the LV catheter in the body/inflow region, not the LVOT, when assessing aortic stenosis or HCM.</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proximal ascending Ao pressure rather than femoral sheath pressure when accuracy matters.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For mitral stenosis, use direct LA-LV pressure when a major decision depends on a discrepant or high-pressure wedge gradient.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Average adequate beats in AF and exclude ectopy unless deliberately assessing the post-PVC response.</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Record HR, rhythm, BP, CO, ejection/filling period, sedation, ventilation, and vasoactive support alongside the gradient.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Do not cross a mechanical aortic prosthesis with a conventional catheter.</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After an intervention, actively search for the complication specific to that procedure, not just the intended gradient change.</w:t>
      </w:r>
    </w:p>
    <w:p>
      <w:pPr>
        <w:keepNext/>
        <w:keepLines w:val="0"/>
        <w:widowControl/>
        <w:spacing w:before="100" w:after="40" w:line="240" w:lineRule="auto"/>
        <w:outlineLvl w:val="2"/>
      </w:pPr>
      <w:r>
        <w:rPr>
          <w:rFonts w:ascii="Liberation Sans" w:hAnsi="Liberation Sans" w:eastAsia="Liberation Sans"/>
          <w:b/>
          <w:i w:val="0"/>
          <w:color w:val="0A6E75"/>
          <w:sz w:val="22"/>
        </w:rPr>
        <w:t>13.4 Echo hemodynamic checklist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Acquire the highest-quality anatomic image before applying a Doppler equation.</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Align Doppler parallel to flow; use multiple windows and the highest reproducible velocity for fixed stenosis.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Report HR and rhythm with mitral gradients; report SVI and BP with discordant aortic stenosis.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PW Doppler to localize and CW Doppler to quantify high velocity; do not confuse MR with LVOT flow in HCM.</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Integrate regurgitant orifice, flow convergence, venous flow, chamber remodeling, and hemodynamic consequence; jet area alone is insufficient.</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Use exercise or physiologic provocation when resting data do not reproduce symptoms.</w:t>
      </w:r>
    </w:p>
    <w:p>
      <w:pPr>
        <w:pStyle w:val="ListBullet"/>
        <w:keepNext w:val="0"/>
        <w:keepLines w:val="0"/>
        <w:widowControl/>
        <w:spacing w:before="0" w:after="14" w:line="240" w:lineRule="auto"/>
        <w:ind w:left="259" w:hanging="173"/>
      </w:pPr>
      <w:r>
        <w:rPr>
          <w:rFonts w:ascii="Liberation Sans" w:hAnsi="Liberation Sans" w:eastAsia="Liberation Sans"/>
          <w:b w:val="0"/>
          <w:i w:val="0"/>
          <w:color w:val="111111"/>
          <w:sz w:val="17"/>
        </w:rPr>
        <w:t>Post-procedure, balance residual regurgitation against new stenosis and compare with forward SV/CO and filling pressure.</w:t>
      </w:r>
    </w:p>
    <w:p>
      <w:pPr>
        <w:keepNext/>
        <w:keepLines w:val="0"/>
        <w:widowControl/>
        <w:spacing w:before="100" w:after="40" w:line="240" w:lineRule="auto"/>
        <w:outlineLvl w:val="2"/>
      </w:pPr>
      <w:r>
        <w:rPr>
          <w:rFonts w:ascii="Liberation Sans" w:hAnsi="Liberation Sans" w:eastAsia="Liberation Sans"/>
          <w:b/>
          <w:i w:val="0"/>
          <w:color w:val="0A6E75"/>
          <w:sz w:val="22"/>
        </w:rPr>
        <w:t>13.5 Final interpretation template</w:t>
      </w:r>
    </w:p>
    <w:tbl>
      <w:tblPr>
        <w:tblW w:type="auto" w:w="0"/>
        <w:jc w:val="center"/>
        <w:tblLayout w:type="fixed"/>
        <w:tblLook w:firstColumn="1" w:firstRow="1" w:lastColumn="0" w:lastRow="0" w:noHBand="0" w:noVBand="1" w:val="04A0"/>
      </w:tblPr>
      <w:tblGrid>
        <w:gridCol w:w="10570"/>
      </w:tblGrid>
      <w:tr>
        <w:tc>
          <w:tcPr>
            <w:tcW w:type="dxa" w:w="10368"/>
            <w:shd w:fill="F3F5F6"/>
            <w:tcMar>
              <w:top w:w="70" w:type="dxa"/>
              <w:start w:w="90" w:type="dxa"/>
              <w:bottom w:w="70" w:type="dxa"/>
              <w:end w:w="90" w:type="dxa"/>
            </w:tcMar>
            <w:tcBorders>
              <w:top w:val="single" w:sz="5" w:color="D6DDE1"/>
              <w:left w:val="single" w:sz="5" w:color="D6DDE1"/>
              <w:bottom w:val="single" w:sz="5" w:color="D6DDE1"/>
              <w:right w:val="single" w:sz="5" w:color="D6DDE1"/>
            </w:tcBorders>
          </w:tcPr>
          <w:p>
            <w:pPr>
              <w:keepNext w:val="0"/>
              <w:keepLines w:val="0"/>
              <w:widowControl/>
              <w:spacing w:before="0" w:after="10" w:line="240" w:lineRule="auto"/>
            </w:pPr>
            <w:r/>
            <w:r>
              <w:rPr>
                <w:rFonts w:ascii="Liberation Mono" w:hAnsi="Liberation Mono" w:eastAsia="Liberation Mono"/>
                <w:b w:val="0"/>
                <w:i w:val="0"/>
                <w:color w:val="111111"/>
                <w:sz w:val="16"/>
              </w:rPr>
              <w:t>1. Dominant lesion and anatomic level:</w:t>
            </w:r>
          </w:p>
          <w:p>
            <w:pPr>
              <w:keepNext w:val="0"/>
              <w:keepLines w:val="0"/>
              <w:widowControl/>
              <w:spacing w:before="0" w:after="10" w:line="240" w:lineRule="auto"/>
            </w:pPr>
            <w:r>
              <w:rPr>
                <w:rFonts w:ascii="Liberation Mono" w:hAnsi="Liberation Mono" w:eastAsia="Liberation Mono"/>
                <w:b w:val="0"/>
                <w:i w:val="0"/>
                <w:color w:val="111111"/>
                <w:sz w:val="16"/>
              </w:rPr>
              <w:t>2. Loading state: preload / afterload / contractility / HR / rhythm / ventilation:</w:t>
            </w:r>
          </w:p>
          <w:p>
            <w:pPr>
              <w:keepNext w:val="0"/>
              <w:keepLines w:val="0"/>
              <w:widowControl/>
              <w:spacing w:before="0" w:after="10" w:line="240" w:lineRule="auto"/>
            </w:pPr>
            <w:r>
              <w:rPr>
                <w:rFonts w:ascii="Liberation Mono" w:hAnsi="Liberation Mono" w:eastAsia="Liberation Mono"/>
                <w:b w:val="0"/>
                <w:i w:val="0"/>
                <w:color w:val="111111"/>
                <w:sz w:val="16"/>
              </w:rPr>
              <w:t>3. Pressure pattern and waveform morphology:</w:t>
            </w:r>
          </w:p>
          <w:p>
            <w:pPr>
              <w:keepNext w:val="0"/>
              <w:keepLines w:val="0"/>
              <w:widowControl/>
              <w:spacing w:before="0" w:after="10" w:line="240" w:lineRule="auto"/>
            </w:pPr>
            <w:r>
              <w:rPr>
                <w:rFonts w:ascii="Liberation Mono" w:hAnsi="Liberation Mono" w:eastAsia="Liberation Mono"/>
                <w:b w:val="0"/>
                <w:i w:val="0"/>
                <w:color w:val="111111"/>
                <w:sz w:val="16"/>
              </w:rPr>
              <w:t>4. Forward flow, total flow, and shunt ratio:</w:t>
            </w:r>
          </w:p>
          <w:p>
            <w:pPr>
              <w:keepNext w:val="0"/>
              <w:keepLines w:val="0"/>
              <w:widowControl/>
              <w:spacing w:before="0" w:after="10" w:line="240" w:lineRule="auto"/>
            </w:pPr>
            <w:r>
              <w:rPr>
                <w:rFonts w:ascii="Liberation Mono" w:hAnsi="Liberation Mono" w:eastAsia="Liberation Mono"/>
                <w:b w:val="0"/>
                <w:i w:val="0"/>
                <w:color w:val="111111"/>
                <w:sz w:val="16"/>
              </w:rPr>
              <w:t>5. Pulmonary vascular response and RV consequence:</w:t>
            </w:r>
          </w:p>
          <w:p>
            <w:pPr>
              <w:keepNext w:val="0"/>
              <w:keepLines w:val="0"/>
              <w:widowControl/>
              <w:spacing w:before="0" w:after="10" w:line="240" w:lineRule="auto"/>
            </w:pPr>
            <w:r>
              <w:rPr>
                <w:rFonts w:ascii="Liberation Mono" w:hAnsi="Liberation Mono" w:eastAsia="Liberation Mono"/>
                <w:b w:val="0"/>
                <w:i w:val="0"/>
                <w:color w:val="111111"/>
                <w:sz w:val="16"/>
              </w:rPr>
              <w:t>6. Measurement limitations or discordant data:</w:t>
            </w:r>
          </w:p>
          <w:p>
            <w:pPr>
              <w:keepNext w:val="0"/>
              <w:keepLines w:val="0"/>
              <w:widowControl/>
              <w:spacing w:before="0" w:after="10" w:line="240" w:lineRule="auto"/>
            </w:pPr>
            <w:r>
              <w:rPr>
                <w:rFonts w:ascii="Liberation Mono" w:hAnsi="Liberation Mono" w:eastAsia="Liberation Mono"/>
                <w:b w:val="0"/>
                <w:i w:val="0"/>
                <w:color w:val="111111"/>
                <w:sz w:val="16"/>
              </w:rPr>
              <w:t>7. Provocative or post-intervention response:</w:t>
            </w:r>
          </w:p>
          <w:p>
            <w:pPr>
              <w:keepNext w:val="0"/>
              <w:keepLines w:val="0"/>
              <w:widowControl/>
              <w:spacing w:before="0" w:after="10" w:line="240" w:lineRule="auto"/>
            </w:pPr>
            <w:r>
              <w:rPr>
                <w:rFonts w:ascii="Liberation Mono" w:hAnsi="Liberation Mono" w:eastAsia="Liberation Mono"/>
                <w:b w:val="0"/>
                <w:i w:val="0"/>
                <w:color w:val="111111"/>
                <w:sz w:val="16"/>
              </w:rPr>
              <w:t>8. Hemodynamic treatment target and definitive intervention:</w:t>
            </w:r>
          </w:p>
        </w:tc>
      </w:tr>
    </w:tbl>
    <w:p>
      <w:pPr>
        <w:keepNext w:val="0"/>
        <w:keepLines w:val="0"/>
        <w:widowControl/>
        <w:spacing w:before="0" w:after="20" w:line="240" w:lineRule="auto"/>
      </w:pPr>
    </w:p>
    <w:tbl>
      <w:tblPr>
        <w:tblW w:type="auto" w:w="0"/>
        <w:jc w:val="center"/>
        <w:tblLayout w:type="fixed"/>
        <w:tblLook w:firstColumn="1" w:firstRow="1" w:lastColumn="0" w:lastRow="0" w:noHBand="0" w:noVBand="1" w:val="04A0"/>
      </w:tblPr>
      <w:tblGrid>
        <w:gridCol w:w="5285"/>
        <w:gridCol w:w="5285"/>
      </w:tblGrid>
      <w:tr>
        <w:trPr>
          <w:cantSplit/>
        </w:trPr>
        <w:tc>
          <w:tcPr>
            <w:tcW w:type="dxa" w:w="1368"/>
            <w:vAlign w:val="center"/>
            <w:shd w:fill="12324A"/>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jc w:val="center"/>
            </w:pPr>
            <w:r>
              <w:rPr>
                <w:rFonts w:ascii="Liberation Sans" w:hAnsi="Liberation Sans" w:eastAsia="Liberation Sans"/>
                <w:b/>
                <w:i w:val="0"/>
                <w:color w:val="FFFFFF"/>
                <w:sz w:val="14"/>
              </w:rPr>
              <w:t>FINAL</w:t>
            </w:r>
          </w:p>
        </w:tc>
        <w:tc>
          <w:tcPr>
            <w:tcW w:type="dxa" w:w="9000"/>
            <w:vAlign w:val="center"/>
            <w:shd w:fill="E9F1F7"/>
            <w:tcMar>
              <w:top w:w="50" w:type="dxa"/>
              <w:start w:w="65" w:type="dxa"/>
              <w:bottom w:w="50" w:type="dxa"/>
              <w:end w:w="65" w:type="dxa"/>
            </w:tcMar>
            <w:tcBorders>
              <w:top w:val="single" w:sz="4" w:color="12324A"/>
              <w:left w:val="single" w:sz="4" w:color="12324A"/>
              <w:bottom w:val="single" w:sz="4" w:color="12324A"/>
              <w:right w:val="single" w:sz="4" w:color="12324A"/>
            </w:tcBorders>
          </w:tcPr>
          <w:p>
            <w:pPr>
              <w:keepNext w:val="0"/>
              <w:keepLines w:val="0"/>
              <w:widowControl/>
              <w:spacing w:before="0" w:after="0" w:line="240" w:lineRule="auto"/>
            </w:pPr>
            <w:r>
              <w:rPr>
                <w:rFonts w:ascii="Liberation Sans" w:hAnsi="Liberation Sans" w:eastAsia="Liberation Sans"/>
                <w:b w:val="0"/>
                <w:i w:val="0"/>
                <w:color w:val="111111"/>
                <w:sz w:val="16"/>
              </w:rPr>
              <w:t>A hemodynamic diagnosis should explain the symptoms, pressure waveforms, flow, chamber remodeling, and response to loading or intervention with one coherent physiologic model. When it does not, first suspect measurement error, mixed lesions, or an unrecognized serial obstruction.</w:t>
            </w:r>
          </w:p>
        </w:tc>
      </w:tr>
    </w:tbl>
    <w:p>
      <w:pPr>
        <w:keepNext w:val="0"/>
        <w:keepLines w:val="0"/>
        <w:widowControl/>
        <w:spacing w:before="0" w:after="20" w:line="240" w:lineRule="auto"/>
      </w:pPr>
    </w:p>
    <w:p>
      <w:pPr>
        <w:keepNext/>
        <w:keepLines w:val="0"/>
        <w:widowControl/>
        <w:spacing w:before="100" w:after="40" w:line="240" w:lineRule="auto"/>
        <w:outlineLvl w:val="2"/>
      </w:pPr>
      <w:bookmarkStart w:id="48" w:name="clin_015"/>
      <w:r>
        <w:rPr>
          <w:rFonts w:ascii="Liberation Sans" w:hAnsi="Liberation Sans" w:eastAsia="Liberation Sans"/>
          <w:b/>
          <w:i w:val="0"/>
          <w:color w:val="0A6E75"/>
          <w:sz w:val="22"/>
        </w:rPr>
        <w:t>Source Chapters</w:t>
      </w:r>
      <w:bookmarkEnd w:id="48"/>
    </w:p>
    <w:tbl>
      <w:tblPr>
        <w:tblW w:type="auto" w:w="0"/>
        <w:jc w:val="center"/>
        <w:tblLayout w:type="fixed"/>
        <w:tblLook w:firstColumn="1" w:firstRow="1" w:lastColumn="0" w:lastRow="0" w:noHBand="0" w:noVBand="1" w:val="04A0"/>
      </w:tblPr>
      <w:tblGrid>
        <w:gridCol w:w="5285"/>
        <w:gridCol w:w="5285"/>
      </w:tblGrid>
      <w:tr>
        <w:trPr>
          <w:tblHeader w:val="true"/>
        </w:trPr>
        <w:tc>
          <w:tcPr>
            <w:tcW w:type="dxa" w:w="3240"/>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Uploaded chapter</w:t>
            </w:r>
          </w:p>
        </w:tc>
        <w:tc>
          <w:tcPr>
            <w:tcW w:type="dxa" w:w="7128"/>
            <w:shd w:fill="12324A"/>
            <w:tcMar>
              <w:top w:w="45" w:type="dxa"/>
              <w:start w:w="55" w:type="dxa"/>
              <w:bottom w:w="45" w:type="dxa"/>
              <w:end w:w="55" w:type="dxa"/>
            </w:tcMar>
            <w:tcBorders>
              <w:top w:val="single" w:sz="4" w:color="FFFFFF"/>
              <w:left w:val="single" w:sz="4" w:color="FFFFFF"/>
              <w:bottom w:val="single" w:sz="4" w:color="FFFFFF"/>
              <w:right w:val="single" w:sz="4" w:color="FFFFFF"/>
            </w:tcBorders>
            <w:vAlign w:val="center"/>
          </w:tcPr>
          <w:p>
            <w:pPr>
              <w:keepNext w:val="0"/>
              <w:keepLines/>
              <w:widowControl/>
              <w:spacing w:before="0" w:after="0" w:line="240" w:lineRule="auto"/>
            </w:pPr>
            <w:r>
              <w:rPr>
                <w:rFonts w:ascii="Liberation Sans" w:hAnsi="Liberation Sans" w:eastAsia="Liberation Sans"/>
                <w:b/>
                <w:i w:val="0"/>
                <w:color w:val="FFFFFF"/>
                <w:sz w:val="15"/>
              </w:rPr>
              <w:t>Primary content used</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Aortic Valve Disorders</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Aortic regurgitation and stenosis; invasive/echo severity; low-flow states; prostheses; balloon valvuloplasty; TAVR hemodynamics.</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Mitral Valve Disorders</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Mitral stenosis and regurgitation; LA/PCWP waveforms; valve area methods; annular calcification; prostheses; valvuloplasty; TEER.</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Hypertrophic Cardiomyopathy and Related Disorders</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Diastolic dysfunction; dynamic LVOTO; provocation; invasive and Doppler pitfalls; medical and septal-reduction therapy; acquired/fixed related obstructions.</w:t>
            </w:r>
          </w:p>
        </w:tc>
      </w:tr>
      <w:tr>
        <w:tc>
          <w:tcPr>
            <w:tcW w:type="dxa" w:w="3240"/>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Pericardial and Restrictive Myocardial Diseases</w:t>
            </w:r>
          </w:p>
        </w:tc>
        <w:tc>
          <w:tcPr>
            <w:tcW w:type="dxa" w:w="7128"/>
            <w:shd w:fill="F3F5F6"/>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Normal respiratory/pericardial physiology; effusion/tamponade; constriction; effusive-constrictive physiology; restrictive cardiomyopathy.</w:t>
            </w:r>
          </w:p>
        </w:tc>
      </w:tr>
      <w:tr>
        <w:tc>
          <w:tcPr>
            <w:tcW w:type="dxa" w:w="3240"/>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i w:val="0"/>
                <w:color w:val="111111"/>
                <w:sz w:val="15"/>
              </w:rPr>
              <w:t>Congenital Heart Disease</w:t>
            </w:r>
          </w:p>
        </w:tc>
        <w:tc>
          <w:tcPr>
            <w:tcW w:type="dxa" w:w="7128"/>
            <w:shd w:fill="FFFFFF"/>
            <w:tcMar>
              <w:top w:w="38" w:type="dxa"/>
              <w:start w:w="52" w:type="dxa"/>
              <w:bottom w:w="38" w:type="dxa"/>
              <w:end w:w="52" w:type="dxa"/>
            </w:tcMar>
            <w:tcBorders>
              <w:top w:val="single" w:sz="3" w:color="D6DDE1"/>
              <w:left w:val="single" w:sz="3" w:color="D6DDE1"/>
              <w:bottom w:val="single" w:sz="3" w:color="D6DDE1"/>
              <w:right w:val="single" w:sz="3" w:color="D6DDE1"/>
            </w:tcBorders>
            <w:vAlign w:val="top"/>
          </w:tcPr>
          <w:p>
            <w:pPr>
              <w:keepNext w:val="0"/>
              <w:keepLines w:val="0"/>
              <w:widowControl/>
              <w:spacing w:before="0" w:after="0" w:line="240" w:lineRule="auto"/>
            </w:pPr>
            <w:r>
              <w:rPr>
                <w:rFonts w:ascii="Liberation Sans" w:hAnsi="Liberation Sans" w:eastAsia="Liberation Sans"/>
                <w:b w:val="0"/>
                <w:i w:val="0"/>
                <w:color w:val="111111"/>
                <w:sz w:val="15"/>
              </w:rPr>
              <w:t>ASD, VSD, coarctation, Ebstein anomaly, tetralogy of Fallot, peripheral PA stenosis, and Eisenmenger physiology.</w:t>
            </w:r>
          </w:p>
        </w:tc>
      </w:tr>
    </w:tbl>
    <w:p>
      <w:pPr>
        <w:keepNext w:val="0"/>
        <w:keepLines w:val="0"/>
        <w:widowControl/>
        <w:spacing w:before="0" w:after="20" w:line="240" w:lineRule="auto"/>
      </w:pPr>
    </w:p>
    <w:sectPr w:rsidR="00FC693F" w:rsidRPr="0006063C" w:rsidSect="00034616">
      <w:headerReference w:type="default" r:id="rId9"/>
      <w:footerReference w:type="default" r:id="rId10"/>
      <w:headerReference w:type="first" r:id="rId11"/>
      <w:footerReference w:type="first" r:id="rId12"/>
      <w:pgSz w:w="12240" w:h="15840"/>
      <w:pgMar w:top="720" w:right="720" w:bottom="720" w:left="720" w:header="259"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Liberation Sans" w:hAnsi="Liberation Sans" w:eastAsia="Liberation Sans" w:cs="Liberation Sans"/>
        <w:color w:val="3E4A50"/>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40"/>
      <w:jc w:val="left"/>
      <w:pBdr>
        <w:bottom w:val="single" w:sz="4" w:space="2" w:color="D7DEE3"/>
      </w:pBdr>
    </w:pPr>
    <w:r>
      <w:rPr>
        <w:rFonts w:ascii="Liberation Sans" w:hAnsi="Liberation Sans" w:eastAsia="Liberation Sans" w:cs="Liberation Sans"/>
        <w:b/>
        <w:color w:val="0A6E75"/>
        <w:sz w:val="15"/>
      </w:rPr>
      <w:t>MASTER HEMODYNAMICS &amp; HEMODYNAMIC MONITORING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6E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046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rPr>
      <w:rFonts w:ascii="Liberation Sans" w:hAnsi="Liberation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ote">
    <w:name w:val="Compact Note"/>
    <w:pPr>
      <w:spacing w:after="20" w:line="240" w:lineRule="auto"/>
    </w:pPr>
    <w:rPr>
      <w:rFonts w:ascii="Liberation Sans" w:hAnsi="Liberation Sans"/>
      <w:color w:val="4046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Hemodynamics and Hemodynamic Monitoring Reference</dc:title>
  <dc:subject>Integrated technical, physiologic, clinical, and procedural hemodynamics reference</dc:subject>
  <dc:creator>OpenAI</dc:creator>
  <cp:keywords>hemodynamics, catheterization, shock, pulmonary hypertension, valves, congenital heart disease, mechanical circulatory support</cp:keywords>
  <dc:description>Integrated from three user-provided source documents with substantive content preserved.</dc:description>
  <cp:lastModifiedBy/>
  <cp:revision>1</cp:revision>
  <dcterms:created xsi:type="dcterms:W3CDTF">2013-12-23T23:15:00Z</dcterms:created>
  <dcterms:modified xsi:type="dcterms:W3CDTF">2013-12-23T23:15:00Z</dcterms:modified>
  <cp:category/>
</cp:coreProperties>
</file>