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PROCEDURE SUITE</w:t>
      </w:r>
    </w:p>
    <w:p>
      <w:pPr>
        <w:spacing w:after="100"/>
        <w:jc w:val="center"/>
      </w:pPr>
      <w:r>
        <w:rPr>
          <w:rFonts w:ascii="Arial" w:cs="Arial" w:eastAsia="Arial" w:hAnsi="Arial"/>
          <w:color w:val="1A7F8A"/>
          <w:sz w:val="40"/>
          <w:szCs w:val="40"/>
        </w:rPr>
        <w:t xml:space="preserve">Reporter Module</w:t>
      </w:r>
    </w:p>
    <w:p>
      <w:pPr>
        <w:pBdr>
          <w:bottom w:val="single" w:color="1A7F8A" w:sz="6" w:space="1"/>
        </w:pBdr>
        <w:spacing w:after="4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AI Agent Implementation Plan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Iterative Self-Improving Optimization Architecture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75000"/>
          <w:sz w:val="24"/>
          <w:szCs w:val="24"/>
        </w:rPr>
        <w:t xml:space="preserve">Incorporating 10,600-Example Reporter Training Dataset</w:t>
      </w:r>
    </w:p>
    <w:p>
      <w:pPr>
        <w:spacing w:after="100"/>
      </w:pP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February 2026  |  v2.0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CAPT Russell Miller, MC, USN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Naval Medical Center San Diego | UC San Diego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Procedure Suite reporter module transforms scrubbed procedure notes into structured ProcedureBundle JSON and renders synoptic operative reports via Jinja templates. Current performance is limited: the flan-t5 seq2seq model struggles with the schema's structured complexity, and the LLM findings pipeline (llm_findings strategy) has not yet passed its promotion gates for production integration.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presents four complementary AI approaches that can iteratively test, measure, and improve reporter quality. A major advantage is the availability of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reporter_training dataset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(proc_suite_notes/reporter_training): 105 unique clinical scenario generators producing 10,600 prompt-completion pairs across the full spectrum of IP procedures, with 5 input styles per case (structured, dictation, sloppy shorthand, billing-focused, and formatted). This dataset transforms every approach from data-limited experimentation into statistically rigorous optimization.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 Role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1: Prompt Optimization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llm_findings system prompt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2,120 val cases for eval; style-stratified scoring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6-8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2: Rule Evolution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clinical_guardrails.py, NER mapper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10,600 cases for error mining and rule validation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3-5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3: Few-Shot Curation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Dynamic example bank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105 scenarios as candidate pool; ablation testing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9-10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4: Fine-Tuning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Haiku/GPT-4o-mini fine-tune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8,480 train pairs for supervised fine-tuning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11-14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four approaches share a common eval-driven loop: run cases, measure metrics, analyze failures, propose changes, validate improvement, commit or revert. They are designed to be executed in sequence, with each phase compounding on the previous.</w:t>
      </w:r>
    </w:p>
    <w:p>
      <w:r>
        <w:br w:type="page"/>
      </w:r>
    </w:p>
    <w:p>
      <w:pPr>
        <w:pStyle w:val="Heading1"/>
      </w:pPr>
      <w:r>
        <w:t xml:space="preserve">2. Reporter Training Dataset Profile</w:t>
      </w:r>
    </w:p>
    <w:p>
      <w:pPr>
        <w:pStyle w:val="Heading2"/>
      </w:pPr>
      <w:r>
        <w:t xml:space="preserve">2.1 Dataset Overview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reporter_training dataset in proc_suite_notes/reporter_training/ consists of 105 Python generator scripts, each representing a unique clinical scenario from your practice. Each script parameterizes clinical variables (demographics, anatomy, device sizes, complications) and generates 100 prompt-completion pairs (80 train / 20 validation) across 5 distinct input styles.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github.com/russellmiller49/proc_suite_notes/reporter_training/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Generator scripts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105 Python files (note_001.py through note_105.py + note_281.py)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examples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10,600 prompt-completion pairs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 split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8,480 examples (80%)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split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2,120 examples (20%)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JSONL output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212 files totaling 47 MB in reporter_training/ subdirectory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 prompt length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~260 characters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 completion length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~3,900 characters (full synoptic reports)</w:t>
            </w:r>
          </w:p>
        </w:tc>
      </w:tr>
    </w:tbl>
    <w:p>
      <w:pPr>
        <w:pStyle w:val="Heading2"/>
      </w:pPr>
      <w:r>
        <w:t xml:space="preserve">2.2 Input Style Diversity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clinical scenario generates prompts in 5 distinct dictation styles, simulating the range of inputs your reporter will encounter in production: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Pattern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PATIENT: 62/M | PROCEDURE: Ion Robotic Bronchoscopy + EBUS | TARGETS: RUL RB1 (2.1cm)...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Dictation/Narrative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Please generate a report for Dr. Chen. Patient is a 59yo female with a broncho-esophageal fistula...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Sloppy Shorthand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stent placement for fistula. 68 M. used aero 14x30 and 12x40. issue with migration...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Billing/Technical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Procedures: Bronchoscopy, Stent Placement. Diagnosis: BPF. Indication: 1.5cm fistula...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Formatted Input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Patient: 71 | F | Attending: Dr. Smith | Diagnosis: BPF s/p Ivor Lewis | Findings: ...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F8A" w:sz="2"/>
              <w:left w:val="single" w:color="1A7F8A" w:sz="6"/>
              <w:bottom w:val="single" w:color="CCCCCC" w:sz="1"/>
              <w:right w:val="single" w:color="CCCCCC" w:sz="1"/>
            </w:tcBorders>
            <w:shd w:fill="E8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F8A"/>
                <w:sz w:val="22"/>
                <w:szCs w:val="22"/>
              </w:rPr>
              <w:t xml:space="preserve">Why Input Style Diversity Matters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sloppy/shorthand style is the hardest extraction target and the most realistic — it mimics how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busy proceduralists actually dictate. If your reporter handles this style well, the structured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inputs will be easy. The agent optimization loop should weight sloppy-style failures heavily.</w:t>
            </w:r>
          </w:p>
        </w:tc>
      </w:tr>
    </w:tbl>
    <w:p>
      <w:pPr>
        <w:pStyle w:val="Heading2"/>
      </w:pPr>
      <w:r>
        <w:t xml:space="preserve">2.3 Clinical Procedure Coverage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105 scenarios span the full range of IP procedures. The coverage map below shows how many generator scripts include each procedure type (many notes involve multiple procedures):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Procedure Category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BAL / Bronchoalveolar Lavage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Stent (placement/removal/exchange)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Cryotherapy / Cryobiopsy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Balloon Dilation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EBUS-TBNA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Lung Transplant Surveillance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Robotic Bronchoscopy (Ion)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Fiducial Placement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Hemoptysis Management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Rigid Bronchoscopy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Chest Tube / Pigtail Catheter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BLVR / Endobronchial Valves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Needs expansion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Thoracentesis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Needs expansion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Pleuroscopy / Pleurodesis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Needs expansion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5000" w:sz="2"/>
              <w:left w:val="single" w:color="C75000" w:sz="6"/>
              <w:bottom w:val="single" w:color="CCCCCC" w:sz="1"/>
              <w:right w:val="single" w:color="CCCCCC" w:sz="1"/>
            </w:tcBorders>
            <w:shd w:fill="FFF3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75000"/>
                <w:sz w:val="22"/>
                <w:szCs w:val="22"/>
              </w:rPr>
              <w:t xml:space="preserve">Gap Analysis: Priority Scenarios to Add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BLVR (6 notes), Thoracentesis (4), Pleuroscopy (2), and IPC placement/removal (0) are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underrepresented. Adding 5-10 generators for each would improve fine-tuning coverage and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provide better eval signal for the rule evolution agent on these procedure types.</w:t>
            </w:r>
          </w:p>
        </w:tc>
      </w:tr>
    </w:tbl>
    <w:p>
      <w:pPr>
        <w:pStyle w:val="Heading2"/>
      </w:pPr>
      <w:r>
        <w:t xml:space="preserve">2.4 Gold-Standard Completions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completion is a fully-formed synoptic operative report with all 11 mandatory sections (INDICATION, CONSENT, PREOP/POSTOP DIAGNOSIS, PROCEDURE, ANESTHESIA, MONITORING, COMPLICATIONS, PROCEDURE IN DETAIL, IMPRESSION/PLAN). The completions represent the target output of the reporter module — they are the ground truth for all optimization metrics.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Critically, the completions are clinically authored, not LLM-generated. They reflect your personal documentation standards and clinical conventions, which means any model trained on this data will learn your specific reporting style rather than generic medical text.</w:t>
      </w:r>
    </w:p>
    <w:p>
      <w:r>
        <w:br w:type="page"/>
      </w:r>
    </w:p>
    <w:p>
      <w:pPr>
        <w:pStyle w:val="Heading1"/>
      </w:pPr>
      <w:r>
        <w:t xml:space="preserve">3. Current State Analysis</w:t>
      </w:r>
    </w:p>
    <w:p>
      <w:pPr>
        <w:pStyle w:val="Heading2"/>
      </w:pPr>
      <w:r>
        <w:t xml:space="preserve">3.1 Reporter Pipeline Architecture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reporter operates in two strategies, controlled by REPORTER_SEED_STRATEGY: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registry_extract_fields (default)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NER extraction → registry mapping → deterministic CPT derivation → Jinja templates. Fully deterministic; no LLM calls at runtime.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llm_findings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Masked prompt → GPT emits evidence-cited findings → synthetic NER entities → mapper/guardrails → templates. Uses OpenAI-compatible API.</w:t>
            </w:r>
          </w:p>
        </w:tc>
      </w:tr>
    </w:tbl>
    <w:p>
      <w:pPr>
        <w:pStyle w:val="Heading2"/>
      </w:pPr>
      <w:r>
        <w:t xml:space="preserve">3.2 Evaluation Metrics and Promotion Gates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existing eval harness measures five metrics with hard promotion thresholds: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required_section_coverage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0.99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Fraction of cases with all 11 mandatory report sections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avg_cpt_jaccard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0.30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Jaccard similarity of predicted vs gold CPT code sets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avg_performed_flag_f1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0.40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F1 score of registry performed flags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critical_extra_flag_rate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 0.03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of hallucinated critical flags (false positives)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avg_text_similarity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SequenceMatcher ratio vs gold canonical output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F8A" w:sz="2"/>
              <w:left w:val="single" w:color="1A7F8A" w:sz="6"/>
              <w:bottom w:val="single" w:color="CCCCCC" w:sz="1"/>
              <w:right w:val="single" w:color="CCCCCC" w:sz="1"/>
            </w:tcBorders>
            <w:shd w:fill="E8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F8A"/>
                <w:sz w:val="22"/>
                <w:szCs w:val="22"/>
              </w:rPr>
              <w:t xml:space="preserve">Key Insight: Why flan-t5 Training Failed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flan-t5 model was trained to predict full ProcedureBundle JSON from prompt text — a seq2seq task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with extremely long structured output (up to 1,536 tokens). The output space is combinatorially vast: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dozens of boolean flags, nested anatomy arrays, and procedure-specific subschemas. Small local models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lack the reasoning capacity to consistently produce valid, clinically correct structured output.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10,600-example dataset changes the equation: it is large enough for frontier model fine-tuning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(Agent 4), and it enables statistically robust eval for the agentic optimization approaches (Agents 1-3).</w:t>
            </w:r>
          </w:p>
        </w:tc>
      </w:tr>
    </w:tbl>
    <w:p>
      <w:pPr>
        <w:pStyle w:val="Heading2"/>
      </w:pPr>
      <w:r>
        <w:t xml:space="preserve">3.3 Failure Taxonomy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Failures cluster into these categories, each addressable by specific agents: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Missing procedures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LLM/NER fails to detect a procedure. Worst for uncommon types (BLVR, bpf_sealant, tracheal_puncture). Addressed by Agents 1, 3, and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False-positive procedures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Context mentions (e.g., 'stent in good position') trigger extraction without intervention. Addressed by Agent 2 (guardrail rules).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Wrong anatomy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EBUS stations or lobes misassigned. Addressed by Agents 1 and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Missing clinical details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clinical_details field is null when the note contains specific tool/size/setting info. Addressed by Agents 1 and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Evidence quote failures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evidence_quote not a verbatim substring of input text, causing findings to be dropped. Addressed by Agent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Input style sensitivity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Sloppy shorthand inputs produce worse results than structured inputs. The 5-style dataset enables measuring and fixing this gap. Addressed by all agents.</w:t>
      </w:r>
    </w:p>
    <w:p>
      <w:r>
        <w:br w:type="page"/>
      </w:r>
    </w:p>
    <w:p>
      <w:pPr>
        <w:pStyle w:val="Heading1"/>
      </w:pPr>
      <w:r>
        <w:t xml:space="preserve">4. Agent 1: Prompt Optimization Agent</w:t>
      </w:r>
    </w:p>
    <w:p>
      <w:pPr>
        <w:pStyle w:val="Heading2"/>
      </w:pPr>
      <w:r>
        <w:t xml:space="preserve">4.1 Architecture Overview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agent iteratively improves the system prompt used by the llm_findings strategy, targeting the _build_findings_prompt() function in app/reporting/llm_findings.py.</w:t>
      </w:r>
    </w:p>
    <w:p>
      <w:pPr>
        <w:pStyle w:val="Heading3"/>
      </w:pPr>
      <w:r>
        <w:t xml:space="preserve">4.1.1 Loop Architecture</w:t>
      </w:r>
    </w:p>
    <w:p>
      <w:pPr>
        <w:spacing w:after="10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WHILE improvement_possible AND iteration &lt; MAX_ITERATIONS: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1. Run eval on 2,120 validation cases (from reporter_training)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2. Parse per-case results: group failures by type AND input style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3. Send failure analysis + current prompt to Claude API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4. Claude proposes specific prompt modifications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5. Apply modifications to _build_findings_prompt()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6. Re-run eval on same validation set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7. Compare metrics: IF improved, COMMIT; ELSE REVERT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8. Log iteration metrics to optimization_history.jsonl</w:t>
      </w:r>
    </w:p>
    <w:p>
      <w:pPr>
        <w:pStyle w:val="Heading2"/>
      </w:pPr>
      <w:r>
        <w:t xml:space="preserve">4.2 Dataset Integration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reporter_training dataset transforms Agent 1 from a small-sample experiment into rigorous optimization: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the Dataset Helps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Style-stratified evaluation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Instead of a single avg score, measure per-style metrics. If sloppy prompts score 0.25 while structured scores 0.55, the agent can target sloppy-specific prompt improvements.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Procedure-type scoring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 26+ EBUS cases and 52+ stent cases, you get statistically meaningful per-procedure metrics. A prompt change that helps stents but hurts EBUS will be detected.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Diverse input stress testing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billing-style prompts test whether the prompt handles CPT-code-heavy inputs; the narrative style tests long-form dictation. Both are common in production.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Larger validation signal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2,120 validation examples (vs. ~50 in the current reporter_prompt_test.jsonl) reduces eval noise. Small metric movements become statistically distinguishable.</w:t>
            </w:r>
          </w:p>
        </w:tc>
      </w:tr>
    </w:tbl>
    <w:p>
      <w:pPr>
        <w:pStyle w:val="Heading3"/>
      </w:pPr>
      <w:r>
        <w:t xml:space="preserve">4.2.1 Data Conversion Script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use the reporter_training JSONL as eval cases for eval_reporter_prompt_llm_findings.py, convert them to the expected format:</w:t>
      </w:r>
    </w:p>
    <w:p>
      <w:pPr>
        <w:spacing w:after="10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#!/usr/bin/env python3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"""Convert reporter_training JSONL to eval_reporter format."""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json, sys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from pathlib import Path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out = []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for jf in sorted(Path('reporter_training/reporter_training').glob('*_valid.jsonl')):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note_id = jf.stem.replace('_valid', '')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for i, line in enumerate(jf.open()):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row = json.loads(line)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out.append({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"id": f"{note_id}_v{i:03d}",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"prompt_text": row["prompt"],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"completion_canonical": row["completion"],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})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outpath = Path('data/ml_training/reporter_prompt/v2/reporter_training_eval.jsonl')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outpath.parent.mkdir(parents=True, exist_ok=True)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with outpath.open('w') as f: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for r in out: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f.write(json.dumps(r) + '\n')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print(f'Wrote {len(out)} eval cases to {outpath}')</w:t>
      </w:r>
    </w:p>
    <w:p>
      <w:pPr>
        <w:pStyle w:val="Heading2"/>
      </w:pPr>
      <w:r>
        <w:t xml:space="preserve">4.3 Optimization Targets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Priority levers for the prompt optimizer, now informed by the dataset's characteristics: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Shorthand parsing instructions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explicit guidance for handling sloppy abbreviations (yo, hx, dx, bx, BAL x2). The 44 sloppy-style prompts in the dataset provide direct eval signal.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Procedure-specific few-shot examples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the single BAL/bpf_sealant example with dynamically-selected examples matching the input's detected procedure types. Agent 3 provides the example bank.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Evidence citation relaxation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shorthand inputs, evidence quotes may need fuzzy matching rather than exact substring. Test on sloppy-style subset.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 field descriptions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Improve FindingV1 field descriptions to reduce ambiguity (especially action and anatomy).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Negative examples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explicit 'do NOT extract' examples for common false-positive patterns.</w:t>
            </w:r>
          </w:p>
        </w:tc>
      </w:tr>
    </w:tbl>
    <w:p>
      <w:pPr>
        <w:pStyle w:val="Heading2"/>
      </w:pPr>
      <w:r>
        <w:t xml:space="preserve">4.4 Implementation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ops/tools/agent_prompt_optimizer.py. The core orchestrator:</w:t>
      </w:r>
    </w:p>
    <w:p>
      <w:pPr>
        <w:spacing w:after="10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anthropic, json, subprocess, sys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from pathlib import Path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CLIENT = anthropic.Anthropic()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EVAL_DATASET = Path('data/ml_training/reporter_prompt/v2/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reporter_training_eval.jsonl')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MAX_ITERS = 10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run_eval(max_cases=100):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subprocess.run([sys.executable,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'ops/tools/eval_reporter_prompt_llm_findings.py',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'--input', str(EVAL_DATASET),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'--max-cases', str(max_cases),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'--output', '/tmp/prompt_opt_eval.json',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])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json.loads(Path('/tmp/prompt_opt_eval.json').read_text())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analyze_failures(report):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# Group by procedure type, input style, error category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# Return structured analysis for Claude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...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propose_changes(current_prompt, failure_analysis, history):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response = CLIENT.messages.create(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model='claude-sonnet-4-5-20250929',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max_tokens=4096,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system=OPTIMIZER_SYSTEM_PROMPT,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messages=[{'role': 'user', 'content': ...}],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response.content[0].text</w:t>
      </w:r>
    </w:p>
    <w:p>
      <w:r>
        <w:br w:type="page"/>
      </w:r>
    </w:p>
    <w:p>
      <w:pPr>
        <w:pStyle w:val="Heading1"/>
      </w:pPr>
      <w:r>
        <w:t xml:space="preserve">5. Agent 2: Guardrail / Rule Evolution Agent</w:t>
      </w:r>
    </w:p>
    <w:p>
      <w:pPr>
        <w:pStyle w:val="Heading2"/>
      </w:pPr>
      <w:r>
        <w:t xml:space="preserve">5.1 Architecture Overview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agent targets the deterministic extraction pipeline (registry_extract_fields strategy). It analyzes extraction errors and generates new Python code for guardrail and post-processing modules. Since the deterministic path is the default production strategy with zero LLM cost per case, improvements here have the highest operational ROI.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F8A" w:sz="2"/>
              <w:left w:val="single" w:color="1A7F8A" w:sz="6"/>
              <w:bottom w:val="single" w:color="CCCCCC" w:sz="1"/>
              <w:right w:val="single" w:color="CCCCCC" w:sz="1"/>
            </w:tcBorders>
            <w:shd w:fill="E8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F8A"/>
                <w:sz w:val="22"/>
                <w:szCs w:val="22"/>
              </w:rPr>
              <w:t xml:space="preserve">Target Modules for Code Generation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app/extraction/postprocessing/clinical_guardrails.py — regex-based false-positive suppression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app/reporting/second_pass/ — counts_backfill, laterality_guard, station_consistency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app/registry/ner_mapping/entity_to_registry.py — NER entity to registry flag mapping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app/registry/ner_mapping/procedure_extractor.py — PROCEDURE_MAPPINGS keyword dict</w:t>
            </w:r>
          </w:p>
        </w:tc>
      </w:tr>
    </w:tbl>
    <w:p>
      <w:pPr>
        <w:pStyle w:val="Heading2"/>
      </w:pPr>
      <w:r>
        <w:t xml:space="preserve">5.2 Dataset Integration: 10,600-Case Error Mining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reporter_training dataset provides unprecedented error mining capability. Instead of analyzing a few dozen gold cases, Agent 2 can now: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Run all 10,600 cases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through the deterministic extraction pipeline and diff against gold completions. With 105 clinical scenarios and 100 variations each, error patterns that appear in 3+ cases are almost certainly systematic bugs, not noise.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Stratify errors by procedure type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with statistical confidence. If stent-related false positives appear in 40/52 stent scenarios, that's a reliable signal. With the old dataset, 3/5 might have been coincidence.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Detect input-style-dependent failures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If the NER pipeline handles structured inputs correctly but fails on sloppy shorthand, the agent can propose style-specific preprocessing rules (abbreviation expansion, punctuation normalization).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Validate rules against 10,600 regression cases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When the agent proposes a new guardrail regex, it can verify zero regressions across all 10,600 cases, not just a handful.</w:t>
      </w:r>
    </w:p>
    <w:p>
      <w:pPr>
        <w:pStyle w:val="Heading3"/>
      </w:pPr>
      <w:r>
        <w:t xml:space="preserve">5.2.1 Error Collection Script</w:t>
      </w:r>
    </w:p>
    <w:p>
      <w:pPr>
        <w:spacing w:after="10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collect_extraction_errors(dataset_dir, registry_service):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"""Run extraction on all 10,600 cases, diff vs gold."""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errors = []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for jf in sorted(Path(dataset_dir).glob('*_valid.jsonl')):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for line in jf.open():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row = json.loads(line)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pred_flags, pred_cpt = extract_flags_and_cpt(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row['prompt'], registry_service)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gold_flags, gold_cpt = extract_flags_and_cpt(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row['completion'], registry_service)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fp = pred_flags - gold_flags  # false positives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fn = gold_flags - pred_flags  # false negatives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if fp or fn: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errors.append({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'note_id': jf.stem,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'prompt_snippet': row['prompt'][:500],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'false_positives': sorted(fp),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'false_negatives': sorted(fn),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})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errors</w:t>
      </w:r>
    </w:p>
    <w:p>
      <w:pPr>
        <w:pStyle w:val="Heading3"/>
      </w:pPr>
      <w:r>
        <w:t xml:space="preserve">5.2.2 Rule Proposal and Validation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agent clusters errors by registry flag path, sends clusters to Claude API with the current guardrail source, and receives structured rule proposals. Each rule is validated through a three-gate process: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Syntax gate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The proposed regex/code compiles without errors.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Regression gate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Applying the rule to all 10,600 cases does not decrease any metric.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Improvement gate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The rule fixes at least N of the targeted error cases (default N=3).</w:t>
      </w:r>
    </w:p>
    <w:p>
      <w:pPr>
        <w:pStyle w:val="Heading2"/>
      </w:pPr>
      <w:r>
        <w:t xml:space="preserve">5.3 Claude Code Workflow</w:t>
      </w:r>
    </w:p>
    <w:p>
      <w:pPr>
        <w:spacing w:after="10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claude "Run the deterministic extraction pipeline on all 10,600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reporter_training JSONL cases. Diff predictions against gold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completions. Cluster false positives and false negatives by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registry flag path. For each cluster with 5+ cases, read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clinical_guardrails.py and propose a new regex rule. Test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each rule against the full dataset. Commit passing rules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with structured commit messages."</w:t>
      </w:r>
    </w:p>
    <w:p>
      <w:r>
        <w:br w:type="page"/>
      </w:r>
    </w:p>
    <w:p>
      <w:pPr>
        <w:pStyle w:val="Heading1"/>
      </w:pPr>
      <w:r>
        <w:t xml:space="preserve">6. Agent 3: Few-Shot Curation Agent</w:t>
      </w:r>
    </w:p>
    <w:p>
      <w:pPr>
        <w:pStyle w:val="Heading2"/>
      </w:pPr>
      <w:r>
        <w:t xml:space="preserve">6.1 Architecture Overview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agent curates the optimal set of few-shot examples for the llm_findings prompt. The reporter_training dataset provides 105 unique clinical scenarios as the candidate pool — a dramatic improvement over manually selecting examples.</w:t>
      </w:r>
    </w:p>
    <w:p>
      <w:pPr>
        <w:pStyle w:val="Heading2"/>
      </w:pPr>
      <w:r>
        <w:t xml:space="preserve">6.2 Dataset Integration: 105-Scenario Example Bank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of the 105 generator scripts represents a distinct clinical scenario with a known-good gold completion. The agent uses these as candidates for few-shot examples: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Score each scenario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by running it through the llm_findings pipeline and measuring output quality against the gold completion.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 top examples per procedure type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With 52 stent scenarios, 26 EBUS scenarios, etc., the agent has a deep pool to choose from.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Test combinations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of 1, 2, and 3 examples per procedure type using the validation split.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Measure input-style robustness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The best few-shot example should improve performance across all 5 input styles, not just structured.</w:t>
      </w:r>
    </w:p>
    <w:p>
      <w:pPr>
        <w:pStyle w:val="Heading3"/>
      </w:pPr>
      <w:r>
        <w:t xml:space="preserve">6.2.1 Ablation Testing with Style Stratification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candidate few-shot example set, measure performance separately for each input style:</w:t>
      </w:r>
    </w:p>
    <w:p>
      <w:pPr>
        <w:spacing w:after="10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ablation_test(example_set, eval_cases):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"""Test a few-shot example set, stratified by style."""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results = {style: [] for style in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['structured','narrative','sloppy','billing','formatted']}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for case in eval_cases: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style = detect_input_style(case['prompt'])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prompt = build_prompt_with_examples(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case['prompt'], example_set)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score = evaluate_single_case(case, prompt)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results[style].append(score)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{style: avg(scores)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for style, scores in results.items()}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winning example set must improve the worst-performing style (typically sloppy shorthand) without regressing on structured inputs. This prevents the common failure mode of examples that only help clean inputs.</w:t>
      </w:r>
    </w:p>
    <w:p>
      <w:pPr>
        <w:pStyle w:val="Heading2"/>
      </w:pPr>
      <w:r>
        <w:t xml:space="preserve">6.3 Dynamic Runtime Selection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maximum effectiveness, the agent can implement runtime example selection based on the detected procedure type in the input note:</w:t>
      </w:r>
    </w:p>
    <w:p>
      <w:pPr>
        <w:spacing w:after="10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select_examples_for_note(note_text, example_bank):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detected_types = keyword_scan(note_text)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examples = []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for ptype in detected_types: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candidates = example_bank.get(ptype, [])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if candidates: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best = max(candidates,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key=lambda e: e['self_score'])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examples.append(best)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examples[:3]  # Token budget cap</w:t>
      </w:r>
    </w:p>
    <w:p>
      <w:r>
        <w:br w:type="page"/>
      </w:r>
    </w:p>
    <w:p>
      <w:pPr>
        <w:pStyle w:val="Heading1"/>
      </w:pPr>
      <w:r>
        <w:t xml:space="preserve">7. Agent 4: Frontier Model Fine-Tuning</w:t>
      </w:r>
    </w:p>
    <w:p>
      <w:pPr>
        <w:pStyle w:val="Heading2"/>
      </w:pPr>
      <w:r>
        <w:t xml:space="preserve">7.1 Why Fine-Tuning is Now Viable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10,600-example reporter_training dataset unlocks a fundamentally different approach: supervised fine-tuning of a frontier model. This was not possible with the small gold dataset, and it addresses the core failure mode of the flan-t5 approach by starting from a model that already understands medical terminology, JSON structure, and clinical reasoning.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5000" w:sz="2"/>
              <w:left w:val="single" w:color="C75000" w:sz="6"/>
              <w:bottom w:val="single" w:color="CCCCCC" w:sz="1"/>
              <w:right w:val="single" w:color="CCCCCC" w:sz="1"/>
            </w:tcBorders>
            <w:shd w:fill="FFF3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75000"/>
                <w:sz w:val="22"/>
                <w:szCs w:val="22"/>
              </w:rPr>
              <w:t xml:space="preserve">Fine-Tuning vs. flan-t5 Training: Why This Time is Different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flan-t5 failed because a 780M-parameter model cannot reliably generate 1,500-token structured JSON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with dozens of interdependent fields. Fine-tuning a frontier model (Claude Haiku, GPT-4o-mini) starts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from a base that ALREADY handles structured output, medical NLP, and long-form generation. The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fine-tuning only needs to teach your specific report format and clinical conventions — a much simpler task.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Additionally, the 10,600-example dataset (with 5 input styles x 105 scenarios) provides diverse training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signal that prevents overfitting to any single prompt format. This is 200x larger than what flan-t5 had.</w:t>
            </w:r>
          </w:p>
        </w:tc>
      </w:tr>
    </w:tbl>
    <w:p>
      <w:pPr>
        <w:pStyle w:val="Heading2"/>
      </w:pPr>
      <w:r>
        <w:t xml:space="preserve">7.2 Approach Options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Considerations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Haiku 4.5 fine-tune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integration with your Claude Code workflow. Haiku is fast and cheap. Fine-tuning currently in limited availability.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GPT-4o-mini fine-tune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Mature fine-tuning API. Good structured output. Compatible with your existing openai_compat LLM_PROVIDER setting.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GPT-4o fine-tune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Higher quality but 6x cost. Consider if 4o-mini results are insufficient.</w:t>
            </w:r>
          </w:p>
        </w:tc>
      </w:tr>
    </w:tbl>
    <w:p>
      <w:pPr>
        <w:pStyle w:val="Heading2"/>
      </w:pPr>
      <w:r>
        <w:t xml:space="preserve">7.3 Dataset Preparation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reporter_training JSONL needs to be converted to the fine-tuning format. There are two strategies:</w:t>
      </w:r>
    </w:p>
    <w:p>
      <w:pPr>
        <w:pStyle w:val="Heading3"/>
      </w:pPr>
      <w:r>
        <w:t xml:space="preserve">7.3.1 Strategy A: Direct Prompt-to-Report (Simplest)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Fine-tune the model to go directly from dictation/shorthand to synoptic report. This replaces the entire llm_findings + template pipeline with a single model call:</w:t>
      </w:r>
    </w:p>
    <w:p>
      <w:pPr>
        <w:spacing w:after="10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Conversion for OpenAI fine-tuning format: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"messages": [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{"role": "system", "content": "You are an IP operative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report generator. Given a procedure dictation, produce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a complete synoptic report with all required sections."},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{"role": "user", "content": "&lt;the prompt text&gt;"},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{"role": "assistant", "content": "&lt;the gold completion&gt;"}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most straightforward approach and leverages the full 10,600 examples. The model learns your report format, section headers, clinical language, and documentation style directly.</w:t>
      </w:r>
    </w:p>
    <w:p>
      <w:pPr>
        <w:pStyle w:val="Heading3"/>
      </w:pPr>
      <w:r>
        <w:t xml:space="preserve">7.3.2 Strategy B: Prompt-to-Findings (Structured Extraction)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Fine-tune the model to produce FindingV1 JSON (the llm_findings intermediate format) rather than the full report. This keeps the deterministic pipeline for structure while teaching the model better extraction:</w:t>
      </w:r>
    </w:p>
    <w:p>
      <w:pPr>
        <w:spacing w:after="10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Requires converting gold completions to FindingV1 JSON.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Use Claude API to batch-generate gold findings from completions: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for case in training_data: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findings = claude.messages.create(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system='Extract FindingV1 JSON from this report...',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messages=[{'role': 'user',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'content': case['completion']}],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# Result: {findings: [...], context: {...}}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# Use this as the fine-tuning target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Strategy B is more work upfront (requires generating gold FindingV1 labels) but preserves the auditability of the deterministic pipeline. Strategy A is simpler but replaces the pipeline entirely.</w:t>
      </w:r>
    </w:p>
    <w:p>
      <w:pPr>
        <w:pStyle w:val="Heading2"/>
      </w:pPr>
      <w:r>
        <w:t xml:space="preserve">7.4 Training Configuration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Training examples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8,480 (reporter_training train split)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examples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2,120 (reporter_training valid split)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Epochs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(monitor val loss; stop if increasing)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 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 (platform default)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Learning rate multiplier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1.0-2.0 (start with default)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Estimated cost (GPT-4o-mini)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$50-80 for full training run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Estimated cost (GPT-4o)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$300-500 for full training run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Training 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2-6 hours depending on model</w:t>
            </w:r>
          </w:p>
        </w:tc>
      </w:tr>
    </w:tbl>
    <w:p>
      <w:pPr>
        <w:pStyle w:val="Heading2"/>
      </w:pPr>
      <w:r>
        <w:t xml:space="preserve">7.5 Evaluation and Deployment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fine-tuning, evaluate the model against the same promotion gates used for the other agents. If the fine-tuned model passes gates, it can be deployed as: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 new REPORTER_SEED_STRATEGY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Add a 'fine_tuned' strategy alongside 'registry_extract_fields' and 'llm_findings'.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 replacement for the llm_findings LLM call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Swap the GPT-4 call in llm_findings.py with the fine-tuned model endpoint. Cheaper per call and potentially more accurate.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 teacher model for distillation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Use the fine-tuned model's outputs to generate additional training data for further optimization of the deterministic pipeline.</w:t>
      </w:r>
    </w:p>
    <w:p>
      <w:pPr>
        <w:pStyle w:val="Heading2"/>
      </w:pPr>
      <w:r>
        <w:t xml:space="preserve">7.6 Iterative Improvement with Agents 1-3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Fine-tuning is not a one-shot process. The fine-tuned model's errors become the training signal for the next round: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the fine-tuned model on all 2,120 validation cases.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Identify systematic failure patterns (Agent 1's analysis capability).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targeted additional training examples for the failure cases.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Re-fine-tune with the augmented dataset.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creates a flywheel: Agent 2's guardrail rules improve the training data quality, Agent 3's curated examples improve the fine-tuning curriculum, and Agent 1's prompt insights inform the system prompt used alongside the fine-tuned model.</w:t>
      </w:r>
    </w:p>
    <w:p>
      <w:r>
        <w:br w:type="page"/>
      </w:r>
    </w:p>
    <w:p>
      <w:pPr>
        <w:pStyle w:val="Heading1"/>
      </w:pPr>
      <w:r>
        <w:t xml:space="preserve">8. Unified Orchestration Pipeline</w:t>
      </w:r>
    </w:p>
    <w:p>
      <w:pPr>
        <w:pStyle w:val="Heading2"/>
      </w:pPr>
      <w:r>
        <w:t xml:space="preserve">8.1 Multi-Agent Composition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four approaches are designed to execute in sequence, with each phase compounding on the previous:</w:t>
      </w:r>
    </w:p>
    <w:p>
      <w:pPr>
        <w:spacing w:after="10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Phase 1: Data Preparation (Day 1-2)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 Convert reporter_training JSONL to eval format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 Run baseline eval on both strategies (10,600 cases)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 Produce failure taxonomy report with style stratification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Phase 2: Rule Evolution — Agent 2 (Days 3-5)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 Mine error patterns from 10,600 deterministic extractions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 Generate + validate guardrail rules (regression-safe)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 Commit passing rules (improves BOTH strategies)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Phase 3: Prompt Optimization — Agent 1 (Days 6-8)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 Run iterative prompt refinement with 2,120 val cases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 Style-stratified scoring for sloppy input focus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 Lock in optimal prompt configuration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Phase 4: Few-Shot Curation — Agent 3 (Days 9-10)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 Build example bank from 105 scenarios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 Ablation test per procedure type + input style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 Integrate winning examples into prompt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Phase 5: Fine-Tuning — Agent 4 (Days 11-14)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 Convert 8,480 train cases to fine-tune format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 Fine-tune GPT-4o-mini or Claude Haiku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 Evaluate against promotion gates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 Deploy if gates pass; iterate if not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Phase 6: Final Validation + Gate Check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 Full eval on held-out test set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 Compare all approaches: deterministic vs llm_findings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vs fine-tuned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 Select production configuration</w:t>
      </w:r>
    </w:p>
    <w:p>
      <w:pPr>
        <w:pStyle w:val="Heading2"/>
      </w:pPr>
      <w:r>
        <w:t xml:space="preserve">8.2 Safety and Rollback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Medical software demands conservative change management: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No-regress policy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Any change that decreases any promotion gate metric is automatically reverted.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Human review gate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Changes to clinical_guardrails.py are staged as pull requests with clinical rationale.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Held-out test set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Optimization uses train/val splits. The test set is used only for final gating.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Deterministic first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Changes to the deterministic pipeline are always preferred because they are reproducible and auditable.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10,600-case regression suite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Every rule change is validated against the full dataset, not a subset.</w:t>
      </w:r>
    </w:p>
    <w:p>
      <w:r>
        <w:br w:type="page"/>
      </w:r>
    </w:p>
    <w:p>
      <w:pPr>
        <w:pStyle w:val="Heading1"/>
      </w:pPr>
      <w:r>
        <w:t xml:space="preserve">9. Implementation Roadmap</w:t>
      </w:r>
    </w:p>
    <w:p>
      <w:pPr>
        <w:pStyle w:val="Heading2"/>
      </w:pPr>
      <w:r>
        <w:t xml:space="preserve">9.1 Phase 1: Foundation (Days 1-2)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Set up API access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Add ANTHROPIC_API_KEY to .env. Install anthropic SDK. Verify OpenAI API access for eval.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Convert dataset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Run the conversion script to transform reporter_training JSONL files into eval-compatible format. Verify 10,600 cases load correctly.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Run baseline eval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Execute eval_reporter_prompt_llm_findings.py and eval_reporter_gold_dataset.py on the full 2,120 validation set. Record baseline metrics.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Create infrastructure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Set up data/optimization/ directory for logs, snapshots, and rule proposals. Create ops/tools/agent_common.py for shared utilities.</w:t>
      </w:r>
    </w:p>
    <w:p>
      <w:pPr>
        <w:pStyle w:val="Heading2"/>
      </w:pPr>
      <w:r>
        <w:t xml:space="preserve">9.2 Phase 2: Rule Evolution (Days 3-5)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Build error collector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Run extraction on all 10,600 cases, diff against gold, cluster by flag path.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Build rule proposer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Send clusters to Claude API, receive structured rule proposals.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Build rule validator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Apply rules, regression-test against 10,600 cases, accept/reject.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Run first optimization cycle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Target high-frequency error clusters first.</w:t>
      </w:r>
    </w:p>
    <w:p>
      <w:pPr>
        <w:pStyle w:val="Heading2"/>
      </w:pPr>
      <w:r>
        <w:t xml:space="preserve">9.3 Phase 3: Prompt Optimization (Days 6-8)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Decompose _build_findings_prompt()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into named sections for independent modification.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Run iterative optimization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10 iterations using 100-case fast eval, validate improvements on full 2,120.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Style-targeted passes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Run dedicated optimization pass targeting sloppy-style failures.</w:t>
      </w:r>
    </w:p>
    <w:p>
      <w:pPr>
        <w:pStyle w:val="Heading2"/>
      </w:pPr>
      <w:r>
        <w:t xml:space="preserve">9.4 Phase 4: Few-Shot Curation (Days 9-10)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Build example bank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Score all 105 scenarios as few-shot candidates.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Run ablation tests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Test combinations per procedure type with style stratification.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Integrate and validate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Embed optimal examples, run full eval.</w:t>
      </w:r>
    </w:p>
    <w:p>
      <w:pPr>
        <w:pStyle w:val="Heading2"/>
      </w:pPr>
      <w:r>
        <w:t xml:space="preserve">9.5 Phase 5: Fine-Tuning (Days 11-14)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Prepare fine-tuning dataset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Convert 8,480 training examples to OpenAI/Anthropic format.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Run fine-tuning job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GPT-4o-mini first (cheaper), GPT-4o if needed.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Evaluate fine-tuned model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Run against promotion gates on held-out validation set.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Iterate if needed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Analyze failures, augment training data, re-fine-tune.</w:t>
      </w:r>
    </w:p>
    <w:p>
      <w:pPr>
        <w:pStyle w:val="Heading2"/>
      </w:pPr>
      <w:r>
        <w:t xml:space="preserve">9.6 Estimated Costs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Calls / Resources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2 (Rule Evolution)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~30 Claude Sonnet calls + 10,600-case eval runs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$5-10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1 (Prompt Optimization)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~100 Claude Sonnet calls + GPT eval calls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$15-30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3 (Few-Shot Curation)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~200 GPT eval calls + ablation runs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$10-20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4 (Fine-tuning GPT-4o-mini)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1-3 fine-tuning runs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$50-150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4 (Fine-tuning GPT-4o)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Optional: 1 run if mini insufficient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$300-500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(without GPT-4o FT)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~14 days of 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$80-210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Measuring Success</w:t>
      </w:r>
    </w:p>
    <w:p>
      <w:pPr>
        <w:pStyle w:val="Heading2"/>
      </w:pPr>
      <w:r>
        <w:t xml:space="preserve">10.1 Primary Success Criteria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optimization pipeline succeeds when at least one strategy passes all promotion gates on the held-out test set: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required_section_coverage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0.99 (all 11 sections present in 99%+ of cases)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avg_cpt_jaccard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0.30 (CPT code agreement with gold standard)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avg_performed_flag_f1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0.40 (registry flag accuracy)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critical_extra_flag_rate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 0.03 (false positive rate for safety-critical flags)</w:t>
            </w:r>
          </w:p>
        </w:tc>
      </w:tr>
    </w:tbl>
    <w:p>
      <w:pPr>
        <w:pStyle w:val="Heading2"/>
      </w:pPr>
      <w:r>
        <w:t xml:space="preserve">10.2 Stretch Goals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Achieve avg_cpt_jaccard ≥ 0.50 (strong CPT agreement).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Achieve avg_performed_flag_f1 ≥ 0.60 (reliable registry extraction).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Sloppy-style inputs achieve within 15% of structured-style scores (input robustness).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Fine-tuned model matches or exceeds llm_findings quality at lower per-case cost.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15+ validated guardrail rules that improve the deterministic pipeline.</w:t>
      </w:r>
    </w:p>
    <w:p>
      <w:pPr>
        <w:pStyle w:val="Heading2"/>
      </w:pPr>
      <w:r>
        <w:t xml:space="preserve">10.3 Dataset Expansion Recommendations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strengthen weak coverage areas, consider adding generator scripts for: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Procedure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/ Target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IPC (Indwelling Pleural Catheter)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/ 8-10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Pleuroscopy / Pleurodesis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/ 8-10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Thoracentesis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/ 10-12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BLVR / Endobronchial Valves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/ 12-15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Tracheostomy (dedicated)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/ 8-10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Foreign Body Removal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/ 5-8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Photodynamic Therapy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/ 3-5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new generator script adds 100 prompt-completion pairs across 5 input styles, so even a few additions significantly improve coverage. The existing scripts provide an excellent template for creating new ones — Claude Code can generate a new script given a real case example and the existing generator format.</w:t>
      </w:r>
    </w:p>
    <w:p>
      <w:r>
        <w:br w:type="page"/>
      </w:r>
    </w:p>
    <w:p>
      <w:pPr>
        <w:pStyle w:val="Heading1"/>
      </w:pPr>
      <w:r>
        <w:t xml:space="preserve">11. Quick-Start Commands</w:t>
      </w:r>
    </w:p>
    <w:p>
      <w:pPr>
        <w:pStyle w:val="Heading3"/>
      </w:pPr>
      <w:r>
        <w:t xml:space="preserve">Dataset Conversion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Clone the dataset if needed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git clone https://github.com/russellmiller49/proc_suite_notes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Generate JSONL if not already present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cd proc_suite_notes/reporter_training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./run_all_python.sh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Convert to eval format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python ops/tools/convert_reporter_training.py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--input proc_suite_notes/reporter_training/reporter_training/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--output data/ml_training/reporter_prompt/v2/</w:t>
      </w:r>
    </w:p>
    <w:p>
      <w:pPr>
        <w:spacing w:after="100"/>
      </w:pPr>
    </w:p>
    <w:p>
      <w:pPr>
        <w:pStyle w:val="Heading3"/>
      </w:pPr>
      <w:r>
        <w:t xml:space="preserve">Baseline Diagnostic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Deterministic path baseline (offline, no API keys needed)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python ops/tools/eval_reporter_gold_dataset.py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--input data/ml_training/reporter_prompt/v2/reporter_training_eval.jsonl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--output data/optimization/baseline_deterministic.json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LLM findings path baseline (requires API keys)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PROCSUITE_ALLOW_ONLINE=1 LLM_PROVIDER=openai_compat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python ops/tools/eval_reporter_prompt_llm_findings.py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--input data/ml_training/reporter_prompt/v2/reporter_training_eval.jsonl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--output data/optimization/baseline_llm_findings.json</w:t>
      </w:r>
    </w:p>
    <w:p>
      <w:pPr>
        <w:spacing w:after="100"/>
      </w:pPr>
    </w:p>
    <w:p>
      <w:pPr>
        <w:pStyle w:val="Heading3"/>
      </w:pPr>
      <w:r>
        <w:t xml:space="preserve">Rule Evolution Agent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ANTHROPIC_API_KEY=sk-ant-... python ops/tools/agent_rule_miner.py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--dataset data/ml_training/reporter_prompt/v2/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--max-proposals 20 --min-cluster-size 5</w:t>
      </w:r>
    </w:p>
    <w:p>
      <w:pPr>
        <w:spacing w:after="100"/>
      </w:pPr>
    </w:p>
    <w:p>
      <w:pPr>
        <w:pStyle w:val="Heading3"/>
      </w:pPr>
      <w:r>
        <w:t xml:space="preserve">Prompt Optimization Agent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ANTHROPIC_API_KEY=sk-ant-... PROCSUITE_ALLOW_ONLINE=1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python ops/tools/agent_prompt_optimizer.py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--eval-dataset data/ml_training/reporter_prompt/v2/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--iterations 10 --eval-cases 200</w:t>
      </w:r>
    </w:p>
    <w:p>
      <w:pPr>
        <w:spacing w:after="100"/>
      </w:pPr>
    </w:p>
    <w:p>
      <w:pPr>
        <w:pStyle w:val="Heading3"/>
      </w:pPr>
      <w:r>
        <w:t xml:space="preserve">Fine-Tuning Preparation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Convert to OpenAI fine-tuning format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python ops/tools/prepare_finetune_dataset.py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--input proc_suite_notes/reporter_training/reporter_training/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--output data/fine_tuning/reporter_ft_openai.jsonl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--format openai_chat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Upload and start fine-tuning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openai api fine_tunes.create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-t data/fine_tuning/reporter_ft_openai.jsonl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-m gpt-4o-mini-2024-07-18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--suffix reporter-v1</w:t>
      </w:r>
    </w:p>
    <w:p>
      <w:pPr>
        <w:spacing w:after="100"/>
      </w:pPr>
    </w:p>
    <w:p>
      <w:pPr>
        <w:pStyle w:val="Heading3"/>
      </w:pPr>
      <w:r>
        <w:t xml:space="preserve">Claude Code (Interactive All-in-One)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claude "Read CLAUDE.md. Clone proc_suite_notes and convert the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reporter_training dataset. Run baseline eval on all 2,120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validation cases. Analyze failures by procedure type and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input style. Start with rule evolution: mine errors from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the deterministic path and propose guardrail fixes. Then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optimize the llm_findings prompt targeting sloppy-style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improvements. Log every change and measured impact to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data/optimization/."</w:t>
      </w:r>
    </w:p>
    <w:p>
      <w:pPr>
        <w:spacing w:after="100"/>
      </w:pPr>
    </w:p>
    <w:p>
      <w:pPr>
        <w:pBdr>
          <w:bottom w:val="single" w:color="1A7F8A" w:sz="4" w:space="1"/>
        </w:pBdr>
        <w:spacing w:before="200" w:after="200"/>
      </w:pP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plan provides the complete architecture, dataset integration strategy, and implementation scaffolding for four complementary approaches to reporter optimization. The 10,600-example reporter_training dataset is the key enabler — it transforms each approach from exploratory experimentation into statistically rigorous, production-grade optimization.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Procedure Suite — Reporter AI Agent Plan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15"/>
    <w:lvlOverride w:ilvl="0">
      <w:startOverride w:val="1"/>
    </w:lvlOverride>
  </w:num>
  <w:num w:numId="13">
    <w:abstractNumId w:val="17"/>
    <w:lvlOverride w:ilvl="0">
      <w:startOverride w:val="1"/>
    </w:lvlOverride>
  </w:num>
  <w:num w:numId="14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7F8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2026-02-28T03:40:46.969Z</dcterms:created>
  <dcterms:modified xsi:type="dcterms:W3CDTF">2026-02-28T03:40:46.970Z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