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FC3D4" w14:textId="4B365609" w:rsidR="00F62EAF" w:rsidRPr="00F57DB4" w:rsidRDefault="00645321" w:rsidP="00F62EAF">
      <w:pPr>
        <w:pStyle w:val="BodyText"/>
        <w:spacing w:before="40"/>
        <w:ind w:firstLine="0"/>
        <w:rPr>
          <w:b/>
          <w:spacing w:val="-2"/>
        </w:rPr>
      </w:pPr>
      <w:r>
        <w:rPr>
          <w:b/>
          <w:spacing w:val="-2"/>
        </w:rPr>
        <w:t>[Mei Yang</w:t>
      </w:r>
      <w:r w:rsidR="00F57DB4" w:rsidRPr="00F57DB4">
        <w:rPr>
          <w:b/>
          <w:spacing w:val="-2"/>
        </w:rPr>
        <w:t>]</w:t>
      </w:r>
    </w:p>
    <w:p w14:paraId="7B68684A" w14:textId="323684C0" w:rsidR="00F62EAF" w:rsidRPr="00F57DB4" w:rsidRDefault="00645321" w:rsidP="00F62EAF">
      <w:pPr>
        <w:pStyle w:val="BodyText"/>
        <w:spacing w:before="40"/>
        <w:ind w:firstLine="0"/>
        <w:rPr>
          <w:b/>
          <w:spacing w:val="25"/>
        </w:rPr>
      </w:pPr>
      <w:r>
        <w:rPr>
          <w:b/>
          <w:spacing w:val="-1"/>
        </w:rPr>
        <w:t>[4/10/2018</w:t>
      </w:r>
      <w:r w:rsidR="00F57DB4" w:rsidRPr="00F57DB4">
        <w:rPr>
          <w:b/>
          <w:spacing w:val="-1"/>
        </w:rPr>
        <w:t>]</w:t>
      </w:r>
    </w:p>
    <w:p w14:paraId="6F75DBA3" w14:textId="78F51F09" w:rsidR="00F62EAF" w:rsidRPr="00F57DB4" w:rsidRDefault="00F62EAF" w:rsidP="00F62EAF">
      <w:pPr>
        <w:pStyle w:val="BodyText"/>
        <w:spacing w:before="40"/>
        <w:ind w:firstLine="0"/>
        <w:rPr>
          <w:b/>
          <w:spacing w:val="-2"/>
        </w:rPr>
      </w:pPr>
      <w:r w:rsidRPr="00F57DB4">
        <w:rPr>
          <w:b/>
          <w:spacing w:val="-2"/>
        </w:rPr>
        <w:t>AMRUPT</w:t>
      </w:r>
      <w:r w:rsidR="00A06969" w:rsidRPr="00F57DB4">
        <w:rPr>
          <w:b/>
          <w:spacing w:val="-2"/>
        </w:rPr>
        <w:t xml:space="preserve">, </w:t>
      </w:r>
      <w:r w:rsidR="00645321">
        <w:rPr>
          <w:b/>
          <w:spacing w:val="-2"/>
        </w:rPr>
        <w:t>Spring 2018</w:t>
      </w:r>
    </w:p>
    <w:p w14:paraId="139FD29B" w14:textId="77777777" w:rsidR="00F57DB4" w:rsidRPr="00F57DB4" w:rsidRDefault="00F57DB4" w:rsidP="00F62EAF">
      <w:pPr>
        <w:pStyle w:val="Heading1"/>
        <w:rPr>
          <w:spacing w:val="-1"/>
        </w:rPr>
      </w:pPr>
    </w:p>
    <w:p w14:paraId="5BD0C63F" w14:textId="77777777" w:rsidR="00F62EAF" w:rsidRPr="00F57DB4" w:rsidRDefault="00F62EAF" w:rsidP="00F62EAF">
      <w:pPr>
        <w:pStyle w:val="Heading1"/>
        <w:rPr>
          <w:b w:val="0"/>
          <w:bCs w:val="0"/>
        </w:rPr>
      </w:pPr>
      <w:r w:rsidRPr="00F57DB4">
        <w:rPr>
          <w:spacing w:val="-1"/>
        </w:rPr>
        <w:t>Goals</w:t>
      </w:r>
    </w:p>
    <w:p w14:paraId="73524490" w14:textId="2E16049B" w:rsidR="00F62EAF" w:rsidRPr="00F57DB4" w:rsidRDefault="00677319" w:rsidP="00F62EAF">
      <w:pPr>
        <w:pStyle w:val="BodyText"/>
        <w:ind w:right="131" w:firstLine="0"/>
      </w:pPr>
      <w:r>
        <w:t>Start MATLAB simulation, and focus on the waveform reconstruction in particular</w:t>
      </w:r>
    </w:p>
    <w:p w14:paraId="361D34CF" w14:textId="77777777" w:rsidR="00F62EAF" w:rsidRPr="00D7430A" w:rsidRDefault="00F62EAF" w:rsidP="00F62EAF">
      <w:pPr>
        <w:pStyle w:val="BodyText"/>
        <w:ind w:right="131" w:firstLine="0"/>
        <w:rPr>
          <w:highlight w:val="yellow"/>
        </w:rPr>
      </w:pPr>
    </w:p>
    <w:p w14:paraId="197FC3A4" w14:textId="77777777" w:rsidR="00F62EAF" w:rsidRPr="00F57DB4" w:rsidRDefault="00F62EAF" w:rsidP="00F62EAF">
      <w:pPr>
        <w:pStyle w:val="Heading1"/>
      </w:pPr>
      <w:r w:rsidRPr="00F57DB4">
        <w:t>Problem</w:t>
      </w:r>
    </w:p>
    <w:p w14:paraId="6E821BA7" w14:textId="266FBFBE" w:rsidR="007F3A63" w:rsidRDefault="00677319" w:rsidP="00186076">
      <w:pPr>
        <w:pStyle w:val="BodyText"/>
        <w:ind w:firstLine="0"/>
      </w:pPr>
      <w:r>
        <w:t xml:space="preserve">Part of the simulation is to simulate the RF signal </w:t>
      </w:r>
      <w:r w:rsidR="007F3A63">
        <w:t xml:space="preserve">and the AOA calculation. Therefore, it’s important to simulate the hardware of the system. The entire simulation process will generate RF sine waves, down converts them to IF, </w:t>
      </w:r>
      <w:r w:rsidR="00186076">
        <w:t>quantizes the signals to simulate the ADC stage, and then uses the DF algorithm to calculate the AOA.</w:t>
      </w:r>
    </w:p>
    <w:p w14:paraId="56CC60DA" w14:textId="77777777" w:rsidR="00D7430A" w:rsidRDefault="00D7430A" w:rsidP="00D7430A">
      <w:pPr>
        <w:pStyle w:val="BodyText"/>
        <w:ind w:firstLine="0"/>
      </w:pPr>
    </w:p>
    <w:p w14:paraId="79AC5C6A" w14:textId="77777777" w:rsidR="00F62EAF" w:rsidRPr="00F57DB4" w:rsidRDefault="00F62EAF" w:rsidP="00F62EAF">
      <w:pPr>
        <w:pStyle w:val="Heading1"/>
      </w:pPr>
      <w:r w:rsidRPr="00F57DB4">
        <w:t>General approach</w:t>
      </w:r>
    </w:p>
    <w:p w14:paraId="65449340" w14:textId="6E88004D" w:rsidR="00152646" w:rsidRDefault="00927398" w:rsidP="00152646">
      <w:pPr>
        <w:ind w:left="460"/>
      </w:pPr>
      <w:r>
        <w:t xml:space="preserve">A signal generator will be used to create sine waves of the form </w:t>
      </w:r>
      <w:proofErr w:type="spellStart"/>
      <w:r w:rsidRPr="00927398">
        <w:t>Asin</w:t>
      </w:r>
      <w:proofErr w:type="spellEnd"/>
      <w:r w:rsidRPr="00927398">
        <w:t>(</w:t>
      </w:r>
      <w:proofErr w:type="spellStart"/>
      <w:r w:rsidRPr="00927398">
        <w:t>ωt</w:t>
      </w:r>
      <w:proofErr w:type="spellEnd"/>
      <w:r w:rsidRPr="00927398">
        <w:t xml:space="preserve"> + φ).</w:t>
      </w:r>
      <w:r>
        <w:t xml:space="preserve"> The signal carrier frequency needs to be specified to simulate the tag signal transmission. Each of these sine waves corresponds to the signal received at one of the three antennas.</w:t>
      </w:r>
      <w:r w:rsidR="00152646">
        <w:t xml:space="preserve"> The differences in phase offset, </w:t>
      </w:r>
      <w:r w:rsidR="00152646" w:rsidRPr="00927398">
        <w:t>φ</w:t>
      </w:r>
      <w:r w:rsidR="00152646">
        <w:t xml:space="preserve">, will be needed to calculate the AOA. Therefore, the distance from the emitter to the antennas are calculated using the following equation where </w:t>
      </w:r>
      <w:r w:rsidR="00152646">
        <w:t>s is the distance from the antenna to the midpoint between antenna 1 and 2, d is the distance from that midpoint to the emitter, and α is the angle formed at the midpoint</w:t>
      </w:r>
      <w:r w:rsidR="00152646">
        <w:t>.</w:t>
      </w:r>
    </w:p>
    <w:p w14:paraId="445F1480" w14:textId="514C813C" w:rsidR="00D7430A" w:rsidRDefault="00152646" w:rsidP="00D7430A">
      <w:pPr>
        <w:pStyle w:val="BodyText"/>
        <w:ind w:firstLine="0"/>
        <w:rPr>
          <w:rFonts w:cs="Times New Roman"/>
          <w:lang w:eastAsia="zh-CN"/>
        </w:rPr>
      </w:pPr>
      <w:r>
        <w:rPr>
          <w:rFonts w:cs="Times New Roman"/>
          <w:lang w:eastAsia="zh-CN"/>
        </w:rPr>
        <w:t xml:space="preserve"> </w:t>
      </w:r>
      <w:r>
        <w:rPr>
          <w:noProof/>
        </w:rPr>
        <w:drawing>
          <wp:inline distT="0" distB="0" distL="0" distR="0" wp14:anchorId="031AFB5D" wp14:editId="1E4828A8">
            <wp:extent cx="1613093" cy="2813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10 at 8.05.07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640" cy="33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AA38" w14:textId="19EEB82D" w:rsidR="00152646" w:rsidRDefault="00152646" w:rsidP="00152646">
      <w:pPr>
        <w:pStyle w:val="BodyText"/>
      </w:pPr>
      <w:r>
        <w:tab/>
        <w:t>The phase can then be calculated using the following equation where f is the signal’s carrier frequency.</w:t>
      </w:r>
    </w:p>
    <w:p w14:paraId="3A0F9065" w14:textId="2419EBE7" w:rsidR="00C85D66" w:rsidRDefault="00152646" w:rsidP="00C85D66">
      <w:pPr>
        <w:pStyle w:val="BodyText"/>
        <w:ind w:firstLine="0"/>
      </w:pPr>
      <w:r>
        <w:rPr>
          <w:noProof/>
        </w:rPr>
        <w:drawing>
          <wp:inline distT="0" distB="0" distL="0" distR="0" wp14:anchorId="67C8B3E8" wp14:editId="6CF16139">
            <wp:extent cx="991772" cy="2196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10 at 8.05.16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5708" cy="23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778175" w14:textId="77777777" w:rsidR="00C85D66" w:rsidRDefault="00C85D66"/>
    <w:p w14:paraId="49642D30" w14:textId="2EDF748A" w:rsidR="00186076" w:rsidRDefault="00152646">
      <w:pPr>
        <w:pStyle w:val="BodyText"/>
        <w:ind w:right="131" w:firstLine="0"/>
      </w:pPr>
      <w:r>
        <w:t xml:space="preserve">In addition, I will continue studying the </w:t>
      </w:r>
      <w:proofErr w:type="spellStart"/>
      <w:r>
        <w:t>github</w:t>
      </w:r>
      <w:proofErr w:type="spellEnd"/>
      <w:r>
        <w:t xml:space="preserve"> code from other people’s work. I still haven’t finished reading the tutorial on how to use MATLAB Simulink on RTL-SDR. If we can get the hardware this week, I can also start running small testing programs on them.</w:t>
      </w:r>
    </w:p>
    <w:p w14:paraId="12D649FC" w14:textId="77777777" w:rsidR="00186076" w:rsidRDefault="00186076">
      <w:pPr>
        <w:pStyle w:val="BodyText"/>
        <w:ind w:right="131" w:firstLine="0"/>
      </w:pPr>
    </w:p>
    <w:p w14:paraId="0E0C3DE8" w14:textId="7EE1602F" w:rsidR="005A4FAA" w:rsidRDefault="005A4FAA"/>
    <w:p w14:paraId="3DACAEFB" w14:textId="6F45B22B" w:rsidR="005A4FAA" w:rsidRDefault="00A06969" w:rsidP="009A4A38">
      <w:pPr>
        <w:pStyle w:val="Heading1"/>
      </w:pPr>
      <w:r>
        <w:rPr>
          <w:spacing w:val="-1"/>
        </w:rPr>
        <w:t>Re</w:t>
      </w:r>
      <w:r w:rsidR="00F62EAF">
        <w:rPr>
          <w:spacing w:val="-1"/>
        </w:rPr>
        <w:t>sources and re</w:t>
      </w:r>
      <w:r>
        <w:rPr>
          <w:spacing w:val="-1"/>
        </w:rPr>
        <w:t>levant</w:t>
      </w:r>
      <w:r>
        <w:t xml:space="preserve"> </w:t>
      </w:r>
      <w:r>
        <w:rPr>
          <w:spacing w:val="-1"/>
        </w:rPr>
        <w:t>Forum</w:t>
      </w:r>
      <w:r>
        <w:rPr>
          <w:spacing w:val="-8"/>
        </w:rPr>
        <w:t xml:space="preserve"> </w:t>
      </w:r>
      <w:r>
        <w:t>Posts</w:t>
      </w:r>
    </w:p>
    <w:p w14:paraId="0656DC0A" w14:textId="2B525EF1" w:rsidR="0030316E" w:rsidRDefault="00186076" w:rsidP="00186076">
      <w:pPr>
        <w:pStyle w:val="Heading1"/>
        <w:rPr>
          <w:b w:val="0"/>
        </w:rPr>
      </w:pPr>
      <w:hyperlink r:id="rId7" w:history="1">
        <w:r w:rsidRPr="00650DEC">
          <w:rPr>
            <w:rStyle w:val="Hyperlink"/>
            <w:b w:val="0"/>
          </w:rPr>
          <w:t>http://www.mwrf.com/test-measurement/generate-complex-radar-signals-awgs</w:t>
        </w:r>
      </w:hyperlink>
    </w:p>
    <w:p w14:paraId="56B71323" w14:textId="2B5F7296" w:rsidR="00186076" w:rsidRDefault="00152646" w:rsidP="00186076">
      <w:pPr>
        <w:pStyle w:val="Heading1"/>
        <w:rPr>
          <w:b w:val="0"/>
        </w:rPr>
      </w:pPr>
      <w:hyperlink r:id="rId8" w:history="1">
        <w:r w:rsidRPr="00650DEC">
          <w:rPr>
            <w:rStyle w:val="Hyperlink"/>
            <w:b w:val="0"/>
          </w:rPr>
          <w:t>https://pdfs.semanticscholar.org/66f7/d0d7e1bed27acc37b5721f4abe649f9a053e.pdf</w:t>
        </w:r>
      </w:hyperlink>
    </w:p>
    <w:p w14:paraId="3E586E66" w14:textId="35218B35" w:rsidR="00152646" w:rsidRDefault="00152646" w:rsidP="00186076">
      <w:pPr>
        <w:pStyle w:val="Heading1"/>
        <w:rPr>
          <w:b w:val="0"/>
        </w:rPr>
      </w:pPr>
      <w:r w:rsidRPr="00152646">
        <w:rPr>
          <w:b w:val="0"/>
        </w:rPr>
        <w:t xml:space="preserve">software defined radio using </w:t>
      </w:r>
      <w:proofErr w:type="spellStart"/>
      <w:r w:rsidRPr="00152646">
        <w:rPr>
          <w:b w:val="0"/>
        </w:rPr>
        <w:t>matlab</w:t>
      </w:r>
      <w:proofErr w:type="spellEnd"/>
      <w:r w:rsidRPr="00152646">
        <w:rPr>
          <w:b w:val="0"/>
        </w:rPr>
        <w:t xml:space="preserve"> &amp; </w:t>
      </w:r>
      <w:proofErr w:type="spellStart"/>
      <w:r w:rsidRPr="00152646">
        <w:rPr>
          <w:b w:val="0"/>
        </w:rPr>
        <w:t>simulink</w:t>
      </w:r>
      <w:proofErr w:type="spellEnd"/>
      <w:r w:rsidRPr="00152646">
        <w:rPr>
          <w:b w:val="0"/>
        </w:rPr>
        <w:t xml:space="preserve"> and the </w:t>
      </w:r>
      <w:proofErr w:type="spellStart"/>
      <w:r w:rsidRPr="00152646">
        <w:rPr>
          <w:b w:val="0"/>
        </w:rPr>
        <w:t>rtl-sdr</w:t>
      </w:r>
      <w:proofErr w:type="spellEnd"/>
      <w:r w:rsidRPr="00152646">
        <w:rPr>
          <w:b w:val="0"/>
        </w:rPr>
        <w:t xml:space="preserve"> pdf</w:t>
      </w:r>
    </w:p>
    <w:p w14:paraId="62E6393B" w14:textId="77777777" w:rsidR="00152646" w:rsidRPr="009A4A38" w:rsidRDefault="00152646" w:rsidP="00186076">
      <w:pPr>
        <w:pStyle w:val="Heading1"/>
        <w:rPr>
          <w:b w:val="0"/>
        </w:rPr>
      </w:pPr>
    </w:p>
    <w:sectPr w:rsidR="00152646" w:rsidRPr="009A4A38">
      <w:pgSz w:w="12240" w:h="15840"/>
      <w:pgMar w:top="1400" w:right="134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87C2C"/>
    <w:multiLevelType w:val="hybridMultilevel"/>
    <w:tmpl w:val="102CCB0C"/>
    <w:lvl w:ilvl="0" w:tplc="2BFCC7B4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FF724ABE">
      <w:start w:val="1"/>
      <w:numFmt w:val="bullet"/>
      <w:lvlText w:val="•"/>
      <w:lvlJc w:val="left"/>
      <w:pPr>
        <w:ind w:left="1408" w:hanging="360"/>
      </w:pPr>
      <w:rPr>
        <w:rFonts w:hint="default"/>
      </w:rPr>
    </w:lvl>
    <w:lvl w:ilvl="2" w:tplc="B1B63CB4">
      <w:start w:val="1"/>
      <w:numFmt w:val="bullet"/>
      <w:lvlText w:val="•"/>
      <w:lvlJc w:val="left"/>
      <w:pPr>
        <w:ind w:left="2356" w:hanging="360"/>
      </w:pPr>
      <w:rPr>
        <w:rFonts w:hint="default"/>
      </w:rPr>
    </w:lvl>
    <w:lvl w:ilvl="3" w:tplc="194CCDBE">
      <w:start w:val="1"/>
      <w:numFmt w:val="bullet"/>
      <w:lvlText w:val="•"/>
      <w:lvlJc w:val="left"/>
      <w:pPr>
        <w:ind w:left="3304" w:hanging="360"/>
      </w:pPr>
      <w:rPr>
        <w:rFonts w:hint="default"/>
      </w:rPr>
    </w:lvl>
    <w:lvl w:ilvl="4" w:tplc="9AA082C8">
      <w:start w:val="1"/>
      <w:numFmt w:val="bullet"/>
      <w:lvlText w:val="•"/>
      <w:lvlJc w:val="left"/>
      <w:pPr>
        <w:ind w:left="4252" w:hanging="360"/>
      </w:pPr>
      <w:rPr>
        <w:rFonts w:hint="default"/>
      </w:rPr>
    </w:lvl>
    <w:lvl w:ilvl="5" w:tplc="C8E8155C">
      <w:start w:val="1"/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E98C6592">
      <w:start w:val="1"/>
      <w:numFmt w:val="bullet"/>
      <w:lvlText w:val="•"/>
      <w:lvlJc w:val="left"/>
      <w:pPr>
        <w:ind w:left="6148" w:hanging="360"/>
      </w:pPr>
      <w:rPr>
        <w:rFonts w:hint="default"/>
      </w:rPr>
    </w:lvl>
    <w:lvl w:ilvl="7" w:tplc="152A5CA6">
      <w:start w:val="1"/>
      <w:numFmt w:val="bullet"/>
      <w:lvlText w:val="•"/>
      <w:lvlJc w:val="left"/>
      <w:pPr>
        <w:ind w:left="7096" w:hanging="360"/>
      </w:pPr>
      <w:rPr>
        <w:rFonts w:hint="default"/>
      </w:rPr>
    </w:lvl>
    <w:lvl w:ilvl="8" w:tplc="B928D196">
      <w:start w:val="1"/>
      <w:numFmt w:val="bullet"/>
      <w:lvlText w:val="•"/>
      <w:lvlJc w:val="left"/>
      <w:pPr>
        <w:ind w:left="8044" w:hanging="360"/>
      </w:pPr>
      <w:rPr>
        <w:rFonts w:hint="default"/>
      </w:rPr>
    </w:lvl>
  </w:abstractNum>
  <w:abstractNum w:abstractNumId="1" w15:restartNumberingAfterBreak="0">
    <w:nsid w:val="7BA95609"/>
    <w:multiLevelType w:val="hybridMultilevel"/>
    <w:tmpl w:val="C29C7B46"/>
    <w:lvl w:ilvl="0" w:tplc="D43CAA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B5437E"/>
    <w:multiLevelType w:val="hybridMultilevel"/>
    <w:tmpl w:val="E37A5184"/>
    <w:lvl w:ilvl="0" w:tplc="ADB8D81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hint="default"/>
        <w:sz w:val="24"/>
        <w:szCs w:val="24"/>
      </w:rPr>
    </w:lvl>
    <w:lvl w:ilvl="1" w:tplc="DE74ADB8">
      <w:start w:val="1"/>
      <w:numFmt w:val="lowerLetter"/>
      <w:lvlText w:val="%2)"/>
      <w:lvlJc w:val="left"/>
      <w:pPr>
        <w:ind w:left="1420" w:hanging="360"/>
      </w:pPr>
      <w:rPr>
        <w:rFonts w:ascii="Times New Roman" w:eastAsia="Times New Roman" w:hAnsi="Times New Roman" w:hint="default"/>
        <w:spacing w:val="1"/>
        <w:sz w:val="24"/>
        <w:szCs w:val="24"/>
      </w:rPr>
    </w:lvl>
    <w:lvl w:ilvl="2" w:tplc="15F6DCD4">
      <w:start w:val="1"/>
      <w:numFmt w:val="bullet"/>
      <w:lvlText w:val="•"/>
      <w:lvlJc w:val="left"/>
      <w:pPr>
        <w:ind w:left="2393" w:hanging="360"/>
      </w:pPr>
      <w:rPr>
        <w:rFonts w:hint="default"/>
      </w:rPr>
    </w:lvl>
    <w:lvl w:ilvl="3" w:tplc="2E0A8A76">
      <w:start w:val="1"/>
      <w:numFmt w:val="bullet"/>
      <w:lvlText w:val="•"/>
      <w:lvlJc w:val="left"/>
      <w:pPr>
        <w:ind w:left="3366" w:hanging="360"/>
      </w:pPr>
      <w:rPr>
        <w:rFonts w:hint="default"/>
      </w:rPr>
    </w:lvl>
    <w:lvl w:ilvl="4" w:tplc="6D7ED4B0">
      <w:start w:val="1"/>
      <w:numFmt w:val="bullet"/>
      <w:lvlText w:val="•"/>
      <w:lvlJc w:val="left"/>
      <w:pPr>
        <w:ind w:left="4340" w:hanging="360"/>
      </w:pPr>
      <w:rPr>
        <w:rFonts w:hint="default"/>
      </w:rPr>
    </w:lvl>
    <w:lvl w:ilvl="5" w:tplc="1C1E2BBA">
      <w:start w:val="1"/>
      <w:numFmt w:val="bullet"/>
      <w:lvlText w:val="•"/>
      <w:lvlJc w:val="left"/>
      <w:pPr>
        <w:ind w:left="5313" w:hanging="360"/>
      </w:pPr>
      <w:rPr>
        <w:rFonts w:hint="default"/>
      </w:rPr>
    </w:lvl>
    <w:lvl w:ilvl="6" w:tplc="0038D55E">
      <w:start w:val="1"/>
      <w:numFmt w:val="bullet"/>
      <w:lvlText w:val="•"/>
      <w:lvlJc w:val="left"/>
      <w:pPr>
        <w:ind w:left="6286" w:hanging="360"/>
      </w:pPr>
      <w:rPr>
        <w:rFonts w:hint="default"/>
      </w:rPr>
    </w:lvl>
    <w:lvl w:ilvl="7" w:tplc="23361818">
      <w:start w:val="1"/>
      <w:numFmt w:val="bullet"/>
      <w:lvlText w:val="•"/>
      <w:lvlJc w:val="left"/>
      <w:pPr>
        <w:ind w:left="7260" w:hanging="360"/>
      </w:pPr>
      <w:rPr>
        <w:rFonts w:hint="default"/>
      </w:rPr>
    </w:lvl>
    <w:lvl w:ilvl="8" w:tplc="C4905EBA">
      <w:start w:val="1"/>
      <w:numFmt w:val="bullet"/>
      <w:lvlText w:val="•"/>
      <w:lvlJc w:val="left"/>
      <w:pPr>
        <w:ind w:left="8233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AA"/>
    <w:rsid w:val="000A4A9D"/>
    <w:rsid w:val="00152646"/>
    <w:rsid w:val="00186076"/>
    <w:rsid w:val="00194DB8"/>
    <w:rsid w:val="0030316E"/>
    <w:rsid w:val="005A4FAA"/>
    <w:rsid w:val="00645321"/>
    <w:rsid w:val="00677319"/>
    <w:rsid w:val="006F5C6D"/>
    <w:rsid w:val="007F3A63"/>
    <w:rsid w:val="00927398"/>
    <w:rsid w:val="009A4A38"/>
    <w:rsid w:val="00A06969"/>
    <w:rsid w:val="00C85D66"/>
    <w:rsid w:val="00D4288B"/>
    <w:rsid w:val="00D7430A"/>
    <w:rsid w:val="00F57DB4"/>
    <w:rsid w:val="00F6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8317"/>
  <w15:docId w15:val="{4083689E-F3D3-4AFE-BDC7-DFDE2401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152646"/>
    <w:pPr>
      <w:widowControl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uiPriority w:val="1"/>
    <w:qFormat/>
    <w:pPr>
      <w:widowControl w:val="0"/>
      <w:ind w:left="460"/>
      <w:outlineLvl w:val="0"/>
    </w:pPr>
    <w:rPr>
      <w:rFonts w:cstheme="minorBidi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ind w:left="460" w:hanging="360"/>
    </w:pPr>
    <w:rPr>
      <w:rFonts w:cstheme="minorBidi"/>
      <w:lang w:eastAsia="en-US"/>
    </w:rPr>
  </w:style>
  <w:style w:type="paragraph" w:styleId="ListParagraph">
    <w:name w:val="List Paragraph"/>
    <w:basedOn w:val="Normal"/>
    <w:uiPriority w:val="1"/>
    <w:qFormat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F62EAF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2EA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28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288B"/>
    <w:pPr>
      <w:widowControl w:val="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28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28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28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8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88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860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7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dfs.semanticscholar.org/66f7/d0d7e1bed27acc37b5721f4abe649f9a053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wrf.com/test-measurement/generate-complex-radar-signals-aw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Silva</dc:creator>
  <cp:lastModifiedBy>Microsoft Office User</cp:lastModifiedBy>
  <cp:revision>6</cp:revision>
  <dcterms:created xsi:type="dcterms:W3CDTF">2018-04-10T10:47:00Z</dcterms:created>
  <dcterms:modified xsi:type="dcterms:W3CDTF">2018-04-10T12:14:00Z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2017-12-20T00:00:00Z</vt:filetime>
  </property>
  <property fmtid="{D5CDD505-2E9C-101B-9397-08002B2CF9AE}" pid="3" name="LastSaved">
    <vt:filetime>2017-12-21T00:00:00Z</vt:filetime>
  </property>
</Properties>
</file>