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6FB" w:rsidRPr="00BE44C0" w:rsidRDefault="004E1401">
      <w:pPr>
        <w:rPr>
          <w:b/>
        </w:rPr>
      </w:pPr>
      <w:r w:rsidRPr="00BE44C0">
        <w:rPr>
          <w:b/>
        </w:rPr>
        <w:t xml:space="preserve">BOLD hemodynamic response function changes as a function of both brain state and brain </w:t>
      </w:r>
      <w:r w:rsidR="00BE44C0">
        <w:rPr>
          <w:b/>
        </w:rPr>
        <w:t>region</w:t>
      </w:r>
      <w:bookmarkStart w:id="0" w:name="_GoBack"/>
      <w:bookmarkEnd w:id="0"/>
      <w:r w:rsidRPr="00BE44C0">
        <w:rPr>
          <w:b/>
        </w:rPr>
        <w:t>.</w:t>
      </w:r>
    </w:p>
    <w:p w:rsidR="004E1401" w:rsidRDefault="004E1401">
      <w:r>
        <w:t>Russell Butler, Pierre-Michel Bernier, Guillaume Gilbert, Maxime Descoteaux, Kevin Whittingstall</w:t>
      </w:r>
    </w:p>
    <w:p w:rsidR="00115FCD" w:rsidRPr="008C5202" w:rsidRDefault="00115FCD">
      <w:r w:rsidRPr="008C5202">
        <w:t xml:space="preserve">Introduction : </w:t>
      </w:r>
    </w:p>
    <w:p w:rsidR="00115FCD" w:rsidRPr="008C5202" w:rsidRDefault="00115FCD">
      <w:r w:rsidRPr="008C5202">
        <w:t>Blood oxygen level dependent functional magnetic resonance imaging (BOLD FMRI) has become the most widely used imaging modality for inve</w:t>
      </w:r>
      <w:r w:rsidR="00240E7C" w:rsidRPr="008C5202">
        <w:t xml:space="preserve">stigating human brain activity, and changes in the BOLD signal are thought to reflect changes in underlying neural activity. </w:t>
      </w:r>
      <w:r w:rsidR="005349C6" w:rsidRPr="008C5202">
        <w:t xml:space="preserve">However, the precise relationship between neural activity and BOLD is still </w:t>
      </w:r>
      <w:r w:rsidR="00143700">
        <w:t>unknown.</w:t>
      </w:r>
      <w:r w:rsidR="00A529FD" w:rsidRPr="008C5202">
        <w:t xml:space="preserve"> </w:t>
      </w:r>
    </w:p>
    <w:p w:rsidR="00A529FD" w:rsidRDefault="00A529FD">
      <w:r w:rsidRPr="008C5202">
        <w:t>Typically a hemodynamic response function (</w:t>
      </w:r>
      <w:r w:rsidR="00035DC9">
        <w:t>HRF</w:t>
      </w:r>
      <w:r w:rsidRPr="008C5202">
        <w:t>), which assumes a linear relationship</w:t>
      </w:r>
      <w:r w:rsidR="000F4C9B">
        <w:t xml:space="preserve"> between neural activity and BOLD</w:t>
      </w:r>
      <w:r w:rsidR="00C2714F">
        <w:t xml:space="preserve"> </w:t>
      </w:r>
      <w:r w:rsidR="00C2714F">
        <w:fldChar w:fldCharType="begin" w:fldLock="1"/>
      </w:r>
      <w:r w:rsidR="00C2714F">
        <w:instrText>ADDIN CSL_CITATION { "citationItems" : [ { "id" : "ITEM-1", "itemData" : { "DOI" : "10.1016/j.neuroimage.2009.09.020", "ISSN" : "1095-9572", "PMID" : "19778617", "abstract" : "The exact relationship between neural activity and BOLD fMRI is unknown. However, several recent findings, recorded invasively in both humans and monkeys, show a positive correlation of BOLD to high-frequency (30-150 Hz) oscillatory power changes and a negative correlation to low-frequency (8-30 Hz) power changes arising from cortical areas. In this study, we computed the time series correlation between BOLD GE-EPI fMRI at 7 T and neural activity measures from noninvasive MEG, using a time-frequency beam former for source localisation. A sinusoidal drifting grating was presented visually for 4 s followed by a 20 s rest period in both recording modalities. The MEG time series were convolved with either a measured or canonical haemodynamic response function (HRF) for comparison with the measured BOLD data, and the BOLD data were deconvolved with either a measured or a canonical HRF for comparison with the measured MEG. In the visual cortex, the higher frequencies (mid-gamma=52-75 Hz and high-gamma=75-98 Hz) were positively correlated with BOLD whilst the lower frequencies (alpha=8-12 Hz and beta=12-25 Hz) were negatively correlated with BOLD. Furthermore, regression including all frequency bands predicted BOLD better than stimulus timing alone, although no individual frequency band predicted BOLD as well as stimulus timing. For this paradigm, there was, in general, no difference between using the SPM canonical HRF compared to the subject-specific measured HRF. In conclusion, MEG replicates findings from invasive recordings with regard to time series correlations with BOLD data. Conversely, deconvolution of BOLD data provides a neural estimate which correlates well with measured neural effects as a function of neural oscillation frequency.", "author" : [ { "dropping-particle" : "", "family" : "Zumer", "given" : "Johanna M", "non-dropping-particle" : "", "parse-names" : false, "suffix" : "" }, { "dropping-particle" : "", "family" : "Brookes", "given" : "Matthew J", "non-dropping-particle" : "", "parse-names" : false, "suffix" : "" }, { "dropping-particle" : "", "family" : "Stevenson", "given" : "Claire M", "non-dropping-particle" : "", "parse-names" : false, "suffix" : "" }, { "dropping-particle" : "", "family" : "Francis", "given" : "Susan T", "non-dropping-particle" : "", "parse-names" : false, "suffix" : "" }, { "dropping-particle" : "", "family" : "Morris", "given" : "Peter G", "non-dropping-particle" : "", "parse-names" : false, "suffix" : "" } ], "container-title" : "NeuroImage", "id" : "ITEM-1", "issue" : "2", "issued" : { "date-parts" : [ [ "2010", "1", "15" ] ] }, "page" : "1479-89", "title" : "Relating BOLD fMRI and neural oscillations through convolution and optimal linear weighting.", "type" : "article-journal", "volume" : "49" }, "uris" : [ "http://www.mendeley.com/documents/?uuid=737c8248-9ca8-44c7-bc57-b1acca89740d" ] } ], "mendeley" : { "formattedCitation" : "[1]", "plainTextFormattedCitation" : "[1]" }, "properties" : { "noteIndex" : 0 }, "schema" : "https://github.com/citation-style-language/schema/raw/master/csl-citation.json" }</w:instrText>
      </w:r>
      <w:r w:rsidR="00C2714F">
        <w:fldChar w:fldCharType="separate"/>
      </w:r>
      <w:r w:rsidR="00C2714F" w:rsidRPr="00C2714F">
        <w:rPr>
          <w:noProof/>
        </w:rPr>
        <w:t>[1]</w:t>
      </w:r>
      <w:r w:rsidR="00C2714F">
        <w:fldChar w:fldCharType="end"/>
      </w:r>
      <w:r w:rsidRPr="008C5202">
        <w:t>, is used to relat</w:t>
      </w:r>
      <w:r w:rsidR="00143700">
        <w:t>e neural activity to BOLD. N</w:t>
      </w:r>
      <w:r w:rsidRPr="008C5202">
        <w:t xml:space="preserve">eural activity is convolved with the </w:t>
      </w:r>
      <w:r w:rsidR="000F4C9B">
        <w:t>HRF</w:t>
      </w:r>
      <w:r w:rsidRPr="008C5202">
        <w:t>, giving the BOLD signal.</w:t>
      </w:r>
      <w:r w:rsidR="009B6470">
        <w:t xml:space="preserve"> In</w:t>
      </w:r>
      <w:r w:rsidR="000F4C9B">
        <w:t xml:space="preserve"> most instances</w:t>
      </w:r>
      <w:r w:rsidR="009B6470">
        <w:t>,</w:t>
      </w:r>
      <w:r w:rsidR="000F4C9B">
        <w:t xml:space="preserve"> t</w:t>
      </w:r>
      <w:r w:rsidRPr="008C5202">
        <w:t xml:space="preserve">he </w:t>
      </w:r>
      <w:r w:rsidR="00035DC9">
        <w:t>HRF</w:t>
      </w:r>
      <w:r w:rsidRPr="008C5202">
        <w:t xml:space="preserve"> is assumed to be the same in all brain areas</w:t>
      </w:r>
      <w:r w:rsidR="000F4C9B">
        <w:t xml:space="preserve"> and states. For example, when computing resting state FMRI connectivity, the assumption is that different brain regions all possess the same HRF, making it possible to correlate BOLD signals from different brain areas. Similarly, in studies of dynamic functional connectivity, the HRF is assumed to not change over time, and observed changes in FMRI connectivity patterns </w:t>
      </w:r>
      <w:r w:rsidR="009A5650">
        <w:t xml:space="preserve">are assumed to </w:t>
      </w:r>
      <w:r w:rsidR="000F4C9B">
        <w:t xml:space="preserve">indicate changes in patterns of </w:t>
      </w:r>
      <w:r w:rsidR="009A5650">
        <w:t>network</w:t>
      </w:r>
      <w:r w:rsidR="000F4C9B">
        <w:t xml:space="preserve"> activity. </w:t>
      </w:r>
    </w:p>
    <w:p w:rsidR="00C63E00" w:rsidRPr="008C5202" w:rsidRDefault="00C63E00">
      <w:r>
        <w:t>Using simultaneous EEG-FMRI, we investigated the assumption that the HRF does is constant across brain region and time</w:t>
      </w:r>
      <w:r w:rsidR="00674F40">
        <w:t>, by observing simultaneous alpha-BOLD and gamma-BOLD coupling in different brain states and regions</w:t>
      </w:r>
      <w:r>
        <w:t xml:space="preserve">. </w:t>
      </w:r>
    </w:p>
    <w:p w:rsidR="00115FCD" w:rsidRPr="008C5202" w:rsidRDefault="00115FCD">
      <w:r w:rsidRPr="008C5202">
        <w:t>Methods :</w:t>
      </w:r>
      <w:r w:rsidR="00D27050" w:rsidRPr="008C5202">
        <w:t xml:space="preserve"> </w:t>
      </w:r>
      <w:r w:rsidR="00EC6E6D" w:rsidRPr="008C5202">
        <w:t xml:space="preserve"> </w:t>
      </w:r>
    </w:p>
    <w:p w:rsidR="00EC6E6D" w:rsidRPr="008C5202" w:rsidRDefault="00BD79B9">
      <w:r w:rsidRPr="008C5202">
        <w:t xml:space="preserve">Simultaneous EEG-FMRI in a 3T Philips Ingenia, 9 healthy subjects recruited from University of Sherbrooke (4 female), EEG sampling 64 channel Brainvision EEG cap, FMRI TR=0.693, voxel size = 3.75mm, image size 64x64x33mm isotropic, multiband 3. </w:t>
      </w:r>
    </w:p>
    <w:p w:rsidR="00BD79B9" w:rsidRPr="008C5202" w:rsidRDefault="00BD79B9">
      <w:r w:rsidRPr="008C5202">
        <w:t xml:space="preserve">Four separate brain states were investigated: retinotopic mapping, resting state, event-related stimulus, and continuous stimulus (movie). </w:t>
      </w:r>
      <w:r w:rsidR="00C13302" w:rsidRPr="008C5202">
        <w:t>W</w:t>
      </w:r>
      <w:r w:rsidR="00233D7C" w:rsidRPr="008C5202">
        <w:t>ith the exception</w:t>
      </w:r>
      <w:r w:rsidR="00C13302" w:rsidRPr="008C5202">
        <w:t xml:space="preserve"> of resting state (eyes closed), subjects </w:t>
      </w:r>
      <w:r w:rsidR="00233D7C" w:rsidRPr="008C5202">
        <w:t>were required to fixate a red crosshair</w:t>
      </w:r>
      <w:r w:rsidR="001751D1" w:rsidRPr="008C5202">
        <w:t xml:space="preserve"> for the duration of the scan, each scan lasted 8.5 minutes. </w:t>
      </w:r>
    </w:p>
    <w:p w:rsidR="00E835B5" w:rsidRPr="008C5202" w:rsidRDefault="00233D7C">
      <w:r w:rsidRPr="008C5202">
        <w:t>EEG and FMRI were denoised using temporal and spatial ICA respectively, removing noise components (motion, heart beat, ventricles, white matter</w:t>
      </w:r>
      <w:r w:rsidR="00CA09DA">
        <w:t xml:space="preserve">, eye blinks, etc) by visual inspection. </w:t>
      </w:r>
      <w:r w:rsidRPr="008C5202">
        <w:t>Clean EEG signals were source-localized (250Hz, 8mm isotropic) using precise electrode locations</w:t>
      </w:r>
      <w:r w:rsidR="000941B5">
        <w:t xml:space="preserve"> </w:t>
      </w:r>
      <w:r w:rsidR="000941B5">
        <w:fldChar w:fldCharType="begin" w:fldLock="1"/>
      </w:r>
      <w:r w:rsidR="00C2714F">
        <w:instrText>ADDIN CSL_CITATION { "citationItems" : [ { "id" : "ITEM-1", "itemData" : { "DOI" : "10.1016/j.jneumeth.2016.12.013", "ISSN" : "01650270", "abstract" : "BACKGROUND\nThe growing popularity of simultaneous electroencephalography (EEG) and functional magnetic resonance imaging (fMRI) opens up the possibility of imaging EEG electrodes while the subject is in the scanner. Such information could be useful for improving the fusion of EEG-fMRI datasets. \n\nNEW METHOD\nHere, we report for the first time how an ultra-short echo time (UTE) MR sequence can image the materials of an MR-compatible EEG cap, finding that electrodes and some parts of the wiring are visible in a high resolution UTE. Using these images, we developed a segmentation procedure to obtain electrode coordinates based on voxel intensity from the raw UTE, using hand labeled coordinates as the starting point. \n\nRESULTS\nWe were able to visualize and segment 95% of EEG electrodes using a short (3.5min) UTE sequence. We provide scripts and template images so this approach can now be easily implemented to obtain precise, subject-specific EEG electrode positions while adding minimal acquisition time to the simultaneous EEG-fMRI protocol. \n\nCOMPARISON WITH EXISTING METHOD(S)\nT1 gel artifacts are not robust enough to localize all electrodes across subjects, the polymers composing Brainvision cap electrodes are not visible on a T1, and adding T1 visible materials to the EEG cap is not always possible. We therefore consider our method superior to existing methods for obtaining electrode positions in the scanner, as it is hardware free and should work on a wide range of materials (caps). \n\nCONCLUSIONS\nEEG electrode positions are obtained with high precision and no additional hardware.", "author" : [ { "dropping-particle" : "", "family" : "Butler", "given" : "Russell", "non-dropping-particle" : "", "parse-names" : false, "suffix" : "" }, { "dropping-particle" : "", "family" : "Gilbert", "given" : "Guillaume", "non-dropping-particle" : "", "parse-names" : false, "suffix" : "" }, { "dropping-particle" : "", "family" : "Descoteaux", "given" : "Maxime", "non-dropping-particle" : "", "parse-names" : false, "suffix" : "" }, { "dropping-particle" : "", "family" : "Bernier", "given" : "Pierre-Michel", "non-dropping-particle" : "", "parse-names" : false, "suffix" : "" }, { "dropping-particle" : "", "family" : "Whittingstall", "given" : "Kevin", "non-dropping-particle" : "", "parse-names" : false, "suffix" : "" } ], "container-title" : "Journal of Neuroscience Methods", "id" : "ITEM-1", "issued" : { "date-parts" : [ [ "2017" ] ] }, "page" : "36-45", "title" : "Application of polymer sensitive MRI sequence to localization of EEG electrodes", "type" : "article-journal", "volume" : "278" }, "uris" : [ "http://www.mendeley.com/documents/?uuid=7f6b76ef-aa1d-42bb-8280-9072c58815da" ] } ], "mendeley" : { "formattedCitation" : "[2]", "plainTextFormattedCitation" : "[2]", "previouslyFormattedCitation" : "[1]" }, "properties" : { "noteIndex" : 0 }, "schema" : "https://github.com/citation-style-language/schema/raw/master/csl-citation.json" }</w:instrText>
      </w:r>
      <w:r w:rsidR="000941B5">
        <w:fldChar w:fldCharType="separate"/>
      </w:r>
      <w:r w:rsidR="00C2714F" w:rsidRPr="00C2714F">
        <w:rPr>
          <w:noProof/>
        </w:rPr>
        <w:t>[2]</w:t>
      </w:r>
      <w:r w:rsidR="000941B5">
        <w:fldChar w:fldCharType="end"/>
      </w:r>
      <w:r w:rsidRPr="008C5202">
        <w:t xml:space="preserve"> and head model</w:t>
      </w:r>
      <w:r w:rsidR="00CD3054">
        <w:t xml:space="preserve"> </w:t>
      </w:r>
      <w:r w:rsidR="00CD3054">
        <w:fldChar w:fldCharType="begin" w:fldLock="1"/>
      </w:r>
      <w:r w:rsidR="00C2714F">
        <w:instrText>ADDIN CSL_CITATION { "citationItems" : [ { "id" : "ITEM-1", "itemData" : { "DOI" : "10.1016/j.neuroimage.2012.01.021", "ISSN" : "1095-9572", "PMID" : "22248573", "abstract" : "FreeSurfer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 "author" : [ { "dropping-particle" : "", "family" : "Fischl", "given" : "Bruce", "non-dropping-particle" : "", "parse-names" : false, "suffix" : "" } ], "container-title" : "NeuroImage", "id" : "ITEM-1", "issue" : "2", "issued" : { "date-parts" : [ [ "2012", "8", "15" ] ] }, "page" : "774-81", "title" : "FreeSurfer.", "type" : "article-journal", "volume" : "62" }, "uris" : [ "http://www.mendeley.com/documents/?uuid=56f671e0-3381-435f-b991-0318ab69eaab" ] } ], "mendeley" : { "formattedCitation" : "[3]", "plainTextFormattedCitation" : "[3]", "previouslyFormattedCitation" : "[2]" }, "properties" : { "noteIndex" : 0 }, "schema" : "https://github.com/citation-style-language/schema/raw/master/csl-citation.json" }</w:instrText>
      </w:r>
      <w:r w:rsidR="00CD3054">
        <w:fldChar w:fldCharType="separate"/>
      </w:r>
      <w:r w:rsidR="00C2714F" w:rsidRPr="00C2714F">
        <w:rPr>
          <w:noProof/>
        </w:rPr>
        <w:t>[3]</w:t>
      </w:r>
      <w:r w:rsidR="00CD3054">
        <w:fldChar w:fldCharType="end"/>
      </w:r>
      <w:r w:rsidRPr="008C5202">
        <w:t xml:space="preserve">. </w:t>
      </w:r>
      <w:r w:rsidR="0088392E" w:rsidRPr="008C5202">
        <w:t>Power was computed in</w:t>
      </w:r>
      <w:r w:rsidR="00AC5EDB" w:rsidRPr="008C5202">
        <w:t xml:space="preserve"> each source voxel using multi-taper time-frequency analysis. Clean FMRI signals were bandpass filtered</w:t>
      </w:r>
      <w:r w:rsidR="00CD3054">
        <w:t xml:space="preserve"> </w:t>
      </w:r>
      <w:r w:rsidR="00CD3054">
        <w:fldChar w:fldCharType="begin" w:fldLock="1"/>
      </w:r>
      <w:r w:rsidR="00C2714F">
        <w:instrText>ADDIN CSL_CITATION { "citationItems" : [ { "id" : "ITEM-1", "itemData" : { "PMID" : "8812068", "abstract" : "A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 "author" : [ { "dropping-particle" : "", "family" : "Cox", "given" : "R W", "non-dropping-particle" : "", "parse-names" : false, "suffix" : "" } ], "container-title" : "Computers and biomedical research an international journal", "id" : "ITEM-1", "issue" : "3", "issued" : { "date-parts" : [ [ "1996" ] ] }, "page" : "162-173", "publisher" : "San Diego: Academic Press, c1967-c2000.", "title" : "AFNI: software for analysis and visualization of functional magnetic resonance neuroimages.", "type" : "article-journal", "volume" : "29" }, "uris" : [ "http://www.mendeley.com/documents/?uuid=abf9c473-f41c-4f36-9b45-853e400cfd0b" ] } ], "mendeley" : { "formattedCitation" : "[4]", "plainTextFormattedCitation" : "[4]", "previouslyFormattedCitation" : "[3]" }, "properties" : { "noteIndex" : 0 }, "schema" : "https://github.com/citation-style-language/schema/raw/master/csl-citation.json" }</w:instrText>
      </w:r>
      <w:r w:rsidR="00CD3054">
        <w:fldChar w:fldCharType="separate"/>
      </w:r>
      <w:r w:rsidR="00C2714F" w:rsidRPr="00C2714F">
        <w:rPr>
          <w:noProof/>
        </w:rPr>
        <w:t>[4]</w:t>
      </w:r>
      <w:r w:rsidR="00CD3054">
        <w:fldChar w:fldCharType="end"/>
      </w:r>
      <w:r w:rsidR="00AC5EDB" w:rsidRPr="008C5202">
        <w:t xml:space="preserve"> (0.01-0.5Hz) and correlated on a per-voxel basis with source localized EEG power time series. </w:t>
      </w:r>
      <w:r w:rsidR="00E835B5" w:rsidRPr="008C5202">
        <w:t xml:space="preserve">A preprocessing flow chart can be seen in Figure 1A, and EEG data quality control in Figure 1B (comparing EEG acquired inside and outside the scanning environment in response to visual stimulus). </w:t>
      </w:r>
    </w:p>
    <w:p w:rsidR="0067657D" w:rsidRPr="008C5202" w:rsidRDefault="00D36A65">
      <w:r w:rsidRPr="008C5202">
        <w:t>Voxel-based correlation of EEG and BOLD</w:t>
      </w:r>
      <w:r w:rsidR="00AC5EDB" w:rsidRPr="008C5202">
        <w:t xml:space="preserve"> </w:t>
      </w:r>
      <w:r w:rsidRPr="008C5202">
        <w:t>was performed</w:t>
      </w:r>
      <w:r w:rsidR="00AC5EDB" w:rsidRPr="008C5202">
        <w:t xml:space="preserve"> two ways 1) convolving EEG power with HRF</w:t>
      </w:r>
      <w:r w:rsidR="00CD3054">
        <w:t xml:space="preserve"> </w:t>
      </w:r>
      <w:r w:rsidR="00CD3054">
        <w:fldChar w:fldCharType="begin" w:fldLock="1"/>
      </w:r>
      <w:r w:rsidR="00C2714F">
        <w:instrText>ADDIN CSL_CITATION { "citationItems" : [ { "id" : "ITEM-1", "itemData" : { "DOI" : "10.1016/j.neuroimage.2009.09.020", "ISSN" : "1095-9572", "PMID" : "19778617", "abstract" : "The exact relationship between neural activity and BOLD fMRI is unknown. However, several recent findings, recorded invasively in both humans and monkeys, show a positive correlation of BOLD to high-frequency (30-150 Hz) oscillatory power changes and a negative correlation to low-frequency (8-30 Hz) power changes arising from cortical areas. In this study, we computed the time series correlation between BOLD GE-EPI fMRI at 7 T and neural activity measures from noninvasive MEG, using a time-frequency beam former for source localisation. A sinusoidal drifting grating was presented visually for 4 s followed by a 20 s rest period in both recording modalities. The MEG time series were convolved with either a measured or canonical haemodynamic response function (HRF) for comparison with the measured BOLD data, and the BOLD data were deconvolved with either a measured or a canonical HRF for comparison with the measured MEG. In the visual cortex, the higher frequencies (mid-gamma=52-75 Hz and high-gamma=75-98 Hz) were positively correlated with BOLD whilst the lower frequencies (alpha=8-12 Hz and beta=12-25 Hz) were negatively correlated with BOLD. Furthermore, regression including all frequency bands predicted BOLD better than stimulus timing alone, although no individual frequency band predicted BOLD as well as stimulus timing. For this paradigm, there was, in general, no difference between using the SPM canonical HRF compared to the subject-specific measured HRF. In conclusion, MEG replicates findings from invasive recordings with regard to time series correlations with BOLD data. Conversely, deconvolution of BOLD data provides a neural estimate which correlates well with measured neural effects as a function of neural oscillation frequency.", "author" : [ { "dropping-particle" : "", "family" : "Zumer", "given" : "Johanna M", "non-dropping-particle" : "", "parse-names" : false, "suffix" : "" }, { "dropping-particle" : "", "family" : "Brookes", "given" : "Matthew J", "non-dropping-particle" : "", "parse-names" : false, "suffix" : "" }, { "dropping-particle" : "", "family" : "Stevenson", "given" : "Claire M", "non-dropping-particle" : "", "parse-names" : false, "suffix" : "" }, { "dropping-particle" : "", "family" : "Francis", "given" : "Susan T", "non-dropping-particle" : "", "parse-names" : false, "suffix" : "" }, { "dropping-particle" : "", "family" : "Morris", "given" : "Peter G", "non-dropping-particle" : "", "parse-names" : false, "suffix" : "" } ], "container-title" : "NeuroImage", "id" : "ITEM-1", "issue" : "2", "issued" : { "date-parts" : [ [ "2010", "1", "15" ] ] }, "page" : "1479-89", "title" : "Relating BOLD fMRI and neural oscillations through convolution and optimal linear weighting.", "type" : "article-journal", "volume" : "49" }, "uris" : [ "http://www.mendeley.com/documents/?uuid=737c8248-9ca8-44c7-bc57-b1acca89740d" ] } ], "mendeley" : { "formattedCitation" : "[1]", "plainTextFormattedCitation" : "[1]", "previouslyFormattedCitation" : "[4]" }, "properties" : { "noteIndex" : 0 }, "schema" : "https://github.com/citation-style-language/schema/raw/master/csl-citation.json" }</w:instrText>
      </w:r>
      <w:r w:rsidR="00CD3054">
        <w:fldChar w:fldCharType="separate"/>
      </w:r>
      <w:r w:rsidR="00C2714F" w:rsidRPr="00C2714F">
        <w:rPr>
          <w:noProof/>
        </w:rPr>
        <w:t>[1]</w:t>
      </w:r>
      <w:r w:rsidR="00CD3054">
        <w:fldChar w:fldCharType="end"/>
      </w:r>
      <w:r w:rsidR="00AC5EDB" w:rsidRPr="008C5202">
        <w:t xml:space="preserve"> and </w:t>
      </w:r>
      <w:r w:rsidR="00843C80">
        <w:t xml:space="preserve">then </w:t>
      </w:r>
      <w:r w:rsidR="00AC5EDB" w:rsidRPr="008C5202">
        <w:t>correlating with BOLD</w:t>
      </w:r>
      <w:r w:rsidR="002F183B" w:rsidRPr="008C5202">
        <w:t>, resulting in an EEG-BOLD coupling spectrum from 0-100Hz</w:t>
      </w:r>
      <w:r w:rsidR="00AC5EDB" w:rsidRPr="008C5202">
        <w:t xml:space="preserve"> </w:t>
      </w:r>
      <w:r w:rsidR="004F1E2A">
        <w:t xml:space="preserve">in each voxel, </w:t>
      </w:r>
      <w:r w:rsidR="00AC5EDB" w:rsidRPr="008C5202">
        <w:t>or 2) cross corr</w:t>
      </w:r>
      <w:r w:rsidR="002F183B" w:rsidRPr="008C5202">
        <w:t>elation of EEG power with BOLD, resulting in an EEG-BOLD coupling time-frequency matrix</w:t>
      </w:r>
      <w:r w:rsidR="001D1BFC">
        <w:t xml:space="preserve"> in each voxel</w:t>
      </w:r>
      <w:r w:rsidR="002F183B" w:rsidRPr="008C5202">
        <w:t xml:space="preserve">. </w:t>
      </w:r>
    </w:p>
    <w:p w:rsidR="00115FCD" w:rsidRPr="008C5202" w:rsidRDefault="00115FCD">
      <w:r w:rsidRPr="008C5202">
        <w:lastRenderedPageBreak/>
        <w:t>Results :</w:t>
      </w:r>
    </w:p>
    <w:p w:rsidR="00115FCD" w:rsidRPr="008C5202" w:rsidRDefault="007A0347">
      <w:r w:rsidRPr="008C5202">
        <w:t>A general pattern of p</w:t>
      </w:r>
      <w:r w:rsidR="005A313E" w:rsidRPr="008C5202">
        <w:t>ositive gamma-BOLD correlations and negative alpha/bet</w:t>
      </w:r>
      <w:r w:rsidR="007516D9" w:rsidRPr="008C5202">
        <w:t>a-BOLD correlations</w:t>
      </w:r>
      <w:r w:rsidR="00CD77B5" w:rsidRPr="008C5202">
        <w:t xml:space="preserve"> </w:t>
      </w:r>
      <w:r w:rsidRPr="008C5202">
        <w:t>is consistent across brain states</w:t>
      </w:r>
      <w:r w:rsidR="00CD77B5" w:rsidRPr="008C5202">
        <w:t xml:space="preserve"> </w:t>
      </w:r>
      <w:r w:rsidR="00CD77B5" w:rsidRPr="008C5202">
        <w:t>(Figure 2A)</w:t>
      </w:r>
      <w:r w:rsidRPr="008C5202">
        <w:t>.</w:t>
      </w:r>
      <w:r w:rsidRPr="008C5202">
        <w:t xml:space="preserve"> </w:t>
      </w:r>
    </w:p>
    <w:p w:rsidR="00AF6E3E" w:rsidRPr="008C5202" w:rsidRDefault="00D27D2C">
      <w:r w:rsidRPr="008C5202">
        <w:t xml:space="preserve">EEG-BOLD coupling differs across regions: when comparing alpha-BOLD coupling in the default mode network (DMN) and primary visual cortex (PVC), HRF-convolved alpha power correlated </w:t>
      </w:r>
      <w:r w:rsidR="008E0036">
        <w:t xml:space="preserve">more strongly </w:t>
      </w:r>
      <w:r w:rsidRPr="008C5202">
        <w:t xml:space="preserve">with BOLD in PVC than in DMN (Figure 2B, p=0.005). </w:t>
      </w:r>
    </w:p>
    <w:p w:rsidR="00366E92" w:rsidRPr="008C5202" w:rsidRDefault="00A169D1">
      <w:r w:rsidRPr="008C5202">
        <w:t xml:space="preserve">EEG-BOLD coupling differs across states: when comparing alpha-BOLD and gamma-BOLD coupling in </w:t>
      </w:r>
      <w:r w:rsidR="00DE3A2E">
        <w:t>PVC</w:t>
      </w:r>
      <w:r w:rsidRPr="008C5202">
        <w:t xml:space="preserve"> across states, the retinotopic mapping experiment trended towards strong</w:t>
      </w:r>
      <w:r w:rsidR="00332B30">
        <w:t>er</w:t>
      </w:r>
      <w:r w:rsidRPr="008C5202">
        <w:t xml:space="preserve"> coupling for both frequency bands </w:t>
      </w:r>
      <w:r w:rsidR="00332B30">
        <w:t xml:space="preserve">as compared to resting state </w:t>
      </w:r>
      <w:r w:rsidR="00FD31BB" w:rsidRPr="008C5202">
        <w:t>(</w:t>
      </w:r>
      <w:r w:rsidR="00FD31BB" w:rsidRPr="008C5202">
        <w:t>Figure 2C</w:t>
      </w:r>
      <w:r w:rsidR="00FC1BEE" w:rsidRPr="008C5202">
        <w:t xml:space="preserve">, </w:t>
      </w:r>
      <w:r w:rsidR="00FD31BB" w:rsidRPr="008C5202">
        <w:t>p=0.08, p=0.11</w:t>
      </w:r>
      <w:r w:rsidRPr="008C5202">
        <w:t xml:space="preserve">). </w:t>
      </w:r>
    </w:p>
    <w:p w:rsidR="00F2607A" w:rsidRPr="008C5202" w:rsidRDefault="00C43603">
      <w:r w:rsidRPr="008C5202">
        <w:t xml:space="preserve">Cross correlation analysis reveals </w:t>
      </w:r>
      <w:r w:rsidR="00795EA3" w:rsidRPr="008C5202">
        <w:t>non-canonical</w:t>
      </w:r>
      <w:r w:rsidRPr="008C5202">
        <w:t xml:space="preserve"> hemodynamic respons</w:t>
      </w:r>
      <w:r w:rsidR="008F3488">
        <w:t>e function which varies regionally</w:t>
      </w:r>
      <w:r w:rsidRPr="008C5202">
        <w:t xml:space="preserve">: </w:t>
      </w:r>
      <w:r w:rsidR="003C0E39" w:rsidRPr="008C5202">
        <w:t xml:space="preserve">averaging across all brain states and regions revealed biphasic coupling in the 10-20Hz frequency range with positive coupling at 0-4s time lag, and negative coupling at 5-10s time lag (Figure 3A). </w:t>
      </w:r>
      <w:r w:rsidR="00666761">
        <w:t xml:space="preserve">PVC </w:t>
      </w:r>
      <w:r w:rsidR="00795EA3" w:rsidRPr="008C5202">
        <w:t>had negative alpha-BOLD coupling and positive gamma-BOLD coupling</w:t>
      </w:r>
      <w:r w:rsidR="00F10829" w:rsidRPr="008C5202">
        <w:t xml:space="preserve"> at canonical time</w:t>
      </w:r>
      <w:r w:rsidR="00E519EA" w:rsidRPr="008C5202">
        <w:t xml:space="preserve"> </w:t>
      </w:r>
      <w:r w:rsidR="00795EA3" w:rsidRPr="008C5202">
        <w:t>lag (6sec) (Figure 3B</w:t>
      </w:r>
      <w:r w:rsidR="006F74B9" w:rsidRPr="008C5202">
        <w:t>, Figure 3D</w:t>
      </w:r>
      <w:r w:rsidR="00795EA3" w:rsidRPr="008C5202">
        <w:t>), while DMN had positive alpha-BOLD coupling at non-canonical time lag (3s)</w:t>
      </w:r>
      <w:r w:rsidR="006F74B9" w:rsidRPr="008C5202">
        <w:t xml:space="preserve"> (Figure 3C, Figure 3E)</w:t>
      </w:r>
      <w:r w:rsidR="00795EA3" w:rsidRPr="008C5202">
        <w:t xml:space="preserve">. </w:t>
      </w:r>
    </w:p>
    <w:p w:rsidR="00133109" w:rsidRPr="008C5202" w:rsidRDefault="00FF4676">
      <w:r w:rsidRPr="008C5202">
        <w:t>Discussion</w:t>
      </w:r>
      <w:r w:rsidR="00115FCD" w:rsidRPr="008C5202">
        <w:t> :</w:t>
      </w:r>
    </w:p>
    <w:p w:rsidR="00133109" w:rsidRPr="008C5202" w:rsidRDefault="00D657C0" w:rsidP="00D657C0">
      <w:r w:rsidRPr="008C5202">
        <w:t>In accordance with previous work</w:t>
      </w:r>
      <w:r w:rsidR="00874846">
        <w:t xml:space="preserve"> </w:t>
      </w:r>
      <w:r w:rsidR="00874846">
        <w:fldChar w:fldCharType="begin" w:fldLock="1"/>
      </w:r>
      <w:r w:rsidR="00875693">
        <w:instrText>ADDIN CSL_CITATION { "citationItems" : [ { "id" : "ITEM-1", "itemData" : { "DOI" : "10.1016/j.neuroimage.2007.01.022", "ISSN" : "10538119", "abstract" : "EEG was recorded during fMRI scanning of 16 normal controls in resting condition with eyes closed. Time variations of the occipital alpha band amplitudes were correlated to the fMRI signal variations to obtain insight into the hemodynamic correlates of the EEG alpha activity. Contrary to earlier studies, no a priori assumptions were made on the expected shape of the alpha band response function (ARF). The ARF of different brain regions and subjects were explored and compared. It was found that: (1) the ARF of the thalamus is mainly positive. (2) The ARFs at the occipital and left and right parietal points are similar in amplitude and timing. (3) The peak time of the thalamus is a few seconds earlier than that of occipital and parietal cortex. (4) No systematic BOLD activity was found preceding the alpha band activity, although in the two subjects with the strongest alpha band power such correlation was present. (5) There is a strong and immediate positive correlation at the eyeball, and a strong negative correlation at the back of the eye. Furthermore, it was found that in one subject the cortical ARF was positive, contrary to the other subjects. Finally, a cluster analysis of the observed ARF, in combination with a Modulated Sine Model (MSM) fit to the estimated ARF, revealed that within the cortex the ARF peak time shows a spatial pattern that may be interpreted as a traveling wave. The spatial pattern of alpha band response function represents the combined effect of local differences in electrical alpha band activity and local differences in the hemodynamic response function (HRF) onto these electrical activities. To disentangle the contributions of both factors, more advanced integration of EEG inverse modeling and hemodynamic response modeling is required in future studies.", "author" : [ { "dropping-particle" : "", "family" : "Munck", "given" : "J.C.", "non-dropping-particle" : "de", "parse-names" : false, "suffix" : "" }, { "dropping-particle" : "", "family" : "Gon\u00e7alves", "given" : "S.I.", "non-dropping-particle" : "", "parse-names" : false, "suffix" : "" }, { "dropping-particle" : "", "family" : "Huijboom", "given" : "L.", "non-dropping-particle" : "", "parse-names" : false, "suffix" : "" }, { "dropping-particle" : "", "family" : "Kuijer", "given" : "J.P.A.", "non-dropping-particle" : "", "parse-names" : false, "suffix" : "" }, { "dropping-particle" : "", "family" : "Pouwels", "given" : "P.J.W.", "non-dropping-particle" : "", "parse-names" : false, "suffix" : "" }, { "dropping-particle" : "", "family" : "Heethaar", "given" : "R.M.", "non-dropping-particle" : "", "parse-names" : false, "suffix" : "" }, { "dropping-particle" : "", "family" : "Lopes da Silva", "given" : "F.H.", "non-dropping-particle" : "", "parse-names" : false, "suffix" : "" } ], "container-title" : "NeuroImage", "id" : "ITEM-1", "issue" : "3", "issued" : { "date-parts" : [ [ "2007" ] ] }, "page" : "1142-1151", "title" : "The hemodynamic response of the alpha rhythm: An EEG/fMRI study", "type" : "article-journal", "volume" : "35" }, "uris" : [ "http://www.mendeley.com/documents/?uuid=efe5f410-ced5-3b0f-85f0-da99b4aa91e7" ] } ], "mendeley" : { "formattedCitation" : "[5]", "plainTextFormattedCitation" : "[5]", "previouslyFormattedCitation" : "[5]" }, "properties" : { "noteIndex" : 0 }, "schema" : "https://github.com/citation-style-language/schema/raw/master/csl-citation.json" }</w:instrText>
      </w:r>
      <w:r w:rsidR="00874846">
        <w:fldChar w:fldCharType="separate"/>
      </w:r>
      <w:r w:rsidR="00874846" w:rsidRPr="00874846">
        <w:rPr>
          <w:noProof/>
        </w:rPr>
        <w:t>[5]</w:t>
      </w:r>
      <w:r w:rsidR="00874846">
        <w:fldChar w:fldCharType="end"/>
      </w:r>
      <w:r w:rsidRPr="008C5202">
        <w:t xml:space="preserve">, </w:t>
      </w:r>
      <w:r w:rsidR="00682470" w:rsidRPr="008C5202">
        <w:t xml:space="preserve">our cross-correlation </w:t>
      </w:r>
      <w:r w:rsidR="001C5464">
        <w:t xml:space="preserve">analysis </w:t>
      </w:r>
      <w:r w:rsidR="00682470" w:rsidRPr="008C5202">
        <w:t xml:space="preserve">revealed reliable BOLD-EEG </w:t>
      </w:r>
      <w:r w:rsidR="00133109" w:rsidRPr="008C5202">
        <w:t xml:space="preserve">alpha/beta </w:t>
      </w:r>
      <w:r w:rsidR="0038589A" w:rsidRPr="008C5202">
        <w:t xml:space="preserve">coupling </w:t>
      </w:r>
      <w:r w:rsidR="00133109" w:rsidRPr="008C5202">
        <w:t xml:space="preserve">at 6-8s time lag. </w:t>
      </w:r>
      <w:r w:rsidRPr="008C5202">
        <w:t>However, the</w:t>
      </w:r>
      <w:r w:rsidRPr="008C5202">
        <w:t xml:space="preserve"> HRF varies as a functi</w:t>
      </w:r>
      <w:r w:rsidRPr="008C5202">
        <w:t xml:space="preserve">on of both brain state and area, and the fixed hemodynamic delay of 6 seconds does not hold for all areas. </w:t>
      </w:r>
      <w:r w:rsidR="00E93408" w:rsidRPr="008C5202">
        <w:t xml:space="preserve">Furthermore, in some areas such as DMN, alpha-BOLD coupling is positive, with </w:t>
      </w:r>
      <w:r w:rsidR="001C5464">
        <w:t>a shorter time lag, suggesting that changes in DMN activity are linked to alpha synchronization rather than desynchronization</w:t>
      </w:r>
      <w:r w:rsidR="00875693">
        <w:t xml:space="preserve"> </w:t>
      </w:r>
      <w:r w:rsidR="00875693">
        <w:fldChar w:fldCharType="begin" w:fldLock="1"/>
      </w:r>
      <w:r w:rsidR="00C2714F">
        <w:instrText>ADDIN CSL_CITATION { "citationItems" : [ { "id" : "ITEM-1", "itemData" : { "DOI" : "10.1002/hbm.20322", "ISSN" : "1065-9471", "PMID" : "17133396", "abstract" : "Functional magnetic resonance imaging (fMRI) depends on the coupling of cerebral blood flow, energy demand, and neural activity. The precise nature of this interaction, however, is poorly understood. A positive correlation between BOLD-response and cortically generated local field potentials, which reflect the weighted average of synchronized dentrosomatic components of pyramidal synaptic signals, has been demonstrated. Likewise, positive BOLD-responses have been reported in conjunction with scalp-recorded synchronized electromagnetic activity by a number of groups. However, it is not yet clear how the opposite electromagnetic pattern, i.e. cortical desynchronization, is related to the BOLD signal. To address this question, we conducted a combined event-related fMRI and 275 sensor whole-head MEG study during identical visual two-choice reaction time task conditions in 10 human subjects. We found complex sequences of MEG-synchronization and desynchronization across a wide frequency range in the visual and motor area in close correspondence with \"locales\" of positive BOLD-responses. These results indicate that a correspondence of positive BOLD-responses is not exclusively found for cortical synchronization but also for desynchronization, suggesting that the relationship between BOLD signals and electromagnetic activity might be more complex than previously thought.", "author" : [ { "dropping-particle" : "", "family" : "Winterer", "given" : "Georg", "non-dropping-particle" : "", "parse-names" : false, "suffix" : "" }, { "dropping-particle" : "", "family" : "Carver", "given" : "Frederick W", "non-dropping-particle" : "", "parse-names" : false, "suffix" : "" }, { "dropping-particle" : "", "family" : "Musso", "given" : "Francesco", "non-dropping-particle" : "", "parse-names" : false, "suffix" : "" }, { "dropping-particle" : "", "family" : "Mattay", "given" : "Venkata", "non-dropping-particle" : "", "parse-names" : false, "suffix" : "" }, { "dropping-particle" : "", "family" : "Weinberger", "given" : "Daniel R", "non-dropping-particle" : "", "parse-names" : false, "suffix" : "" }, { "dropping-particle" : "", "family" : "Coppola", "given" : "Richard", "non-dropping-particle" : "", "parse-names" : false, "suffix" : "" } ], "container-title" : "Human brain mapping", "id" : "ITEM-1", "issue" : "9", "issued" : { "date-parts" : [ [ "2007", "9" ] ] }, "page" : "805-16", "title" : "Complex relationship between BOLD signal and synchronization/desynchronization of human brain MEG oscillations.", "type" : "article-journal", "volume" : "28" }, "uris" : [ "http://www.mendeley.com/documents/?uuid=c3eae071-4ba3-4faf-9c9e-8f5e2e555801" ] } ], "mendeley" : { "formattedCitation" : "[6]", "plainTextFormattedCitation" : "[6]", "previouslyFormattedCitation" : "[6]" }, "properties" : { "noteIndex" : 0 }, "schema" : "https://github.com/citation-style-language/schema/raw/master/csl-citation.json" }</w:instrText>
      </w:r>
      <w:r w:rsidR="00875693">
        <w:fldChar w:fldCharType="separate"/>
      </w:r>
      <w:r w:rsidR="00875693" w:rsidRPr="00875693">
        <w:rPr>
          <w:noProof/>
        </w:rPr>
        <w:t>[6]</w:t>
      </w:r>
      <w:r w:rsidR="00875693">
        <w:fldChar w:fldCharType="end"/>
      </w:r>
      <w:r w:rsidR="001C5464">
        <w:t xml:space="preserve">. </w:t>
      </w:r>
      <w:r w:rsidR="00E93408" w:rsidRPr="008C5202">
        <w:t xml:space="preserve"> </w:t>
      </w:r>
    </w:p>
    <w:p w:rsidR="00D657C0" w:rsidRDefault="00BF5AA6" w:rsidP="00D657C0">
      <w:r>
        <w:t>The fact that coupling varies regionally means that BOLD signal connectivity measured across different brain areas</w:t>
      </w:r>
      <w:r w:rsidR="009B5578">
        <w:t xml:space="preserve"> </w:t>
      </w:r>
      <w:r w:rsidR="00A24737">
        <w:fldChar w:fldCharType="begin" w:fldLock="1"/>
      </w:r>
      <w:r w:rsidR="00C2714F">
        <w:instrText>ADDIN CSL_CITATION { "citationItems" : [ { "id" : "ITEM-1", "itemData" : { "DOI" : "10.1007/s11065-014-9249-6", "ISSN" : "1040-7308", "author" : [ { "dropping-particle" : "", "family" : "Dennis", "given" : "Emily L.", "non-dropping-particle" : "", "parse-names" : false, "suffix" : "" }, { "dropping-particle" : "", "family" : "Thompson", "given" : "Paul M.", "non-dropping-particle" : "", "parse-names" : false, "suffix" : "" } ], "container-title" : "Neuropsychology Review", "id" : "ITEM-1", "issue" : "1", "issued" : { "date-parts" : [ [ "2014", "3", "23" ] ] }, "page" : "49-62", "publisher" : "Springer US", "title" : "Functional Brain Connectivity Using fMRI in Aging and Alzheimer\u2019s Disease", "type" : "article-journal", "volume" : "24" }, "uris" : [ "http://www.mendeley.com/documents/?uuid=5e37e28c-8674-34a6-bed2-45564608b70a" ] } ], "mendeley" : { "formattedCitation" : "[7]", "plainTextFormattedCitation" : "[7]", "previouslyFormattedCitation" : "[7]" }, "properties" : { "noteIndex" : 0 }, "schema" : "https://github.com/citation-style-language/schema/raw/master/csl-citation.json" }</w:instrText>
      </w:r>
      <w:r w:rsidR="00A24737">
        <w:fldChar w:fldCharType="separate"/>
      </w:r>
      <w:r w:rsidR="00875693" w:rsidRPr="00875693">
        <w:rPr>
          <w:noProof/>
        </w:rPr>
        <w:t>[7]</w:t>
      </w:r>
      <w:r w:rsidR="00A24737">
        <w:fldChar w:fldCharType="end"/>
      </w:r>
      <w:r>
        <w:t xml:space="preserve"> must be interpreted with caution. The fact that coupling vari</w:t>
      </w:r>
      <w:r w:rsidR="00544727">
        <w:t xml:space="preserve">es as a function of brain state suggests that dynamic changes </w:t>
      </w:r>
      <w:r w:rsidR="009B5578">
        <w:t>in functional connectivity</w:t>
      </w:r>
      <w:r w:rsidR="009B5578">
        <w:fldChar w:fldCharType="begin" w:fldLock="1"/>
      </w:r>
      <w:r w:rsidR="00C2714F">
        <w:instrText>ADDIN CSL_CITATION { "citationItems" : [ { "id" : "ITEM-1", "itemData" : { "DOI" : "10.1016/J.NEUROIMAGE.2013.05.079", "ISSN" : "1053-8119", "container-title" : "NeuroImage", "id" : "ITEM-1", "issued" : { "date-parts" : [ [ "2013", "10", "15" ] ] }, "page" : "360-378", "publisher" : "Academic Press", "title" : "Dynamic functional connectivity: Promise, issues, and interpretations", "type" : "article-journal", "volume" : "80" }, "uris" : [ "http://www.mendeley.com/documents/?uuid=3f648421-156b-366c-90f3-9b126867e8be" ] } ], "mendeley" : { "formattedCitation" : "[8]", "plainTextFormattedCitation" : "[8]", "previouslyFormattedCitation" : "[8]" }, "properties" : { "noteIndex" : 0 }, "schema" : "https://github.com/citation-style-language/schema/raw/master/csl-citation.json" }</w:instrText>
      </w:r>
      <w:r w:rsidR="009B5578">
        <w:fldChar w:fldCharType="separate"/>
      </w:r>
      <w:r w:rsidR="00875693" w:rsidRPr="00875693">
        <w:rPr>
          <w:noProof/>
        </w:rPr>
        <w:t>[8]</w:t>
      </w:r>
      <w:r w:rsidR="009B5578">
        <w:fldChar w:fldCharType="end"/>
      </w:r>
      <w:r w:rsidR="00544727">
        <w:t xml:space="preserve"> may be partly due to changes in coupling, rather than changes in connectivity across areas. </w:t>
      </w:r>
    </w:p>
    <w:p w:rsidR="00A31F28" w:rsidRPr="008C5202" w:rsidRDefault="00A31F28" w:rsidP="00D657C0">
      <w:r>
        <w:t xml:space="preserve">Conclusion: </w:t>
      </w:r>
      <w:r w:rsidR="00AA6DE3">
        <w:t>The relationship between EEG power and BOLD is state and region dependent. More work is necessary to understand the</w:t>
      </w:r>
      <w:r w:rsidR="002B5F8B">
        <w:t xml:space="preserve"> neural basis for BOLD signals, and the extent to which connectivity measures depend on choice of HRF. </w:t>
      </w:r>
    </w:p>
    <w:p w:rsidR="00115FCD" w:rsidRPr="008C5202" w:rsidRDefault="00115FCD"/>
    <w:sectPr w:rsidR="00115FCD" w:rsidRPr="008C52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223"/>
    <w:rsid w:val="00006EF7"/>
    <w:rsid w:val="000216FB"/>
    <w:rsid w:val="00035DC9"/>
    <w:rsid w:val="00041C7A"/>
    <w:rsid w:val="000463F7"/>
    <w:rsid w:val="00077AD0"/>
    <w:rsid w:val="000941B5"/>
    <w:rsid w:val="000C7FCB"/>
    <w:rsid w:val="000F4C9B"/>
    <w:rsid w:val="00113B3C"/>
    <w:rsid w:val="00115FCD"/>
    <w:rsid w:val="00133109"/>
    <w:rsid w:val="00143700"/>
    <w:rsid w:val="001751D1"/>
    <w:rsid w:val="001A3EB5"/>
    <w:rsid w:val="001C5464"/>
    <w:rsid w:val="001D1BFC"/>
    <w:rsid w:val="001F7F52"/>
    <w:rsid w:val="0020039A"/>
    <w:rsid w:val="00211628"/>
    <w:rsid w:val="00221FB2"/>
    <w:rsid w:val="00233D7C"/>
    <w:rsid w:val="00240E7C"/>
    <w:rsid w:val="00240EA5"/>
    <w:rsid w:val="00261327"/>
    <w:rsid w:val="00262E80"/>
    <w:rsid w:val="00277E3B"/>
    <w:rsid w:val="002B1D3D"/>
    <w:rsid w:val="002B5F8B"/>
    <w:rsid w:val="002C1E14"/>
    <w:rsid w:val="002E4442"/>
    <w:rsid w:val="002F183B"/>
    <w:rsid w:val="00304193"/>
    <w:rsid w:val="00316DDD"/>
    <w:rsid w:val="00332B30"/>
    <w:rsid w:val="00366047"/>
    <w:rsid w:val="00366E92"/>
    <w:rsid w:val="0038589A"/>
    <w:rsid w:val="003A0781"/>
    <w:rsid w:val="003C0E39"/>
    <w:rsid w:val="004E1401"/>
    <w:rsid w:val="004F1E2A"/>
    <w:rsid w:val="005349C6"/>
    <w:rsid w:val="005369D0"/>
    <w:rsid w:val="00544727"/>
    <w:rsid w:val="00555636"/>
    <w:rsid w:val="00560B1F"/>
    <w:rsid w:val="00592092"/>
    <w:rsid w:val="005A313E"/>
    <w:rsid w:val="005A700C"/>
    <w:rsid w:val="00633804"/>
    <w:rsid w:val="00666761"/>
    <w:rsid w:val="006740BB"/>
    <w:rsid w:val="00674F40"/>
    <w:rsid w:val="0067657D"/>
    <w:rsid w:val="00682470"/>
    <w:rsid w:val="006B2223"/>
    <w:rsid w:val="006F74B9"/>
    <w:rsid w:val="00702E12"/>
    <w:rsid w:val="00731EC3"/>
    <w:rsid w:val="0074279A"/>
    <w:rsid w:val="007516D9"/>
    <w:rsid w:val="007922A6"/>
    <w:rsid w:val="00795EA3"/>
    <w:rsid w:val="0079742E"/>
    <w:rsid w:val="007A0347"/>
    <w:rsid w:val="007D186C"/>
    <w:rsid w:val="00803F51"/>
    <w:rsid w:val="008210C9"/>
    <w:rsid w:val="00843C80"/>
    <w:rsid w:val="00874846"/>
    <w:rsid w:val="00875693"/>
    <w:rsid w:val="0088392E"/>
    <w:rsid w:val="008C5202"/>
    <w:rsid w:val="008E0036"/>
    <w:rsid w:val="008F3488"/>
    <w:rsid w:val="00961032"/>
    <w:rsid w:val="009A5650"/>
    <w:rsid w:val="009B4858"/>
    <w:rsid w:val="009B5578"/>
    <w:rsid w:val="009B6470"/>
    <w:rsid w:val="009C38AD"/>
    <w:rsid w:val="00A169D1"/>
    <w:rsid w:val="00A24737"/>
    <w:rsid w:val="00A31F28"/>
    <w:rsid w:val="00A37796"/>
    <w:rsid w:val="00A529FD"/>
    <w:rsid w:val="00A8222E"/>
    <w:rsid w:val="00A96A7F"/>
    <w:rsid w:val="00AA6DE3"/>
    <w:rsid w:val="00AC5EDB"/>
    <w:rsid w:val="00AE4199"/>
    <w:rsid w:val="00AF6E3E"/>
    <w:rsid w:val="00B2780A"/>
    <w:rsid w:val="00B342EE"/>
    <w:rsid w:val="00B41337"/>
    <w:rsid w:val="00B41E99"/>
    <w:rsid w:val="00B95F7C"/>
    <w:rsid w:val="00BC1521"/>
    <w:rsid w:val="00BD79B9"/>
    <w:rsid w:val="00BE44C0"/>
    <w:rsid w:val="00BF5AA6"/>
    <w:rsid w:val="00C13302"/>
    <w:rsid w:val="00C2714F"/>
    <w:rsid w:val="00C43603"/>
    <w:rsid w:val="00C63E00"/>
    <w:rsid w:val="00CA09DA"/>
    <w:rsid w:val="00CB75EE"/>
    <w:rsid w:val="00CD3054"/>
    <w:rsid w:val="00CD77B5"/>
    <w:rsid w:val="00D0597F"/>
    <w:rsid w:val="00D07C5D"/>
    <w:rsid w:val="00D27050"/>
    <w:rsid w:val="00D27D2C"/>
    <w:rsid w:val="00D36A65"/>
    <w:rsid w:val="00D657C0"/>
    <w:rsid w:val="00D76B39"/>
    <w:rsid w:val="00DB26FD"/>
    <w:rsid w:val="00DE3A2E"/>
    <w:rsid w:val="00DF17EE"/>
    <w:rsid w:val="00E02BA8"/>
    <w:rsid w:val="00E21345"/>
    <w:rsid w:val="00E519EA"/>
    <w:rsid w:val="00E835B5"/>
    <w:rsid w:val="00E918D1"/>
    <w:rsid w:val="00E93408"/>
    <w:rsid w:val="00EC6E6D"/>
    <w:rsid w:val="00EF5B5E"/>
    <w:rsid w:val="00F10829"/>
    <w:rsid w:val="00F258C7"/>
    <w:rsid w:val="00F2607A"/>
    <w:rsid w:val="00F73840"/>
    <w:rsid w:val="00F87150"/>
    <w:rsid w:val="00F9248B"/>
    <w:rsid w:val="00FC1BEE"/>
    <w:rsid w:val="00FC5598"/>
    <w:rsid w:val="00FD31BB"/>
    <w:rsid w:val="00FE3F2B"/>
    <w:rsid w:val="00FF467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0EFD"/>
  <w15:chartTrackingRefBased/>
  <w15:docId w15:val="{A6420B1D-C8C6-46BD-B28D-AF22C9D4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E9837-35D5-4042-9FDA-AEEFBD7A9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Universite de Sherbrooke</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Butler</dc:creator>
  <cp:keywords/>
  <dc:description/>
  <cp:lastModifiedBy>Russell Butler</cp:lastModifiedBy>
  <cp:revision>144</cp:revision>
  <dcterms:created xsi:type="dcterms:W3CDTF">2017-11-06T18:27:00Z</dcterms:created>
  <dcterms:modified xsi:type="dcterms:W3CDTF">2017-11-07T03:15:00Z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http://www.zotero.org/styles/neuroimage</vt:lpwstr>
  </property>
  <property fmtid="{D5CDD505-2E9C-101B-9397-08002B2CF9AE}" pid="21" name="Mendeley Recent Style Name 9_1">
    <vt:lpwstr>NeuroImage</vt:lpwstr>
  </property>
  <property fmtid="{D5CDD505-2E9C-101B-9397-08002B2CF9AE}" pid="22" name="Mendeley Document_1">
    <vt:lpwstr>True</vt:lpwstr>
  </property>
  <property fmtid="{D5CDD505-2E9C-101B-9397-08002B2CF9AE}" pid="23" name="Mendeley Unique User Id_1">
    <vt:lpwstr>118f5e2b-7559-3e54-b6d1-d72776be6d77</vt:lpwstr>
  </property>
  <property fmtid="{D5CDD505-2E9C-101B-9397-08002B2CF9AE}" pid="24" name="Mendeley Citation Style_1">
    <vt:lpwstr>http://www.zotero.org/styles/ieee</vt:lpwstr>
  </property>
</Properties>
</file>