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2BA" w14:textId="5BB795DC" w:rsidR="003567E7" w:rsidRPr="00C12B5A" w:rsidRDefault="0093613D" w:rsidP="003567E7">
      <w:pPr>
        <w:pStyle w:val="Heading1"/>
        <w:spacing w:before="0" w:beforeAutospacing="0" w:after="0" w:afterAutospacing="0"/>
        <w:rPr>
          <w:rFonts w:ascii="Helvetica" w:hAnsi="Helvetica"/>
          <w:sz w:val="40"/>
          <w:szCs w:val="40"/>
        </w:rPr>
      </w:pPr>
      <w:r w:rsidRPr="00C12B5A">
        <w:rPr>
          <w:rFonts w:ascii="Helvetica" w:hAnsi="Helvetica"/>
          <w:sz w:val="40"/>
          <w:szCs w:val="40"/>
        </w:rPr>
        <w:t>let and const</w:t>
      </w:r>
      <w:r w:rsidR="003567E7" w:rsidRPr="00C12B5A">
        <w:rPr>
          <w:rFonts w:ascii="Helvetica" w:hAnsi="Helvetica"/>
          <w:sz w:val="40"/>
          <w:szCs w:val="40"/>
        </w:rPr>
        <w:t xml:space="preserve"> </w:t>
      </w:r>
      <w:proofErr w:type="gramStart"/>
      <w:r w:rsidRPr="00C12B5A">
        <w:rPr>
          <w:rFonts w:ascii="Helvetica" w:hAnsi="Helvetica"/>
          <w:sz w:val="40"/>
          <w:szCs w:val="40"/>
        </w:rPr>
        <w:t>Exercise</w:t>
      </w:r>
      <w:proofErr w:type="gramEnd"/>
    </w:p>
    <w:p w14:paraId="6CED936C" w14:textId="77777777" w:rsidR="00C12B5A" w:rsidRDefault="00C12B5A" w:rsidP="00C12B5A">
      <w:r w:rsidRPr="0093613D">
        <w:t>http://curric.rithmschool.com/springboard/exercises/js-let-const/</w:t>
      </w:r>
    </w:p>
    <w:p w14:paraId="51981005" w14:textId="77777777" w:rsidR="003567E7" w:rsidRDefault="003567E7" w:rsidP="003567E7"/>
    <w:p w14:paraId="44A23F65" w14:textId="77777777" w:rsidR="0093613D" w:rsidRDefault="0093613D" w:rsidP="0093613D">
      <w:r>
        <w:t>In this exercise, you’ll refactor some ES5 code into ES2015.</w:t>
      </w:r>
    </w:p>
    <w:p w14:paraId="7817ABB6" w14:textId="77777777" w:rsidR="0093613D" w:rsidRDefault="0093613D" w:rsidP="0093613D"/>
    <w:p w14:paraId="1F66E288" w14:textId="118A0CBF" w:rsidR="0093613D" w:rsidRDefault="0093613D" w:rsidP="0093613D">
      <w:pPr>
        <w:rPr>
          <w:sz w:val="36"/>
          <w:szCs w:val="36"/>
        </w:rPr>
      </w:pPr>
      <w:r>
        <w:t>ES5 Global Constants</w:t>
      </w:r>
    </w:p>
    <w:p w14:paraId="490D30E8" w14:textId="77777777" w:rsidR="0093613D" w:rsidRDefault="0093613D" w:rsidP="0093613D">
      <w:pPr>
        <w:rPr>
          <w:rFonts w:ascii="Source Code Pro" w:hAnsi="Source Code Pro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var</w:t>
      </w:r>
      <w:r>
        <w:rPr>
          <w:rFonts w:ascii="Source Code Pro" w:hAnsi="Source Code Pro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PI</w:t>
      </w:r>
      <w:r>
        <w:rPr>
          <w:rFonts w:ascii="Source Code Pro" w:hAnsi="Source Code Pro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sz w:val="22"/>
          <w:szCs w:val="22"/>
        </w:rPr>
        <w:t xml:space="preserve"> </w:t>
      </w:r>
      <w:proofErr w:type="gramStart"/>
      <w:r>
        <w:rPr>
          <w:rStyle w:val="mf"/>
          <w:rFonts w:ascii="Source Code Pro" w:hAnsi="Source Code Pro"/>
          <w:color w:val="208050"/>
          <w:sz w:val="22"/>
          <w:szCs w:val="22"/>
        </w:rPr>
        <w:t>3.14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1A1A0249" w14:textId="77777777" w:rsidR="0093613D" w:rsidRDefault="0093613D" w:rsidP="0093613D">
      <w:pPr>
        <w:rPr>
          <w:rFonts w:ascii="Source Code Pro" w:hAnsi="Source Code Pro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PI</w:t>
      </w:r>
      <w:r>
        <w:rPr>
          <w:rFonts w:ascii="Source Code Pro" w:hAnsi="Source Code Pro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42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r>
        <w:rPr>
          <w:rFonts w:ascii="Source Code Pro" w:hAnsi="Source Code Pro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// stop me from doing this!</w:t>
      </w:r>
    </w:p>
    <w:p w14:paraId="4CDBA1FC" w14:textId="77777777" w:rsidR="0093613D" w:rsidRDefault="0093613D" w:rsidP="0093613D"/>
    <w:p w14:paraId="72D6615D" w14:textId="3F236B64" w:rsidR="0093613D" w:rsidRDefault="0093613D" w:rsidP="0093613D">
      <w:r>
        <w:t>ES2015 Global Constants</w:t>
      </w:r>
    </w:p>
    <w:p w14:paraId="56547799" w14:textId="422664CC" w:rsidR="00C12B5A" w:rsidRDefault="0093613D" w:rsidP="0093613D">
      <w:pPr>
        <w:rPr>
          <w:rStyle w:val="cm"/>
          <w:rFonts w:ascii="Source Code Pro" w:hAnsi="Source Code Pro"/>
          <w:i/>
          <w:iCs/>
          <w:color w:val="408090"/>
          <w:sz w:val="22"/>
          <w:szCs w:val="22"/>
        </w:rPr>
      </w:pPr>
      <w:r>
        <w:rPr>
          <w:rStyle w:val="cm"/>
          <w:rFonts w:ascii="Source Code Pro" w:hAnsi="Source Code Pro"/>
          <w:i/>
          <w:iCs/>
          <w:color w:val="408090"/>
          <w:sz w:val="22"/>
          <w:szCs w:val="22"/>
        </w:rPr>
        <w:t>/* Write an ES2015 Version */</w:t>
      </w:r>
    </w:p>
    <w:p w14:paraId="70E36365" w14:textId="77777777" w:rsidR="00C12B5A" w:rsidRDefault="00C12B5A" w:rsidP="00C12B5A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r"/>
          <w:rFonts w:ascii="Source Code Pro" w:hAnsi="Source Code Pro"/>
          <w:b/>
          <w:bCs/>
          <w:color w:val="007020"/>
          <w:sz w:val="22"/>
          <w:szCs w:val="22"/>
        </w:rPr>
        <w:t>const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PI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mf"/>
          <w:rFonts w:ascii="Source Code Pro" w:hAnsi="Source Code Pro"/>
          <w:color w:val="208050"/>
          <w:sz w:val="22"/>
          <w:szCs w:val="22"/>
        </w:rPr>
        <w:t>3.14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5E691E3D" w14:textId="01AF6E48" w:rsidR="00C12B5A" w:rsidRDefault="00C12B5A" w:rsidP="00C12B5A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PI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42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// Error</w:t>
      </w:r>
    </w:p>
    <w:p w14:paraId="35178C4B" w14:textId="77777777" w:rsidR="00C12B5A" w:rsidRDefault="00C12B5A" w:rsidP="0093613D">
      <w:pPr>
        <w:rPr>
          <w:rStyle w:val="cm"/>
          <w:rFonts w:ascii="Source Code Pro" w:hAnsi="Source Code Pro"/>
          <w:i/>
          <w:iCs/>
          <w:color w:val="408090"/>
          <w:sz w:val="22"/>
          <w:szCs w:val="22"/>
        </w:rPr>
      </w:pPr>
    </w:p>
    <w:p w14:paraId="2A1292E8" w14:textId="77777777" w:rsidR="0093613D" w:rsidRDefault="0093613D" w:rsidP="0093613D">
      <w:pPr>
        <w:rPr>
          <w:rStyle w:val="cm"/>
          <w:rFonts w:ascii="Source Code Pro" w:hAnsi="Source Code Pro"/>
          <w:i/>
          <w:iCs/>
          <w:color w:val="408090"/>
          <w:sz w:val="22"/>
          <w:szCs w:val="22"/>
        </w:rPr>
      </w:pPr>
    </w:p>
    <w:p w14:paraId="2861A42D" w14:textId="77777777" w:rsidR="00E13AD1" w:rsidRPr="00E13AD1" w:rsidRDefault="00E13AD1" w:rsidP="00E13AD1">
      <w:pPr>
        <w:rPr>
          <w:color w:val="000000" w:themeColor="text1"/>
        </w:rPr>
      </w:pPr>
      <w:r w:rsidRPr="00E13AD1">
        <w:rPr>
          <w:color w:val="000000" w:themeColor="text1"/>
        </w:rPr>
        <w:t xml:space="preserve">const pi = </w:t>
      </w:r>
      <w:proofErr w:type="spellStart"/>
      <w:proofErr w:type="gramStart"/>
      <w:r w:rsidRPr="00E13AD1">
        <w:rPr>
          <w:color w:val="000000" w:themeColor="text1"/>
        </w:rPr>
        <w:t>Math.PI</w:t>
      </w:r>
      <w:proofErr w:type="spellEnd"/>
      <w:r w:rsidRPr="00E13AD1">
        <w:rPr>
          <w:color w:val="000000" w:themeColor="text1"/>
        </w:rPr>
        <w:t>;</w:t>
      </w:r>
      <w:proofErr w:type="gramEnd"/>
    </w:p>
    <w:p w14:paraId="44E41782" w14:textId="77777777" w:rsidR="00E13AD1" w:rsidRPr="00E13AD1" w:rsidRDefault="00E13AD1" w:rsidP="00E13AD1">
      <w:pPr>
        <w:rPr>
          <w:color w:val="000000" w:themeColor="text1"/>
        </w:rPr>
      </w:pPr>
      <w:r w:rsidRPr="00E13AD1">
        <w:rPr>
          <w:color w:val="000000" w:themeColor="text1"/>
        </w:rPr>
        <w:t xml:space="preserve">const radius = </w:t>
      </w:r>
      <w:proofErr w:type="gramStart"/>
      <w:r w:rsidRPr="00E13AD1">
        <w:rPr>
          <w:color w:val="000000" w:themeColor="text1"/>
        </w:rPr>
        <w:t>10;</w:t>
      </w:r>
      <w:proofErr w:type="gramEnd"/>
    </w:p>
    <w:p w14:paraId="7D66A2CD" w14:textId="77777777" w:rsidR="00E13AD1" w:rsidRPr="00E13AD1" w:rsidRDefault="00E13AD1" w:rsidP="00E13AD1">
      <w:pPr>
        <w:rPr>
          <w:color w:val="000000" w:themeColor="text1"/>
        </w:rPr>
      </w:pPr>
      <w:r w:rsidRPr="00E13AD1">
        <w:rPr>
          <w:color w:val="000000" w:themeColor="text1"/>
        </w:rPr>
        <w:t xml:space="preserve">const </w:t>
      </w:r>
      <w:proofErr w:type="spellStart"/>
      <w:r w:rsidRPr="00E13AD1">
        <w:rPr>
          <w:color w:val="000000" w:themeColor="text1"/>
        </w:rPr>
        <w:t>areaOfCircle</w:t>
      </w:r>
      <w:proofErr w:type="spellEnd"/>
      <w:r w:rsidRPr="00E13AD1">
        <w:rPr>
          <w:color w:val="000000" w:themeColor="text1"/>
        </w:rPr>
        <w:t xml:space="preserve"> = (radius, pi) =&gt; {</w:t>
      </w:r>
    </w:p>
    <w:p w14:paraId="658084BD" w14:textId="77777777" w:rsidR="00E13AD1" w:rsidRPr="00E13AD1" w:rsidRDefault="00E13AD1" w:rsidP="00E13AD1">
      <w:pPr>
        <w:rPr>
          <w:color w:val="000000" w:themeColor="text1"/>
        </w:rPr>
      </w:pPr>
      <w:r w:rsidRPr="00E13AD1">
        <w:rPr>
          <w:color w:val="000000" w:themeColor="text1"/>
        </w:rPr>
        <w:t xml:space="preserve">    return (pi * radius * radius</w:t>
      </w:r>
      <w:proofErr w:type="gramStart"/>
      <w:r w:rsidRPr="00E13AD1">
        <w:rPr>
          <w:color w:val="000000" w:themeColor="text1"/>
        </w:rPr>
        <w:t>).</w:t>
      </w:r>
      <w:proofErr w:type="spellStart"/>
      <w:r w:rsidRPr="00E13AD1">
        <w:rPr>
          <w:color w:val="000000" w:themeColor="text1"/>
        </w:rPr>
        <w:t>toFixed</w:t>
      </w:r>
      <w:proofErr w:type="spellEnd"/>
      <w:proofErr w:type="gramEnd"/>
      <w:r w:rsidRPr="00E13AD1">
        <w:rPr>
          <w:color w:val="000000" w:themeColor="text1"/>
        </w:rPr>
        <w:t>(2);</w:t>
      </w:r>
    </w:p>
    <w:p w14:paraId="0E7120A7" w14:textId="77777777" w:rsidR="00E13AD1" w:rsidRPr="00E13AD1" w:rsidRDefault="00E13AD1" w:rsidP="00E13AD1">
      <w:pPr>
        <w:rPr>
          <w:color w:val="000000" w:themeColor="text1"/>
        </w:rPr>
      </w:pPr>
      <w:r w:rsidRPr="00E13AD1">
        <w:rPr>
          <w:color w:val="000000" w:themeColor="text1"/>
        </w:rPr>
        <w:t>};</w:t>
      </w:r>
    </w:p>
    <w:p w14:paraId="2BDC7068" w14:textId="4AE746FE" w:rsidR="0093613D" w:rsidRPr="00C12B5A" w:rsidRDefault="00E13AD1" w:rsidP="0093613D">
      <w:pPr>
        <w:rPr>
          <w:rStyle w:val="cm"/>
          <w:color w:val="000000" w:themeColor="text1"/>
        </w:rPr>
      </w:pPr>
      <w:proofErr w:type="gramStart"/>
      <w:r w:rsidRPr="00E13AD1">
        <w:rPr>
          <w:color w:val="000000" w:themeColor="text1"/>
        </w:rPr>
        <w:t>console.log(</w:t>
      </w:r>
      <w:proofErr w:type="gramEnd"/>
      <w:r w:rsidRPr="00E13AD1">
        <w:rPr>
          <w:color w:val="000000" w:themeColor="text1"/>
        </w:rPr>
        <w:t xml:space="preserve">'The area of the circle is ' + </w:t>
      </w:r>
      <w:proofErr w:type="spellStart"/>
      <w:r w:rsidRPr="00E13AD1">
        <w:rPr>
          <w:color w:val="000000" w:themeColor="text1"/>
        </w:rPr>
        <w:t>areaOfCircle</w:t>
      </w:r>
      <w:proofErr w:type="spellEnd"/>
      <w:r w:rsidRPr="00E13AD1">
        <w:rPr>
          <w:color w:val="000000" w:themeColor="text1"/>
        </w:rPr>
        <w:t>(radius, pi));</w:t>
      </w:r>
    </w:p>
    <w:p w14:paraId="518992A6" w14:textId="77777777" w:rsidR="0093613D" w:rsidRDefault="0093613D" w:rsidP="0093613D">
      <w:pPr>
        <w:rPr>
          <w:rFonts w:ascii="Source Code Pro" w:hAnsi="Source Code Pro"/>
          <w:sz w:val="22"/>
          <w:szCs w:val="22"/>
        </w:rPr>
      </w:pPr>
    </w:p>
    <w:p w14:paraId="422B3A3E" w14:textId="77777777" w:rsidR="0093613D" w:rsidRDefault="0093613D" w:rsidP="0093613D">
      <w:pPr>
        <w:rPr>
          <w:sz w:val="32"/>
          <w:szCs w:val="32"/>
        </w:rPr>
      </w:pPr>
      <w:r w:rsidRPr="00C12B5A">
        <w:rPr>
          <w:sz w:val="32"/>
          <w:szCs w:val="32"/>
        </w:rPr>
        <w:t>Quiz</w:t>
      </w:r>
    </w:p>
    <w:p w14:paraId="723B8C68" w14:textId="77777777" w:rsidR="00C12B5A" w:rsidRPr="00C12B5A" w:rsidRDefault="00C12B5A" w:rsidP="0093613D">
      <w:pPr>
        <w:rPr>
          <w:sz w:val="32"/>
          <w:szCs w:val="32"/>
        </w:rPr>
      </w:pPr>
    </w:p>
    <w:p w14:paraId="0F664294" w14:textId="1B2AF3A4" w:rsidR="0093613D" w:rsidRPr="00C12B5A" w:rsidRDefault="0093613D" w:rsidP="00C12B5A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12B5A">
        <w:rPr>
          <w:rFonts w:ascii="Times New Roman" w:hAnsi="Times New Roman" w:cs="Times New Roman"/>
          <w:sz w:val="28"/>
          <w:szCs w:val="28"/>
        </w:rPr>
        <w:t>What is the difference between </w:t>
      </w:r>
      <w:r w:rsidRPr="00C12B5A">
        <w:rPr>
          <w:rStyle w:val="HTMLCite"/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r w:rsidRPr="00C12B5A">
        <w:rPr>
          <w:rFonts w:ascii="Times New Roman" w:hAnsi="Times New Roman" w:cs="Times New Roman"/>
          <w:sz w:val="28"/>
          <w:szCs w:val="28"/>
        </w:rPr>
        <w:t> and </w:t>
      </w:r>
      <w:r w:rsidRPr="00C12B5A">
        <w:rPr>
          <w:rStyle w:val="HTMLCite"/>
          <w:rFonts w:ascii="Times New Roman" w:hAnsi="Times New Roman" w:cs="Times New Roman"/>
          <w:b/>
          <w:bCs/>
          <w:color w:val="000000"/>
          <w:sz w:val="28"/>
          <w:szCs w:val="28"/>
        </w:rPr>
        <w:t>let</w:t>
      </w:r>
      <w:r w:rsidRPr="00C12B5A">
        <w:rPr>
          <w:rFonts w:ascii="Times New Roman" w:hAnsi="Times New Roman" w:cs="Times New Roman"/>
          <w:sz w:val="28"/>
          <w:szCs w:val="28"/>
        </w:rPr>
        <w:t>?</w:t>
      </w:r>
    </w:p>
    <w:p w14:paraId="6F0A31A1" w14:textId="77777777" w:rsidR="00E13AD1" w:rsidRPr="00C12B5A" w:rsidRDefault="00E13AD1" w:rsidP="0093613D">
      <w:pPr>
        <w:rPr>
          <w:rFonts w:ascii="Helvetica" w:hAnsi="Helvetica"/>
        </w:rPr>
      </w:pPr>
    </w:p>
    <w:p w14:paraId="3B1C18E1" w14:textId="14C4ED1D" w:rsidR="00E13AD1" w:rsidRPr="00C12B5A" w:rsidRDefault="00E13AD1" w:rsidP="0093613D">
      <w:pPr>
        <w:rPr>
          <w:rFonts w:ascii="Helvetica" w:hAnsi="Helvetica"/>
          <w:color w:val="202124"/>
          <w:shd w:val="clear" w:color="auto" w:fill="FFFFFF"/>
        </w:rPr>
      </w:pPr>
      <w:r w:rsidRPr="00C12B5A">
        <w:rPr>
          <w:rFonts w:ascii="Helvetica" w:hAnsi="Helvetica"/>
        </w:rPr>
        <w:t>The difference between var and let is the scope of the variable</w:t>
      </w:r>
      <w:r w:rsidR="009738DB" w:rsidRPr="00C12B5A">
        <w:rPr>
          <w:rFonts w:ascii="Helvetica" w:hAnsi="Helvetica"/>
        </w:rPr>
        <w:t xml:space="preserve">, and whether they can be redeclared. </w:t>
      </w:r>
      <w:r w:rsidR="009738DB" w:rsidRPr="00C12B5A">
        <w:rPr>
          <w:rFonts w:ascii="Helvetica" w:hAnsi="Helvetica"/>
          <w:color w:val="040C28"/>
        </w:rPr>
        <w:t xml:space="preserve">Variables declared by </w:t>
      </w:r>
      <w:r w:rsidR="009738DB" w:rsidRPr="00C12B5A">
        <w:rPr>
          <w:rFonts w:ascii="Helvetica" w:hAnsi="Helvetica"/>
          <w:b/>
          <w:bCs/>
          <w:color w:val="040C28"/>
        </w:rPr>
        <w:t xml:space="preserve">let </w:t>
      </w:r>
      <w:r w:rsidR="009738DB" w:rsidRPr="00C12B5A">
        <w:rPr>
          <w:rFonts w:ascii="Helvetica" w:hAnsi="Helvetica"/>
          <w:color w:val="040C28"/>
        </w:rPr>
        <w:t>are only available inside the block where they're defined.</w:t>
      </w:r>
      <w:r w:rsidR="009738DB" w:rsidRPr="00C12B5A">
        <w:rPr>
          <w:rFonts w:ascii="Helvetica" w:hAnsi="Helvetica"/>
          <w:color w:val="202124"/>
          <w:shd w:val="clear" w:color="auto" w:fill="FFFFFF"/>
        </w:rPr>
        <w:t> </w:t>
      </w:r>
      <w:r w:rsidR="009738DB" w:rsidRPr="00C12B5A">
        <w:rPr>
          <w:rFonts w:ascii="Helvetica" w:hAnsi="Helvetica"/>
          <w:color w:val="040C28"/>
        </w:rPr>
        <w:t xml:space="preserve">Variables declared by </w:t>
      </w:r>
      <w:r w:rsidR="009738DB" w:rsidRPr="00C12B5A">
        <w:rPr>
          <w:rFonts w:ascii="Helvetica" w:hAnsi="Helvetica"/>
          <w:b/>
          <w:bCs/>
          <w:color w:val="040C28"/>
        </w:rPr>
        <w:t xml:space="preserve">var </w:t>
      </w:r>
      <w:r w:rsidR="009738DB" w:rsidRPr="00C12B5A">
        <w:rPr>
          <w:rFonts w:ascii="Helvetica" w:hAnsi="Helvetica"/>
          <w:color w:val="040C28"/>
        </w:rPr>
        <w:t>are available throughout the function in which they're declared</w:t>
      </w:r>
      <w:r w:rsidR="009738DB" w:rsidRPr="00C12B5A">
        <w:rPr>
          <w:rFonts w:ascii="Helvetica" w:hAnsi="Helvetica"/>
          <w:color w:val="202124"/>
          <w:shd w:val="clear" w:color="auto" w:fill="FFFFFF"/>
        </w:rPr>
        <w:t>.</w:t>
      </w:r>
    </w:p>
    <w:p w14:paraId="7E63E153" w14:textId="77777777" w:rsidR="009738DB" w:rsidRPr="00C12B5A" w:rsidRDefault="009738DB" w:rsidP="0093613D">
      <w:pPr>
        <w:rPr>
          <w:rFonts w:ascii="Helvetica" w:hAnsi="Helvetica"/>
          <w:color w:val="202124"/>
          <w:shd w:val="clear" w:color="auto" w:fill="FFFFFF"/>
        </w:rPr>
      </w:pPr>
    </w:p>
    <w:p w14:paraId="1297CCC6" w14:textId="4C09787B" w:rsidR="009738DB" w:rsidRPr="00C12B5A" w:rsidRDefault="009738DB" w:rsidP="0093613D">
      <w:pPr>
        <w:rPr>
          <w:rFonts w:ascii="Helvetica" w:hAnsi="Helvetica"/>
        </w:rPr>
      </w:pPr>
      <w:r w:rsidRPr="00C12B5A">
        <w:rPr>
          <w:rFonts w:ascii="Helvetica" w:hAnsi="Helvetica"/>
          <w:b/>
          <w:bCs/>
          <w:color w:val="202124"/>
          <w:shd w:val="clear" w:color="auto" w:fill="FFFFFF"/>
        </w:rPr>
        <w:t xml:space="preserve">var 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variable can be reassigned, redeclared, and mutated, and are available within the scope of the function. Variables declared with </w:t>
      </w:r>
      <w:r w:rsidRPr="00C12B5A">
        <w:rPr>
          <w:rFonts w:ascii="Helvetica" w:hAnsi="Helvetica"/>
          <w:b/>
          <w:bCs/>
          <w:color w:val="202124"/>
          <w:shd w:val="clear" w:color="auto" w:fill="FFFFFF"/>
        </w:rPr>
        <w:t xml:space="preserve">let 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can be reassigned a value but cannot be redeclared. </w:t>
      </w:r>
    </w:p>
    <w:p w14:paraId="7D5A7E50" w14:textId="77777777" w:rsidR="00E13AD1" w:rsidRPr="00C12B5A" w:rsidRDefault="00E13AD1" w:rsidP="0093613D">
      <w:pPr>
        <w:rPr>
          <w:rFonts w:ascii="Helvetica" w:hAnsi="Helvetica"/>
        </w:rPr>
      </w:pPr>
    </w:p>
    <w:p w14:paraId="65B7BA47" w14:textId="77777777" w:rsidR="00E13AD1" w:rsidRPr="00C12B5A" w:rsidRDefault="00E13AD1" w:rsidP="0093613D">
      <w:pPr>
        <w:rPr>
          <w:rFonts w:ascii="Helvetica" w:hAnsi="Helvetica"/>
        </w:rPr>
      </w:pPr>
    </w:p>
    <w:p w14:paraId="6114EA60" w14:textId="4EE9417B" w:rsidR="0093613D" w:rsidRPr="00C12B5A" w:rsidRDefault="0093613D" w:rsidP="00C12B5A">
      <w:pPr>
        <w:pStyle w:val="ListParagraph"/>
        <w:numPr>
          <w:ilvl w:val="0"/>
          <w:numId w:val="21"/>
        </w:numPr>
        <w:ind w:left="360"/>
        <w:rPr>
          <w:rFonts w:ascii="Helvetica" w:hAnsi="Helvetica"/>
          <w:sz w:val="28"/>
          <w:szCs w:val="28"/>
        </w:rPr>
      </w:pPr>
      <w:r w:rsidRPr="00C12B5A">
        <w:rPr>
          <w:rFonts w:ascii="Helvetica" w:hAnsi="Helvetica"/>
          <w:sz w:val="28"/>
          <w:szCs w:val="28"/>
        </w:rPr>
        <w:t>What is the difference between </w:t>
      </w:r>
      <w:r w:rsidRPr="00C12B5A">
        <w:rPr>
          <w:rStyle w:val="HTMLCite"/>
          <w:rFonts w:ascii="Helvetica" w:hAnsi="Helvetica"/>
          <w:b/>
          <w:bCs/>
          <w:color w:val="000000"/>
          <w:sz w:val="28"/>
          <w:szCs w:val="28"/>
        </w:rPr>
        <w:t>var</w:t>
      </w:r>
      <w:r w:rsidRPr="00C12B5A">
        <w:rPr>
          <w:rFonts w:ascii="Helvetica" w:hAnsi="Helvetica"/>
          <w:sz w:val="28"/>
          <w:szCs w:val="28"/>
        </w:rPr>
        <w:t> and </w:t>
      </w:r>
      <w:r w:rsidRPr="00C12B5A">
        <w:rPr>
          <w:rStyle w:val="HTMLCite"/>
          <w:rFonts w:ascii="Helvetica" w:hAnsi="Helvetica"/>
          <w:b/>
          <w:bCs/>
          <w:color w:val="000000"/>
          <w:sz w:val="28"/>
          <w:szCs w:val="28"/>
        </w:rPr>
        <w:t>const</w:t>
      </w:r>
      <w:r w:rsidRPr="00C12B5A">
        <w:rPr>
          <w:rFonts w:ascii="Helvetica" w:hAnsi="Helvetica"/>
          <w:sz w:val="28"/>
          <w:szCs w:val="28"/>
        </w:rPr>
        <w:t>?</w:t>
      </w:r>
    </w:p>
    <w:p w14:paraId="47FA6869" w14:textId="77777777" w:rsidR="009738DB" w:rsidRPr="00C12B5A" w:rsidRDefault="009738DB" w:rsidP="0093613D">
      <w:pPr>
        <w:rPr>
          <w:rFonts w:ascii="Helvetica" w:hAnsi="Helvetica"/>
        </w:rPr>
      </w:pPr>
    </w:p>
    <w:p w14:paraId="2F696373" w14:textId="6DDFBD24" w:rsidR="009738DB" w:rsidRDefault="009738DB" w:rsidP="0093613D">
      <w:pPr>
        <w:rPr>
          <w:rFonts w:ascii="Helvetica" w:hAnsi="Helvetica"/>
          <w:color w:val="202124"/>
          <w:shd w:val="clear" w:color="auto" w:fill="FFFFFF"/>
        </w:rPr>
      </w:pPr>
      <w:r w:rsidRPr="00C12B5A">
        <w:rPr>
          <w:rFonts w:ascii="Helvetica" w:hAnsi="Helvetica"/>
          <w:b/>
          <w:bCs/>
          <w:color w:val="202124"/>
          <w:shd w:val="clear" w:color="auto" w:fill="FFFFFF"/>
        </w:rPr>
        <w:t>var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 and </w:t>
      </w:r>
      <w:r w:rsidRPr="00C12B5A">
        <w:rPr>
          <w:rFonts w:ascii="Helvetica" w:hAnsi="Helvetica"/>
          <w:b/>
          <w:bCs/>
          <w:color w:val="202124"/>
          <w:shd w:val="clear" w:color="auto" w:fill="FFFFFF"/>
        </w:rPr>
        <w:t xml:space="preserve">let </w:t>
      </w:r>
      <w:r w:rsidRPr="00C12B5A">
        <w:rPr>
          <w:rFonts w:ascii="Helvetica" w:hAnsi="Helvetica"/>
          <w:color w:val="202124"/>
          <w:shd w:val="clear" w:color="auto" w:fill="FFFFFF"/>
        </w:rPr>
        <w:t>create variables that can be reassigned another value. </w:t>
      </w:r>
      <w:r w:rsidRPr="00C12B5A">
        <w:rPr>
          <w:rFonts w:ascii="Helvetica" w:hAnsi="Helvetica"/>
          <w:b/>
          <w:bCs/>
          <w:color w:val="040C28"/>
        </w:rPr>
        <w:t>const</w:t>
      </w:r>
      <w:r w:rsidRPr="00C12B5A">
        <w:rPr>
          <w:rFonts w:ascii="Helvetica" w:hAnsi="Helvetica"/>
          <w:color w:val="040C28"/>
        </w:rPr>
        <w:t xml:space="preserve"> creates "constant" variables that cannot be reassigned another value</w:t>
      </w:r>
      <w:r w:rsidRPr="00C12B5A">
        <w:rPr>
          <w:rFonts w:ascii="Helvetica" w:hAnsi="Helvetica"/>
          <w:color w:val="202124"/>
          <w:shd w:val="clear" w:color="auto" w:fill="FFFFFF"/>
        </w:rPr>
        <w:t>.</w:t>
      </w:r>
    </w:p>
    <w:p w14:paraId="11EFFA82" w14:textId="77777777" w:rsidR="00C12B5A" w:rsidRPr="00C12B5A" w:rsidRDefault="00C12B5A" w:rsidP="0093613D">
      <w:pPr>
        <w:rPr>
          <w:rFonts w:ascii="Helvetica" w:hAnsi="Helvetica"/>
        </w:rPr>
      </w:pPr>
    </w:p>
    <w:p w14:paraId="7A705111" w14:textId="327F159D" w:rsidR="0093613D" w:rsidRPr="00C12B5A" w:rsidRDefault="0093613D" w:rsidP="00C12B5A">
      <w:pPr>
        <w:pStyle w:val="ListParagraph"/>
        <w:numPr>
          <w:ilvl w:val="0"/>
          <w:numId w:val="21"/>
        </w:numPr>
        <w:ind w:left="360"/>
        <w:rPr>
          <w:rFonts w:ascii="Helvetica" w:hAnsi="Helvetica"/>
        </w:rPr>
      </w:pPr>
      <w:r w:rsidRPr="00C12B5A">
        <w:rPr>
          <w:rFonts w:ascii="Helvetica" w:hAnsi="Helvetica"/>
        </w:rPr>
        <w:t>What is the difference between </w:t>
      </w:r>
      <w:r w:rsidRPr="00C12B5A">
        <w:rPr>
          <w:rStyle w:val="HTMLCite"/>
          <w:rFonts w:ascii="Helvetica" w:hAnsi="Helvetica"/>
          <w:b/>
          <w:bCs/>
          <w:color w:val="000000"/>
        </w:rPr>
        <w:t>let</w:t>
      </w:r>
      <w:r w:rsidRPr="00C12B5A">
        <w:rPr>
          <w:rFonts w:ascii="Helvetica" w:hAnsi="Helvetica"/>
        </w:rPr>
        <w:t> and </w:t>
      </w:r>
      <w:r w:rsidRPr="00C12B5A">
        <w:rPr>
          <w:rStyle w:val="HTMLCite"/>
          <w:rFonts w:ascii="Helvetica" w:hAnsi="Helvetica"/>
          <w:b/>
          <w:bCs/>
          <w:color w:val="000000"/>
        </w:rPr>
        <w:t>const</w:t>
      </w:r>
      <w:r w:rsidRPr="00C12B5A">
        <w:rPr>
          <w:rFonts w:ascii="Helvetica" w:hAnsi="Helvetica"/>
        </w:rPr>
        <w:t>?</w:t>
      </w:r>
    </w:p>
    <w:p w14:paraId="60A23A4A" w14:textId="77777777" w:rsidR="009738DB" w:rsidRPr="00C12B5A" w:rsidRDefault="009738DB" w:rsidP="0093613D">
      <w:pPr>
        <w:rPr>
          <w:rFonts w:ascii="Helvetica" w:hAnsi="Helvetica"/>
        </w:rPr>
      </w:pPr>
    </w:p>
    <w:p w14:paraId="52F3F125" w14:textId="77777777" w:rsidR="00C12B5A" w:rsidRDefault="009738DB" w:rsidP="00C12B5A">
      <w:pPr>
        <w:rPr>
          <w:rFonts w:ascii="Helvetica" w:hAnsi="Helvetica"/>
        </w:rPr>
      </w:pPr>
      <w:r w:rsidRPr="00C12B5A">
        <w:rPr>
          <w:rFonts w:ascii="Helvetica" w:hAnsi="Helvetica"/>
          <w:color w:val="040C28"/>
        </w:rPr>
        <w:t xml:space="preserve">Variables declared with </w:t>
      </w:r>
      <w:r w:rsidRPr="00C12B5A">
        <w:rPr>
          <w:rFonts w:ascii="Helvetica" w:hAnsi="Helvetica"/>
          <w:b/>
          <w:bCs/>
          <w:color w:val="040C28"/>
        </w:rPr>
        <w:t>const</w:t>
      </w:r>
      <w:r w:rsidRPr="00C12B5A">
        <w:rPr>
          <w:rFonts w:ascii="Helvetica" w:hAnsi="Helvetica"/>
          <w:color w:val="040C28"/>
        </w:rPr>
        <w:t xml:space="preserve"> </w:t>
      </w:r>
      <w:r w:rsidRPr="00C12B5A">
        <w:rPr>
          <w:rFonts w:ascii="Helvetica" w:hAnsi="Helvetica"/>
          <w:color w:val="040C28"/>
        </w:rPr>
        <w:t>cannot</w:t>
      </w:r>
      <w:r w:rsidRPr="00C12B5A">
        <w:rPr>
          <w:rFonts w:ascii="Helvetica" w:hAnsi="Helvetica"/>
          <w:color w:val="040C28"/>
        </w:rPr>
        <w:t xml:space="preserve"> reassigned.</w:t>
      </w:r>
      <w:r w:rsidRPr="00C12B5A">
        <w:rPr>
          <w:rFonts w:ascii="Helvetica" w:hAnsi="Helvetica"/>
          <w:color w:val="202124"/>
          <w:shd w:val="clear" w:color="auto" w:fill="FFFFFF"/>
        </w:rPr>
        <w:t> 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Variables declared with </w:t>
      </w:r>
      <w:r w:rsidRPr="00C12B5A">
        <w:rPr>
          <w:rFonts w:ascii="Helvetica" w:hAnsi="Helvetica"/>
          <w:b/>
          <w:bCs/>
          <w:color w:val="040C28"/>
        </w:rPr>
        <w:t>let</w:t>
      </w:r>
      <w:r w:rsidRPr="00C12B5A">
        <w:rPr>
          <w:rFonts w:ascii="Helvetica" w:hAnsi="Helvetica"/>
          <w:color w:val="040C28"/>
        </w:rPr>
        <w:t xml:space="preserve"> may be reassigned</w:t>
      </w:r>
      <w:r w:rsidRPr="00C12B5A">
        <w:rPr>
          <w:rFonts w:ascii="Helvetica" w:hAnsi="Helvetica"/>
          <w:color w:val="040C28"/>
        </w:rPr>
        <w:t xml:space="preserve"> or mutated</w:t>
      </w:r>
      <w:r w:rsidRPr="00C12B5A">
        <w:rPr>
          <w:rFonts w:ascii="Helvetica" w:hAnsi="Helvetica"/>
          <w:color w:val="040C28"/>
        </w:rPr>
        <w:t xml:space="preserve">, such as a counter in a loop, or a value swap in an </w:t>
      </w:r>
      <w:r w:rsidR="00C12B5A" w:rsidRPr="00C12B5A">
        <w:rPr>
          <w:rFonts w:ascii="Helvetica" w:hAnsi="Helvetica"/>
          <w:color w:val="040C28"/>
        </w:rPr>
        <w:t>object or an array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. </w:t>
      </w:r>
      <w:r w:rsidR="00C12B5A" w:rsidRPr="00C12B5A">
        <w:rPr>
          <w:rFonts w:ascii="Helvetica" w:hAnsi="Helvetica"/>
          <w:color w:val="202124"/>
          <w:shd w:val="clear" w:color="auto" w:fill="FFFFFF"/>
        </w:rPr>
        <w:t xml:space="preserve">The </w:t>
      </w:r>
      <w:r w:rsidR="00C12B5A" w:rsidRPr="00C12B5A">
        <w:rPr>
          <w:rFonts w:ascii="Helvetica" w:hAnsi="Helvetica"/>
          <w:b/>
          <w:bCs/>
          <w:color w:val="202124"/>
          <w:shd w:val="clear" w:color="auto" w:fill="FFFFFF"/>
        </w:rPr>
        <w:t>let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 variable </w:t>
      </w:r>
      <w:r w:rsidR="00C12B5A" w:rsidRPr="00C12B5A">
        <w:rPr>
          <w:rFonts w:ascii="Helvetica" w:hAnsi="Helvetica"/>
          <w:color w:val="202124"/>
          <w:shd w:val="clear" w:color="auto" w:fill="FFFFFF"/>
        </w:rPr>
        <w:t>can</w:t>
      </w:r>
      <w:r w:rsidRPr="00C12B5A">
        <w:rPr>
          <w:rFonts w:ascii="Helvetica" w:hAnsi="Helvetica"/>
          <w:color w:val="202124"/>
          <w:shd w:val="clear" w:color="auto" w:fill="FFFFFF"/>
        </w:rPr>
        <w:t xml:space="preserve"> be used only in the block it's defined in, which is not always the entire containing function.</w:t>
      </w:r>
    </w:p>
    <w:p w14:paraId="41E30478" w14:textId="0230DCDF" w:rsidR="0093613D" w:rsidRDefault="0093613D" w:rsidP="00C12B5A">
      <w:pPr>
        <w:pStyle w:val="ListParagraph"/>
        <w:numPr>
          <w:ilvl w:val="0"/>
          <w:numId w:val="21"/>
        </w:numPr>
        <w:ind w:left="360"/>
        <w:rPr>
          <w:rFonts w:ascii="Helvetica" w:hAnsi="Helvetica"/>
        </w:rPr>
      </w:pPr>
      <w:r w:rsidRPr="00C12B5A">
        <w:rPr>
          <w:rFonts w:ascii="Helvetica" w:hAnsi="Helvetica"/>
        </w:rPr>
        <w:t>What is hoisting?</w:t>
      </w:r>
    </w:p>
    <w:p w14:paraId="74384C8B" w14:textId="77777777" w:rsidR="00C12B5A" w:rsidRDefault="00C12B5A" w:rsidP="00C12B5A">
      <w:pPr>
        <w:rPr>
          <w:rFonts w:ascii="Helvetica" w:hAnsi="Helvetica"/>
        </w:rPr>
      </w:pPr>
    </w:p>
    <w:p w14:paraId="710FADE0" w14:textId="3EFCF7B0" w:rsidR="00C12B5A" w:rsidRPr="00C12B5A" w:rsidRDefault="00C12B5A" w:rsidP="00C12B5A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sz w:val="18"/>
          <w:szCs w:val="18"/>
        </w:rPr>
      </w:pPr>
      <w:r w:rsidRPr="00C12B5A">
        <w:rPr>
          <w:rStyle w:val="normaltextrun"/>
          <w:rFonts w:ascii="Helvetica" w:hAnsi="Helvetica" w:cs="Calibri"/>
          <w:color w:val="202124"/>
        </w:rPr>
        <w:t>JavaScript Hoisting refers to </w:t>
      </w:r>
      <w:r w:rsidRPr="00C12B5A">
        <w:rPr>
          <w:rStyle w:val="normaltextrun"/>
          <w:rFonts w:ascii="Helvetica" w:hAnsi="Helvetica" w:cs="Calibri"/>
          <w:color w:val="040C28"/>
        </w:rPr>
        <w:t xml:space="preserve">the process whereby the interpreter appears to move the declaration of functions, </w:t>
      </w:r>
      <w:r w:rsidRPr="00C12B5A">
        <w:rPr>
          <w:rStyle w:val="normaltextrun"/>
          <w:rFonts w:ascii="Helvetica" w:hAnsi="Helvetica" w:cs="Calibri"/>
          <w:color w:val="040C28"/>
        </w:rPr>
        <w:t>variables,</w:t>
      </w:r>
      <w:r w:rsidRPr="00C12B5A">
        <w:rPr>
          <w:rStyle w:val="normaltextrun"/>
          <w:rFonts w:ascii="Helvetica" w:hAnsi="Helvetica" w:cs="Calibri"/>
          <w:color w:val="040C28"/>
        </w:rPr>
        <w:t xml:space="preserve"> or classes to the top of their scope, prior to execution of the code.  </w:t>
      </w:r>
      <w:r w:rsidRPr="00C12B5A">
        <w:rPr>
          <w:rStyle w:val="eop"/>
          <w:rFonts w:ascii="Helvetica" w:hAnsi="Helvetica" w:cs="Calibri"/>
          <w:color w:val="040C28"/>
        </w:rPr>
        <w:t> </w:t>
      </w:r>
    </w:p>
    <w:p w14:paraId="018E6629" w14:textId="77777777" w:rsidR="00C12B5A" w:rsidRPr="00C12B5A" w:rsidRDefault="00C12B5A" w:rsidP="00C12B5A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sz w:val="18"/>
          <w:szCs w:val="18"/>
        </w:rPr>
      </w:pPr>
      <w:r w:rsidRPr="00C12B5A">
        <w:rPr>
          <w:rStyle w:val="eop"/>
          <w:rFonts w:ascii="Helvetica" w:hAnsi="Helvetica" w:cs="Calibri"/>
          <w:color w:val="4D5156"/>
        </w:rPr>
        <w:t> </w:t>
      </w:r>
    </w:p>
    <w:p w14:paraId="4EF1E911" w14:textId="77777777" w:rsidR="00C12B5A" w:rsidRPr="00C12B5A" w:rsidRDefault="00C12B5A" w:rsidP="00C12B5A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sz w:val="18"/>
          <w:szCs w:val="18"/>
        </w:rPr>
      </w:pPr>
      <w:r w:rsidRPr="00C12B5A">
        <w:rPr>
          <w:rStyle w:val="normaltextrun"/>
          <w:rFonts w:ascii="Helvetica" w:hAnsi="Helvetica" w:cs="Calibri"/>
          <w:color w:val="4D5156"/>
        </w:rPr>
        <w:t>Hoisting is JS's default behavior of defining all the declarations at the top of the scope before code execution. One of the benefits of hoisting is that </w:t>
      </w:r>
      <w:r w:rsidRPr="00C12B5A">
        <w:rPr>
          <w:rStyle w:val="normaltextrun"/>
          <w:rFonts w:ascii="Helvetica" w:hAnsi="Helvetica" w:cs="Calibri"/>
          <w:color w:val="040C28"/>
        </w:rPr>
        <w:t>it enables us to call functions before they appear in the code</w:t>
      </w:r>
      <w:r w:rsidRPr="00C12B5A">
        <w:rPr>
          <w:rStyle w:val="normaltextrun"/>
          <w:rFonts w:ascii="Helvetica" w:hAnsi="Helvetica" w:cs="Calibri"/>
          <w:color w:val="4D5156"/>
        </w:rPr>
        <w:t>. JavaScript only hoists declarations, not initializations.</w:t>
      </w:r>
      <w:r w:rsidRPr="00C12B5A">
        <w:rPr>
          <w:rStyle w:val="eop"/>
          <w:rFonts w:ascii="Helvetica" w:hAnsi="Helvetica" w:cs="Calibri"/>
          <w:color w:val="4D5156"/>
        </w:rPr>
        <w:t> </w:t>
      </w:r>
    </w:p>
    <w:p w14:paraId="7E494FE3" w14:textId="77777777" w:rsidR="0093613D" w:rsidRPr="003567E7" w:rsidRDefault="0093613D" w:rsidP="0093613D"/>
    <w:sectPr w:rsidR="0093613D" w:rsidRPr="0035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4E6"/>
    <w:multiLevelType w:val="multilevel"/>
    <w:tmpl w:val="4D8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397C"/>
    <w:multiLevelType w:val="multilevel"/>
    <w:tmpl w:val="FD8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F70D6"/>
    <w:multiLevelType w:val="multilevel"/>
    <w:tmpl w:val="061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D1C13"/>
    <w:multiLevelType w:val="multilevel"/>
    <w:tmpl w:val="69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F79AB"/>
    <w:multiLevelType w:val="multilevel"/>
    <w:tmpl w:val="C0E8F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61D95"/>
    <w:multiLevelType w:val="multilevel"/>
    <w:tmpl w:val="4A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26DCF"/>
    <w:multiLevelType w:val="multilevel"/>
    <w:tmpl w:val="F53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06809"/>
    <w:multiLevelType w:val="multilevel"/>
    <w:tmpl w:val="D26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B2B68"/>
    <w:multiLevelType w:val="multilevel"/>
    <w:tmpl w:val="E0A8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378AD"/>
    <w:multiLevelType w:val="multilevel"/>
    <w:tmpl w:val="99C0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A77D1"/>
    <w:multiLevelType w:val="multilevel"/>
    <w:tmpl w:val="D56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97EE6"/>
    <w:multiLevelType w:val="multilevel"/>
    <w:tmpl w:val="428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53BD4"/>
    <w:multiLevelType w:val="multilevel"/>
    <w:tmpl w:val="D7F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20CAA"/>
    <w:multiLevelType w:val="multilevel"/>
    <w:tmpl w:val="02D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100857"/>
    <w:multiLevelType w:val="multilevel"/>
    <w:tmpl w:val="3DB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A3F99"/>
    <w:multiLevelType w:val="multilevel"/>
    <w:tmpl w:val="349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76085D"/>
    <w:multiLevelType w:val="multilevel"/>
    <w:tmpl w:val="2FD46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C35C0"/>
    <w:multiLevelType w:val="hybridMultilevel"/>
    <w:tmpl w:val="05C8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43D57"/>
    <w:multiLevelType w:val="multilevel"/>
    <w:tmpl w:val="DADE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87164"/>
    <w:multiLevelType w:val="multilevel"/>
    <w:tmpl w:val="BD5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C77C7B"/>
    <w:multiLevelType w:val="multilevel"/>
    <w:tmpl w:val="856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164454">
    <w:abstractNumId w:val="11"/>
  </w:num>
  <w:num w:numId="2" w16cid:durableId="542861838">
    <w:abstractNumId w:val="1"/>
  </w:num>
  <w:num w:numId="3" w16cid:durableId="1650941711">
    <w:abstractNumId w:val="16"/>
  </w:num>
  <w:num w:numId="4" w16cid:durableId="1020550350">
    <w:abstractNumId w:val="18"/>
  </w:num>
  <w:num w:numId="5" w16cid:durableId="478765916">
    <w:abstractNumId w:val="8"/>
  </w:num>
  <w:num w:numId="6" w16cid:durableId="522519245">
    <w:abstractNumId w:val="12"/>
  </w:num>
  <w:num w:numId="7" w16cid:durableId="761874029">
    <w:abstractNumId w:val="20"/>
  </w:num>
  <w:num w:numId="8" w16cid:durableId="1950156877">
    <w:abstractNumId w:val="4"/>
  </w:num>
  <w:num w:numId="9" w16cid:durableId="850754004">
    <w:abstractNumId w:val="9"/>
  </w:num>
  <w:num w:numId="10" w16cid:durableId="434636209">
    <w:abstractNumId w:val="10"/>
  </w:num>
  <w:num w:numId="11" w16cid:durableId="127553633">
    <w:abstractNumId w:val="13"/>
  </w:num>
  <w:num w:numId="12" w16cid:durableId="1563440365">
    <w:abstractNumId w:val="19"/>
  </w:num>
  <w:num w:numId="13" w16cid:durableId="472716738">
    <w:abstractNumId w:val="15"/>
  </w:num>
  <w:num w:numId="14" w16cid:durableId="1832136559">
    <w:abstractNumId w:val="7"/>
  </w:num>
  <w:num w:numId="15" w16cid:durableId="47186942">
    <w:abstractNumId w:val="0"/>
  </w:num>
  <w:num w:numId="16" w16cid:durableId="1215234371">
    <w:abstractNumId w:val="14"/>
  </w:num>
  <w:num w:numId="17" w16cid:durableId="356346560">
    <w:abstractNumId w:val="2"/>
  </w:num>
  <w:num w:numId="18" w16cid:durableId="209155193">
    <w:abstractNumId w:val="3"/>
  </w:num>
  <w:num w:numId="19" w16cid:durableId="301085465">
    <w:abstractNumId w:val="5"/>
  </w:num>
  <w:num w:numId="20" w16cid:durableId="1604457103">
    <w:abstractNumId w:val="6"/>
  </w:num>
  <w:num w:numId="21" w16cid:durableId="8962360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0"/>
    <w:rsid w:val="00070E6F"/>
    <w:rsid w:val="00156D11"/>
    <w:rsid w:val="002A2DEB"/>
    <w:rsid w:val="002A4B1E"/>
    <w:rsid w:val="002E737B"/>
    <w:rsid w:val="003567E7"/>
    <w:rsid w:val="003D5B59"/>
    <w:rsid w:val="003F4EE0"/>
    <w:rsid w:val="004046C8"/>
    <w:rsid w:val="0046337C"/>
    <w:rsid w:val="0053688E"/>
    <w:rsid w:val="00543CCD"/>
    <w:rsid w:val="00556255"/>
    <w:rsid w:val="005A0876"/>
    <w:rsid w:val="005E198F"/>
    <w:rsid w:val="00603F1D"/>
    <w:rsid w:val="006B1F0A"/>
    <w:rsid w:val="006E201A"/>
    <w:rsid w:val="007758C9"/>
    <w:rsid w:val="007B347B"/>
    <w:rsid w:val="007C4A7A"/>
    <w:rsid w:val="0084206F"/>
    <w:rsid w:val="00896684"/>
    <w:rsid w:val="008E38A3"/>
    <w:rsid w:val="008F5B93"/>
    <w:rsid w:val="0093613D"/>
    <w:rsid w:val="009738DB"/>
    <w:rsid w:val="00993D59"/>
    <w:rsid w:val="009A50AF"/>
    <w:rsid w:val="009B0321"/>
    <w:rsid w:val="00A0076C"/>
    <w:rsid w:val="00A576E4"/>
    <w:rsid w:val="00A92098"/>
    <w:rsid w:val="00AF00EB"/>
    <w:rsid w:val="00B801AF"/>
    <w:rsid w:val="00BC2B6E"/>
    <w:rsid w:val="00C12B5A"/>
    <w:rsid w:val="00CB7BE2"/>
    <w:rsid w:val="00D90685"/>
    <w:rsid w:val="00E13AD1"/>
    <w:rsid w:val="00E535D9"/>
    <w:rsid w:val="00EA2AD1"/>
    <w:rsid w:val="00F32841"/>
    <w:rsid w:val="00F75BAF"/>
    <w:rsid w:val="00FB2097"/>
    <w:rsid w:val="00FC0228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E52C3"/>
  <w15:chartTrackingRefBased/>
  <w15:docId w15:val="{135E0C1C-0284-5E42-B556-40B56CC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A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F4E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F4E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284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d">
    <w:name w:val="kd"/>
    <w:basedOn w:val="DefaultParagraphFont"/>
    <w:rsid w:val="00F32841"/>
  </w:style>
  <w:style w:type="character" w:customStyle="1" w:styleId="nx">
    <w:name w:val="nx"/>
    <w:basedOn w:val="DefaultParagraphFont"/>
    <w:rsid w:val="00F32841"/>
  </w:style>
  <w:style w:type="character" w:customStyle="1" w:styleId="o">
    <w:name w:val="o"/>
    <w:basedOn w:val="DefaultParagraphFont"/>
    <w:rsid w:val="00F32841"/>
  </w:style>
  <w:style w:type="character" w:customStyle="1" w:styleId="kc">
    <w:name w:val="kc"/>
    <w:basedOn w:val="DefaultParagraphFont"/>
    <w:rsid w:val="00F32841"/>
  </w:style>
  <w:style w:type="character" w:customStyle="1" w:styleId="p">
    <w:name w:val="p"/>
    <w:basedOn w:val="DefaultParagraphFont"/>
    <w:rsid w:val="00F32841"/>
  </w:style>
  <w:style w:type="character" w:customStyle="1" w:styleId="k">
    <w:name w:val="k"/>
    <w:basedOn w:val="DefaultParagraphFont"/>
    <w:rsid w:val="00F32841"/>
  </w:style>
  <w:style w:type="character" w:customStyle="1" w:styleId="s2">
    <w:name w:val="s2"/>
    <w:basedOn w:val="DefaultParagraphFont"/>
    <w:rsid w:val="00F32841"/>
  </w:style>
  <w:style w:type="character" w:customStyle="1" w:styleId="mi">
    <w:name w:val="mi"/>
    <w:basedOn w:val="DefaultParagraphFont"/>
    <w:rsid w:val="00F32841"/>
  </w:style>
  <w:style w:type="character" w:styleId="Strong">
    <w:name w:val="Strong"/>
    <w:basedOn w:val="DefaultParagraphFont"/>
    <w:uiPriority w:val="22"/>
    <w:qFormat/>
    <w:rsid w:val="00F32841"/>
    <w:rPr>
      <w:b/>
      <w:bCs/>
    </w:rPr>
  </w:style>
  <w:style w:type="character" w:styleId="Hyperlink">
    <w:name w:val="Hyperlink"/>
    <w:basedOn w:val="DefaultParagraphFont"/>
    <w:uiPriority w:val="99"/>
    <w:unhideWhenUsed/>
    <w:rsid w:val="00F328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B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4B1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mf">
    <w:name w:val="mf"/>
    <w:basedOn w:val="DefaultParagraphFont"/>
    <w:rsid w:val="00EA2AD1"/>
  </w:style>
  <w:style w:type="character" w:styleId="UnresolvedMention">
    <w:name w:val="Unresolved Mention"/>
    <w:basedOn w:val="DefaultParagraphFont"/>
    <w:uiPriority w:val="99"/>
    <w:semiHidden/>
    <w:unhideWhenUsed/>
    <w:rsid w:val="003567E7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3567E7"/>
  </w:style>
  <w:style w:type="character" w:customStyle="1" w:styleId="s1">
    <w:name w:val="s1"/>
    <w:basedOn w:val="DefaultParagraphFont"/>
    <w:rsid w:val="003567E7"/>
  </w:style>
  <w:style w:type="character" w:customStyle="1" w:styleId="cm">
    <w:name w:val="cm"/>
    <w:basedOn w:val="DefaultParagraphFont"/>
    <w:rsid w:val="0093613D"/>
  </w:style>
  <w:style w:type="paragraph" w:customStyle="1" w:styleId="paragraph">
    <w:name w:val="paragraph"/>
    <w:basedOn w:val="Normal"/>
    <w:rsid w:val="00C12B5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12B5A"/>
  </w:style>
  <w:style w:type="character" w:customStyle="1" w:styleId="eop">
    <w:name w:val="eop"/>
    <w:basedOn w:val="DefaultParagraphFont"/>
    <w:rsid w:val="00C12B5A"/>
  </w:style>
  <w:style w:type="character" w:customStyle="1" w:styleId="kr">
    <w:name w:val="kr"/>
    <w:basedOn w:val="DefaultParagraphFont"/>
    <w:rsid w:val="00C1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17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33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136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575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74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12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72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4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755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355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6010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8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59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903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82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214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7185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  <w:div w:id="100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61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96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45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72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925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46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53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0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657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25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Russeth</dc:creator>
  <cp:keywords/>
  <dc:description/>
  <cp:lastModifiedBy>Karen Russeth</cp:lastModifiedBy>
  <cp:revision>11</cp:revision>
  <dcterms:created xsi:type="dcterms:W3CDTF">2023-04-29T00:03:00Z</dcterms:created>
  <dcterms:modified xsi:type="dcterms:W3CDTF">2023-06-03T01:38:00Z</dcterms:modified>
</cp:coreProperties>
</file>