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CA408" w14:textId="57403FF4" w:rsidR="008A0E64" w:rsidRPr="00DE5BA8" w:rsidRDefault="008A0E64">
      <w:pPr>
        <w:pStyle w:val="Heading1"/>
        <w:rPr>
          <w:rFonts w:cs="Calibri"/>
        </w:rPr>
      </w:pPr>
      <w:bookmarkStart w:id="0" w:name="_Toc213059604"/>
      <w:bookmarkStart w:id="1" w:name="X266e9a1b17f67ec37d62eb7e932b8a9f06dc481"/>
      <w:r w:rsidRPr="00DE5BA8">
        <w:rPr>
          <w:rFonts w:cs="Calibri"/>
          <w:sz w:val="48"/>
          <w:szCs w:val="48"/>
        </w:rPr>
        <w:t>Guide to Using Large Multimodal Models v1.</w:t>
      </w:r>
      <w:r w:rsidR="00706856" w:rsidRPr="00DE5BA8">
        <w:rPr>
          <w:rFonts w:cs="Calibri"/>
          <w:sz w:val="48"/>
          <w:szCs w:val="48"/>
        </w:rPr>
        <w:t>1</w:t>
      </w:r>
      <w:bookmarkEnd w:id="0"/>
    </w:p>
    <w:p w14:paraId="6F349101" w14:textId="0D6909B7" w:rsidR="004933FF" w:rsidRPr="00DE5BA8" w:rsidRDefault="00B15A89" w:rsidP="008A0E64">
      <w:pPr>
        <w:pStyle w:val="Subtitle"/>
        <w:rPr>
          <w:rFonts w:ascii="Calibri" w:hAnsi="Calibri" w:cs="Calibri"/>
          <w:i/>
          <w:iCs/>
        </w:rPr>
      </w:pPr>
      <w:r w:rsidRPr="00DE5BA8">
        <w:rPr>
          <w:rFonts w:ascii="Calibri" w:hAnsi="Calibri" w:cs="Calibri"/>
          <w:i/>
          <w:iCs/>
        </w:rPr>
        <w:t xml:space="preserve">Technical Supplement 3 </w:t>
      </w:r>
      <w:r w:rsidR="00355A94">
        <w:rPr>
          <w:rFonts w:ascii="Calibri" w:hAnsi="Calibri" w:cs="Calibri"/>
          <w:i/>
          <w:iCs/>
        </w:rPr>
        <w:t>-</w:t>
      </w:r>
      <w:r w:rsidRPr="00DE5BA8">
        <w:rPr>
          <w:rFonts w:ascii="Calibri" w:hAnsi="Calibri" w:cs="Calibri"/>
          <w:i/>
          <w:iCs/>
        </w:rPr>
        <w:t xml:space="preserve"> Mastering Multimodal Inputs: Vision, Audio, and Data</w:t>
      </w:r>
    </w:p>
    <w:p w14:paraId="6F349103" w14:textId="77777777" w:rsidR="004933FF" w:rsidRPr="00DE5BA8" w:rsidRDefault="00B15A89">
      <w:pPr>
        <w:pStyle w:val="Heading2"/>
        <w:rPr>
          <w:rFonts w:cs="Calibri"/>
        </w:rPr>
      </w:pPr>
      <w:bookmarkStart w:id="2" w:name="_Toc213059605"/>
      <w:bookmarkStart w:id="3" w:name="about-this-supplement"/>
      <w:r w:rsidRPr="00DE5BA8">
        <w:rPr>
          <w:rFonts w:cs="Calibri"/>
        </w:rPr>
        <w:t>About This Supplement</w:t>
      </w:r>
      <w:bookmarkEnd w:id="2"/>
    </w:p>
    <w:p w14:paraId="6F349104" w14:textId="77777777" w:rsidR="004933FF" w:rsidRPr="00DE5BA8" w:rsidRDefault="00B15A89">
      <w:pPr>
        <w:pStyle w:val="FirstParagraph"/>
        <w:rPr>
          <w:rFonts w:ascii="Calibri" w:hAnsi="Calibri" w:cs="Calibri"/>
        </w:rPr>
      </w:pPr>
      <w:r w:rsidRPr="00DE5BA8">
        <w:rPr>
          <w:rFonts w:ascii="Calibri" w:hAnsi="Calibri" w:cs="Calibri"/>
          <w:b/>
          <w:bCs/>
        </w:rPr>
        <w:t>Purpose and Scope</w:t>
      </w:r>
      <w:r w:rsidRPr="00DE5BA8">
        <w:rPr>
          <w:rFonts w:ascii="Calibri" w:hAnsi="Calibri" w:cs="Calibri"/>
        </w:rPr>
        <w:br/>
        <w:t xml:space="preserve">This Technical Supplement extends the </w:t>
      </w:r>
      <w:r w:rsidRPr="00DE5BA8">
        <w:rPr>
          <w:rFonts w:ascii="Calibri" w:hAnsi="Calibri" w:cs="Calibri"/>
          <w:i/>
          <w:iCs/>
        </w:rPr>
        <w:t>Guide to Using Large Multimodal Models (LMMs)</w:t>
      </w:r>
      <w:r w:rsidRPr="00DE5BA8">
        <w:rPr>
          <w:rFonts w:ascii="Calibri" w:hAnsi="Calibri" w:cs="Calibri"/>
        </w:rPr>
        <w:t xml:space="preserve"> to cover vision, audio, and structured-data inputs. It is written for practitioners who need reliable workflows for processing non-text information while maintaining the verification standards established in Sections 1–5 of the Core Guide.</w:t>
      </w:r>
    </w:p>
    <w:p w14:paraId="6F349105" w14:textId="77777777" w:rsidR="004933FF" w:rsidRPr="00DE5BA8" w:rsidRDefault="00B15A89">
      <w:pPr>
        <w:pStyle w:val="BodyText"/>
        <w:rPr>
          <w:rFonts w:ascii="Calibri" w:hAnsi="Calibri" w:cs="Calibri"/>
        </w:rPr>
      </w:pPr>
      <w:r w:rsidRPr="00DE5BA8">
        <w:rPr>
          <w:rFonts w:ascii="Calibri" w:hAnsi="Calibri" w:cs="Calibri"/>
          <w:b/>
          <w:bCs/>
        </w:rPr>
        <w:t>Prerequisites:</w:t>
      </w:r>
      <w:r w:rsidRPr="00DE5BA8">
        <w:rPr>
          <w:rFonts w:ascii="Calibri" w:hAnsi="Calibri" w:cs="Calibri"/>
        </w:rPr>
        <w:t xml:space="preserve"> Familiarity with the C.G.A.F.R. framework (Core Guide § 2) and verification workflow (Core Guide § 4).</w:t>
      </w:r>
    </w:p>
    <w:p w14:paraId="0622D239" w14:textId="77777777" w:rsidR="0096019D" w:rsidRPr="0096019D" w:rsidRDefault="0096019D" w:rsidP="0096019D">
      <w:pPr>
        <w:pStyle w:val="Compact"/>
        <w:rPr>
          <w:rFonts w:ascii="Calibri" w:hAnsi="Calibri" w:cs="Calibri"/>
        </w:rPr>
      </w:pPr>
      <w:r w:rsidRPr="0096019D">
        <w:rPr>
          <w:rFonts w:ascii="Calibri" w:hAnsi="Calibri" w:cs="Calibri"/>
          <w:b/>
          <w:bCs/>
        </w:rPr>
        <w:t>Key Objectives:</w:t>
      </w:r>
    </w:p>
    <w:p w14:paraId="00E78890" w14:textId="77777777" w:rsidR="0096019D" w:rsidRPr="0096019D" w:rsidRDefault="0096019D" w:rsidP="0096019D">
      <w:pPr>
        <w:pStyle w:val="Compact"/>
        <w:numPr>
          <w:ilvl w:val="0"/>
          <w:numId w:val="4"/>
        </w:numPr>
        <w:spacing w:after="0"/>
        <w:rPr>
          <w:rFonts w:ascii="Calibri" w:hAnsi="Calibri" w:cs="Calibri"/>
        </w:rPr>
      </w:pPr>
      <w:r w:rsidRPr="0096019D">
        <w:rPr>
          <w:rFonts w:ascii="Calibri" w:hAnsi="Calibri" w:cs="Calibri"/>
        </w:rPr>
        <w:t>Provide a curated catalog of proven, task-specific prompt patterns to accelerate development.</w:t>
      </w:r>
    </w:p>
    <w:p w14:paraId="4D6EA419" w14:textId="77777777" w:rsidR="0096019D" w:rsidRPr="0096019D" w:rsidRDefault="0096019D" w:rsidP="0096019D">
      <w:pPr>
        <w:pStyle w:val="Compact"/>
        <w:numPr>
          <w:ilvl w:val="0"/>
          <w:numId w:val="4"/>
        </w:numPr>
        <w:spacing w:after="0"/>
        <w:rPr>
          <w:rFonts w:ascii="Calibri" w:hAnsi="Calibri" w:cs="Calibri"/>
        </w:rPr>
      </w:pPr>
      <w:r w:rsidRPr="0096019D">
        <w:rPr>
          <w:rFonts w:ascii="Calibri" w:hAnsi="Calibri" w:cs="Calibri"/>
        </w:rPr>
        <w:t>Translate common organizational tasks (e.g., summarization, classification, drafting) into reliable LMM workflows.</w:t>
      </w:r>
    </w:p>
    <w:p w14:paraId="289A3E3B" w14:textId="77777777" w:rsidR="0096019D" w:rsidRPr="0096019D" w:rsidRDefault="0096019D" w:rsidP="0096019D">
      <w:pPr>
        <w:pStyle w:val="Compact"/>
        <w:numPr>
          <w:ilvl w:val="0"/>
          <w:numId w:val="4"/>
        </w:numPr>
        <w:rPr>
          <w:rFonts w:ascii="Calibri" w:hAnsi="Calibri" w:cs="Calibri"/>
        </w:rPr>
      </w:pPr>
      <w:r w:rsidRPr="0096019D">
        <w:rPr>
          <w:rFonts w:ascii="Calibri" w:hAnsi="Calibri" w:cs="Calibri"/>
        </w:rPr>
        <w:t xml:space="preserve">Reduce implementation risk and cost by reusing validated, </w:t>
      </w:r>
      <w:proofErr w:type="gramStart"/>
      <w:r w:rsidRPr="0096019D">
        <w:rPr>
          <w:rFonts w:ascii="Calibri" w:hAnsi="Calibri" w:cs="Calibri"/>
        </w:rPr>
        <w:t>organizationally-aligned</w:t>
      </w:r>
      <w:proofErr w:type="gramEnd"/>
      <w:r w:rsidRPr="0096019D">
        <w:rPr>
          <w:rFonts w:ascii="Calibri" w:hAnsi="Calibri" w:cs="Calibri"/>
        </w:rPr>
        <w:t xml:space="preserve"> designs.</w:t>
      </w:r>
    </w:p>
    <w:p w14:paraId="128F3DE9" w14:textId="77777777" w:rsidR="008006CD" w:rsidRDefault="008006CD" w:rsidP="008006CD">
      <w:pPr>
        <w:pStyle w:val="Compact"/>
        <w:rPr>
          <w:rFonts w:ascii="Calibri" w:hAnsi="Calibri" w:cs="Calibri"/>
        </w:rPr>
      </w:pPr>
    </w:p>
    <w:p w14:paraId="2937D0F7" w14:textId="77777777" w:rsidR="0096019D" w:rsidRPr="00DE5BA8" w:rsidRDefault="0096019D" w:rsidP="008006CD">
      <w:pPr>
        <w:pStyle w:val="Compact"/>
        <w:rPr>
          <w:rFonts w:ascii="Calibri" w:hAnsi="Calibri" w:cs="Calibri"/>
        </w:rPr>
      </w:pPr>
    </w:p>
    <w:p w14:paraId="45F293F8" w14:textId="77777777" w:rsidR="008006CD" w:rsidRPr="00DE5BA8" w:rsidRDefault="008006CD" w:rsidP="008006CD">
      <w:pPr>
        <w:jc w:val="center"/>
        <w:rPr>
          <w:rFonts w:ascii="Calibri" w:hAnsi="Calibri" w:cs="Calibri"/>
        </w:rPr>
      </w:pPr>
      <w:r w:rsidRPr="00DE5BA8">
        <w:rPr>
          <w:rFonts w:ascii="Calibri" w:hAnsi="Calibri" w:cs="Calibri"/>
        </w:rPr>
        <w:t>Developed by Russell Nida</w:t>
      </w:r>
    </w:p>
    <w:p w14:paraId="06237AE5" w14:textId="77777777" w:rsidR="008006CD" w:rsidRPr="00DE5BA8" w:rsidRDefault="008006CD" w:rsidP="008006CD">
      <w:pPr>
        <w:jc w:val="center"/>
        <w:rPr>
          <w:rFonts w:ascii="Calibri" w:hAnsi="Calibri" w:cs="Calibri"/>
        </w:rPr>
      </w:pPr>
      <w:r w:rsidRPr="00DE5BA8">
        <w:rPr>
          <w:rFonts w:ascii="Calibri" w:hAnsi="Calibri" w:cs="Calibri"/>
        </w:rPr>
        <w:t>© 2025 Russell Nida. Released under CC BY-NC-SA 4.0 for educational use.</w:t>
      </w:r>
    </w:p>
    <w:p w14:paraId="644BAB2C" w14:textId="77777777" w:rsidR="008006CD" w:rsidRPr="00DE5BA8" w:rsidRDefault="008006CD" w:rsidP="008006CD">
      <w:pPr>
        <w:pStyle w:val="Compact"/>
        <w:rPr>
          <w:rFonts w:ascii="Calibri" w:hAnsi="Calibri" w:cs="Calibri"/>
        </w:rPr>
      </w:pPr>
    </w:p>
    <w:p w14:paraId="6F34910C" w14:textId="77777777" w:rsidR="004933FF" w:rsidRPr="00DE5BA8" w:rsidRDefault="0096019D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F349209">
          <v:rect id="_x0000_i1026" style="width:0;height:1.5pt" o:hralign="center" o:bullet="t" o:hrstd="t" o:hr="t"/>
        </w:pict>
      </w:r>
    </w:p>
    <w:p w14:paraId="008E6861" w14:textId="77777777" w:rsidR="00496DFC" w:rsidRPr="00DE5BA8" w:rsidRDefault="00496DFC">
      <w:pPr>
        <w:rPr>
          <w:rFonts w:ascii="Calibri" w:hAnsi="Calibri" w:cs="Calibri"/>
        </w:rPr>
        <w:sectPr w:rsidR="00496DFC" w:rsidRPr="00DE5BA8">
          <w:footerReference w:type="default" r:id="rId8"/>
          <w:footnotePr>
            <w:numRestart w:val="eachSect"/>
          </w:footnotePr>
          <w:pgSz w:w="12240" w:h="15840"/>
          <w:pgMar w:top="1440" w:right="1440" w:bottom="1440" w:left="1440" w:header="720" w:footer="720" w:gutter="0"/>
          <w:cols w:space="720"/>
        </w:sectPr>
      </w:pPr>
    </w:p>
    <w:sdt>
      <w:sdtPr>
        <w:rPr>
          <w:rFonts w:asciiTheme="minorHAnsi" w:eastAsiaTheme="minorHAnsi" w:hAnsiTheme="minorHAnsi" w:cs="Calibri"/>
          <w:b w:val="0"/>
          <w:sz w:val="24"/>
          <w:szCs w:val="24"/>
        </w:rPr>
        <w:id w:val="-81917450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3AD5F939" w14:textId="481C37A5" w:rsidR="00DE5BA8" w:rsidRPr="00DE5BA8" w:rsidRDefault="00DE5BA8">
          <w:pPr>
            <w:pStyle w:val="TOCHeading"/>
            <w:rPr>
              <w:rFonts w:cs="Calibri"/>
            </w:rPr>
          </w:pPr>
          <w:r w:rsidRPr="00DE5BA8">
            <w:rPr>
              <w:rFonts w:cs="Calibri"/>
            </w:rPr>
            <w:t>Contents</w:t>
          </w:r>
        </w:p>
        <w:p w14:paraId="3348FF7F" w14:textId="08425A74" w:rsidR="00DE5BA8" w:rsidRPr="00DE5BA8" w:rsidRDefault="00DE5BA8">
          <w:pPr>
            <w:pStyle w:val="TOC1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r w:rsidRPr="00DE5BA8">
            <w:rPr>
              <w:rFonts w:ascii="Calibri" w:hAnsi="Calibri" w:cs="Calibri"/>
            </w:rPr>
            <w:fldChar w:fldCharType="begin"/>
          </w:r>
          <w:r w:rsidRPr="00DE5BA8">
            <w:rPr>
              <w:rFonts w:ascii="Calibri" w:hAnsi="Calibri" w:cs="Calibri"/>
            </w:rPr>
            <w:instrText xml:space="preserve"> TOC \o "1-3" \h \z \u </w:instrText>
          </w:r>
          <w:r w:rsidRPr="00DE5BA8">
            <w:rPr>
              <w:rFonts w:ascii="Calibri" w:hAnsi="Calibri" w:cs="Calibri"/>
            </w:rPr>
            <w:fldChar w:fldCharType="separate"/>
          </w:r>
          <w:hyperlink w:anchor="_Toc213059604" w:history="1">
            <w:r w:rsidRPr="00DE5BA8">
              <w:rPr>
                <w:rStyle w:val="Hyperlink"/>
                <w:rFonts w:ascii="Calibri" w:hAnsi="Calibri" w:cs="Calibri"/>
                <w:noProof/>
              </w:rPr>
              <w:t>Guide to Using Large Multimodal Models v1.1</w:t>
            </w:r>
            <w:r w:rsidRPr="00DE5BA8">
              <w:rPr>
                <w:rFonts w:ascii="Calibri" w:hAnsi="Calibri" w:cs="Calibri"/>
                <w:noProof/>
                <w:webHidden/>
              </w:rPr>
              <w:tab/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DE5BA8">
              <w:rPr>
                <w:rFonts w:ascii="Calibri" w:hAnsi="Calibri" w:cs="Calibri"/>
                <w:noProof/>
                <w:webHidden/>
              </w:rPr>
              <w:instrText xml:space="preserve"> PAGEREF _Toc213059604 \h </w:instrText>
            </w:r>
            <w:r w:rsidRPr="00DE5BA8">
              <w:rPr>
                <w:rFonts w:ascii="Calibri" w:hAnsi="Calibri" w:cs="Calibri"/>
                <w:noProof/>
                <w:webHidden/>
              </w:rPr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separate"/>
            </w:r>
            <w:r>
              <w:rPr>
                <w:rFonts w:ascii="Calibri" w:hAnsi="Calibri" w:cs="Calibri"/>
                <w:noProof/>
                <w:webHidden/>
              </w:rPr>
              <w:t>1</w:t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127E7BB0" w14:textId="0A4AAF1E" w:rsidR="00DE5BA8" w:rsidRPr="00DE5BA8" w:rsidRDefault="00DE5BA8">
          <w:pPr>
            <w:pStyle w:val="TOC2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13059605" w:history="1">
            <w:r w:rsidRPr="00DE5BA8">
              <w:rPr>
                <w:rStyle w:val="Hyperlink"/>
                <w:rFonts w:ascii="Calibri" w:hAnsi="Calibri" w:cs="Calibri"/>
                <w:noProof/>
              </w:rPr>
              <w:t>About This Supplement</w:t>
            </w:r>
            <w:r w:rsidRPr="00DE5BA8">
              <w:rPr>
                <w:rFonts w:ascii="Calibri" w:hAnsi="Calibri" w:cs="Calibri"/>
                <w:noProof/>
                <w:webHidden/>
              </w:rPr>
              <w:tab/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DE5BA8">
              <w:rPr>
                <w:rFonts w:ascii="Calibri" w:hAnsi="Calibri" w:cs="Calibri"/>
                <w:noProof/>
                <w:webHidden/>
              </w:rPr>
              <w:instrText xml:space="preserve"> PAGEREF _Toc213059605 \h </w:instrText>
            </w:r>
            <w:r w:rsidRPr="00DE5BA8">
              <w:rPr>
                <w:rFonts w:ascii="Calibri" w:hAnsi="Calibri" w:cs="Calibri"/>
                <w:noProof/>
                <w:webHidden/>
              </w:rPr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separate"/>
            </w:r>
            <w:r>
              <w:rPr>
                <w:rFonts w:ascii="Calibri" w:hAnsi="Calibri" w:cs="Calibri"/>
                <w:noProof/>
                <w:webHidden/>
              </w:rPr>
              <w:t>1</w:t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195BCC88" w14:textId="47A539A6" w:rsidR="00DE5BA8" w:rsidRPr="00DE5BA8" w:rsidRDefault="00DE5BA8">
          <w:pPr>
            <w:pStyle w:val="TOC1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13059606" w:history="1">
            <w:r w:rsidRPr="00DE5BA8">
              <w:rPr>
                <w:rStyle w:val="Hyperlink"/>
                <w:rFonts w:ascii="Calibri" w:hAnsi="Calibri" w:cs="Calibri"/>
                <w:noProof/>
              </w:rPr>
              <w:t>1 Understanding Multimodality</w:t>
            </w:r>
            <w:r w:rsidRPr="00DE5BA8">
              <w:rPr>
                <w:rFonts w:ascii="Calibri" w:hAnsi="Calibri" w:cs="Calibri"/>
                <w:noProof/>
                <w:webHidden/>
              </w:rPr>
              <w:tab/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DE5BA8">
              <w:rPr>
                <w:rFonts w:ascii="Calibri" w:hAnsi="Calibri" w:cs="Calibri"/>
                <w:noProof/>
                <w:webHidden/>
              </w:rPr>
              <w:instrText xml:space="preserve"> PAGEREF _Toc213059606 \h </w:instrText>
            </w:r>
            <w:r w:rsidRPr="00DE5BA8">
              <w:rPr>
                <w:rFonts w:ascii="Calibri" w:hAnsi="Calibri" w:cs="Calibri"/>
                <w:noProof/>
                <w:webHidden/>
              </w:rPr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separate"/>
            </w:r>
            <w:r>
              <w:rPr>
                <w:rFonts w:ascii="Calibri" w:hAnsi="Calibri" w:cs="Calibri"/>
                <w:noProof/>
                <w:webHidden/>
              </w:rPr>
              <w:t>1</w:t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71C23CB8" w14:textId="54D2A8DF" w:rsidR="00DE5BA8" w:rsidRPr="00DE5BA8" w:rsidRDefault="00DE5BA8">
          <w:pPr>
            <w:pStyle w:val="TOC1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13059607" w:history="1">
            <w:r w:rsidRPr="00DE5BA8">
              <w:rPr>
                <w:rStyle w:val="Hyperlink"/>
                <w:rFonts w:ascii="Calibri" w:hAnsi="Calibri" w:cs="Calibri"/>
                <w:noProof/>
              </w:rPr>
              <w:t>2 Choosing Your Modality Strategy</w:t>
            </w:r>
            <w:r w:rsidRPr="00DE5BA8">
              <w:rPr>
                <w:rFonts w:ascii="Calibri" w:hAnsi="Calibri" w:cs="Calibri"/>
                <w:noProof/>
                <w:webHidden/>
              </w:rPr>
              <w:tab/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DE5BA8">
              <w:rPr>
                <w:rFonts w:ascii="Calibri" w:hAnsi="Calibri" w:cs="Calibri"/>
                <w:noProof/>
                <w:webHidden/>
              </w:rPr>
              <w:instrText xml:space="preserve"> PAGEREF _Toc213059607 \h </w:instrText>
            </w:r>
            <w:r w:rsidRPr="00DE5BA8">
              <w:rPr>
                <w:rFonts w:ascii="Calibri" w:hAnsi="Calibri" w:cs="Calibri"/>
                <w:noProof/>
                <w:webHidden/>
              </w:rPr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separate"/>
            </w:r>
            <w:r>
              <w:rPr>
                <w:rFonts w:ascii="Calibri" w:hAnsi="Calibri" w:cs="Calibri"/>
                <w:noProof/>
                <w:webHidden/>
              </w:rPr>
              <w:t>1</w:t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43A04B57" w14:textId="5059DAAD" w:rsidR="00DE5BA8" w:rsidRPr="00DE5BA8" w:rsidRDefault="00DE5BA8">
          <w:pPr>
            <w:pStyle w:val="TOC2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13059608" w:history="1">
            <w:r w:rsidRPr="00DE5BA8">
              <w:rPr>
                <w:rStyle w:val="Hyperlink"/>
                <w:rFonts w:ascii="Calibri" w:hAnsi="Calibri" w:cs="Calibri"/>
                <w:noProof/>
              </w:rPr>
              <w:t>2.0 Which Modality Strategy to Use</w:t>
            </w:r>
            <w:r w:rsidRPr="00DE5BA8">
              <w:rPr>
                <w:rFonts w:ascii="Calibri" w:hAnsi="Calibri" w:cs="Calibri"/>
                <w:noProof/>
                <w:webHidden/>
              </w:rPr>
              <w:tab/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DE5BA8">
              <w:rPr>
                <w:rFonts w:ascii="Calibri" w:hAnsi="Calibri" w:cs="Calibri"/>
                <w:noProof/>
                <w:webHidden/>
              </w:rPr>
              <w:instrText xml:space="preserve"> PAGEREF _Toc213059608 \h </w:instrText>
            </w:r>
            <w:r w:rsidRPr="00DE5BA8">
              <w:rPr>
                <w:rFonts w:ascii="Calibri" w:hAnsi="Calibri" w:cs="Calibri"/>
                <w:noProof/>
                <w:webHidden/>
              </w:rPr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separate"/>
            </w:r>
            <w:r>
              <w:rPr>
                <w:rFonts w:ascii="Calibri" w:hAnsi="Calibri" w:cs="Calibri"/>
                <w:noProof/>
                <w:webHidden/>
              </w:rPr>
              <w:t>1</w:t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7777230A" w14:textId="4EF3A905" w:rsidR="00DE5BA8" w:rsidRPr="00DE5BA8" w:rsidRDefault="00DE5BA8">
          <w:pPr>
            <w:pStyle w:val="TOC2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13059609" w:history="1">
            <w:r w:rsidRPr="00DE5BA8">
              <w:rPr>
                <w:rStyle w:val="Hyperlink"/>
                <w:rFonts w:ascii="Calibri" w:hAnsi="Calibri" w:cs="Calibri"/>
                <w:noProof/>
              </w:rPr>
              <w:t>2.1 Images</w:t>
            </w:r>
            <w:r w:rsidRPr="00DE5BA8">
              <w:rPr>
                <w:rFonts w:ascii="Calibri" w:hAnsi="Calibri" w:cs="Calibri"/>
                <w:noProof/>
                <w:webHidden/>
              </w:rPr>
              <w:tab/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DE5BA8">
              <w:rPr>
                <w:rFonts w:ascii="Calibri" w:hAnsi="Calibri" w:cs="Calibri"/>
                <w:noProof/>
                <w:webHidden/>
              </w:rPr>
              <w:instrText xml:space="preserve"> PAGEREF _Toc213059609 \h </w:instrText>
            </w:r>
            <w:r w:rsidRPr="00DE5BA8">
              <w:rPr>
                <w:rFonts w:ascii="Calibri" w:hAnsi="Calibri" w:cs="Calibri"/>
                <w:noProof/>
                <w:webHidden/>
              </w:rPr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separate"/>
            </w:r>
            <w:r>
              <w:rPr>
                <w:rFonts w:ascii="Calibri" w:hAnsi="Calibri" w:cs="Calibri"/>
                <w:noProof/>
                <w:webHidden/>
              </w:rPr>
              <w:t>2</w:t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3088400D" w14:textId="6B688A22" w:rsidR="00DE5BA8" w:rsidRPr="00DE5BA8" w:rsidRDefault="00DE5BA8">
          <w:pPr>
            <w:pStyle w:val="TOC2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13059610" w:history="1">
            <w:r w:rsidRPr="00DE5BA8">
              <w:rPr>
                <w:rStyle w:val="Hyperlink"/>
                <w:rFonts w:ascii="Calibri" w:hAnsi="Calibri" w:cs="Calibri"/>
                <w:noProof/>
              </w:rPr>
              <w:t>2.2 Audio</w:t>
            </w:r>
            <w:r w:rsidRPr="00DE5BA8">
              <w:rPr>
                <w:rFonts w:ascii="Calibri" w:hAnsi="Calibri" w:cs="Calibri"/>
                <w:noProof/>
                <w:webHidden/>
              </w:rPr>
              <w:tab/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DE5BA8">
              <w:rPr>
                <w:rFonts w:ascii="Calibri" w:hAnsi="Calibri" w:cs="Calibri"/>
                <w:noProof/>
                <w:webHidden/>
              </w:rPr>
              <w:instrText xml:space="preserve"> PAGEREF _Toc213059610 \h </w:instrText>
            </w:r>
            <w:r w:rsidRPr="00DE5BA8">
              <w:rPr>
                <w:rFonts w:ascii="Calibri" w:hAnsi="Calibri" w:cs="Calibri"/>
                <w:noProof/>
                <w:webHidden/>
              </w:rPr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separate"/>
            </w:r>
            <w:r>
              <w:rPr>
                <w:rFonts w:ascii="Calibri" w:hAnsi="Calibri" w:cs="Calibri"/>
                <w:noProof/>
                <w:webHidden/>
              </w:rPr>
              <w:t>2</w:t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760E11A7" w14:textId="165B4C71" w:rsidR="00DE5BA8" w:rsidRPr="00DE5BA8" w:rsidRDefault="00DE5BA8">
          <w:pPr>
            <w:pStyle w:val="TOC2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13059611" w:history="1">
            <w:r w:rsidRPr="00DE5BA8">
              <w:rPr>
                <w:rStyle w:val="Hyperlink"/>
                <w:rFonts w:ascii="Calibri" w:hAnsi="Calibri" w:cs="Calibri"/>
                <w:noProof/>
              </w:rPr>
              <w:t>2.3 Structured Data</w:t>
            </w:r>
            <w:r w:rsidRPr="00DE5BA8">
              <w:rPr>
                <w:rFonts w:ascii="Calibri" w:hAnsi="Calibri" w:cs="Calibri"/>
                <w:noProof/>
                <w:webHidden/>
              </w:rPr>
              <w:tab/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DE5BA8">
              <w:rPr>
                <w:rFonts w:ascii="Calibri" w:hAnsi="Calibri" w:cs="Calibri"/>
                <w:noProof/>
                <w:webHidden/>
              </w:rPr>
              <w:instrText xml:space="preserve"> PAGEREF _Toc213059611 \h </w:instrText>
            </w:r>
            <w:r w:rsidRPr="00DE5BA8">
              <w:rPr>
                <w:rFonts w:ascii="Calibri" w:hAnsi="Calibri" w:cs="Calibri"/>
                <w:noProof/>
                <w:webHidden/>
              </w:rPr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separate"/>
            </w:r>
            <w:r>
              <w:rPr>
                <w:rFonts w:ascii="Calibri" w:hAnsi="Calibri" w:cs="Calibri"/>
                <w:noProof/>
                <w:webHidden/>
              </w:rPr>
              <w:t>3</w:t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14C83931" w14:textId="0795865C" w:rsidR="00DE5BA8" w:rsidRPr="00DE5BA8" w:rsidRDefault="00DE5BA8">
          <w:pPr>
            <w:pStyle w:val="TOC1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13059612" w:history="1">
            <w:r w:rsidRPr="00DE5BA8">
              <w:rPr>
                <w:rStyle w:val="Hyperlink"/>
                <w:rFonts w:ascii="Calibri" w:hAnsi="Calibri" w:cs="Calibri"/>
                <w:noProof/>
              </w:rPr>
              <w:t>3 Chaining Modalities: Integrated Reasoning</w:t>
            </w:r>
            <w:r w:rsidRPr="00DE5BA8">
              <w:rPr>
                <w:rFonts w:ascii="Calibri" w:hAnsi="Calibri" w:cs="Calibri"/>
                <w:noProof/>
                <w:webHidden/>
              </w:rPr>
              <w:tab/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DE5BA8">
              <w:rPr>
                <w:rFonts w:ascii="Calibri" w:hAnsi="Calibri" w:cs="Calibri"/>
                <w:noProof/>
                <w:webHidden/>
              </w:rPr>
              <w:instrText xml:space="preserve"> PAGEREF _Toc213059612 \h </w:instrText>
            </w:r>
            <w:r w:rsidRPr="00DE5BA8">
              <w:rPr>
                <w:rFonts w:ascii="Calibri" w:hAnsi="Calibri" w:cs="Calibri"/>
                <w:noProof/>
                <w:webHidden/>
              </w:rPr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separate"/>
            </w:r>
            <w:r>
              <w:rPr>
                <w:rFonts w:ascii="Calibri" w:hAnsi="Calibri" w:cs="Calibri"/>
                <w:noProof/>
                <w:webHidden/>
              </w:rPr>
              <w:t>3</w:t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6046DAA6" w14:textId="355C61C9" w:rsidR="00DE5BA8" w:rsidRPr="00DE5BA8" w:rsidRDefault="00DE5BA8">
          <w:pPr>
            <w:pStyle w:val="TOC1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13059613" w:history="1">
            <w:r w:rsidRPr="00DE5BA8">
              <w:rPr>
                <w:rStyle w:val="Hyperlink"/>
                <w:rFonts w:ascii="Calibri" w:hAnsi="Calibri" w:cs="Calibri"/>
                <w:noProof/>
              </w:rPr>
              <w:t>4 Verification and Error Control</w:t>
            </w:r>
            <w:r w:rsidRPr="00DE5BA8">
              <w:rPr>
                <w:rFonts w:ascii="Calibri" w:hAnsi="Calibri" w:cs="Calibri"/>
                <w:noProof/>
                <w:webHidden/>
              </w:rPr>
              <w:tab/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DE5BA8">
              <w:rPr>
                <w:rFonts w:ascii="Calibri" w:hAnsi="Calibri" w:cs="Calibri"/>
                <w:noProof/>
                <w:webHidden/>
              </w:rPr>
              <w:instrText xml:space="preserve"> PAGEREF _Toc213059613 \h </w:instrText>
            </w:r>
            <w:r w:rsidRPr="00DE5BA8">
              <w:rPr>
                <w:rFonts w:ascii="Calibri" w:hAnsi="Calibri" w:cs="Calibri"/>
                <w:noProof/>
                <w:webHidden/>
              </w:rPr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separate"/>
            </w:r>
            <w:r>
              <w:rPr>
                <w:rFonts w:ascii="Calibri" w:hAnsi="Calibri" w:cs="Calibri"/>
                <w:noProof/>
                <w:webHidden/>
              </w:rPr>
              <w:t>4</w:t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193F07F2" w14:textId="5396A0E5" w:rsidR="00DE5BA8" w:rsidRPr="00DE5BA8" w:rsidRDefault="00DE5BA8">
          <w:pPr>
            <w:pStyle w:val="TOC1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13059614" w:history="1">
            <w:r w:rsidRPr="00DE5BA8">
              <w:rPr>
                <w:rStyle w:val="Hyperlink"/>
                <w:rFonts w:ascii="Calibri" w:hAnsi="Calibri" w:cs="Calibri"/>
                <w:noProof/>
              </w:rPr>
              <w:t>5 Tool Integration and Workflow Design</w:t>
            </w:r>
            <w:r w:rsidRPr="00DE5BA8">
              <w:rPr>
                <w:rFonts w:ascii="Calibri" w:hAnsi="Calibri" w:cs="Calibri"/>
                <w:noProof/>
                <w:webHidden/>
              </w:rPr>
              <w:tab/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DE5BA8">
              <w:rPr>
                <w:rFonts w:ascii="Calibri" w:hAnsi="Calibri" w:cs="Calibri"/>
                <w:noProof/>
                <w:webHidden/>
              </w:rPr>
              <w:instrText xml:space="preserve"> PAGEREF _Toc213059614 \h </w:instrText>
            </w:r>
            <w:r w:rsidRPr="00DE5BA8">
              <w:rPr>
                <w:rFonts w:ascii="Calibri" w:hAnsi="Calibri" w:cs="Calibri"/>
                <w:noProof/>
                <w:webHidden/>
              </w:rPr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separate"/>
            </w:r>
            <w:r>
              <w:rPr>
                <w:rFonts w:ascii="Calibri" w:hAnsi="Calibri" w:cs="Calibri"/>
                <w:noProof/>
                <w:webHidden/>
              </w:rPr>
              <w:t>4</w:t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22208923" w14:textId="3091A81B" w:rsidR="00DE5BA8" w:rsidRPr="00DE5BA8" w:rsidRDefault="00DE5BA8">
          <w:pPr>
            <w:pStyle w:val="TOC1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13059615" w:history="1">
            <w:r w:rsidRPr="00DE5BA8">
              <w:rPr>
                <w:rStyle w:val="Hyperlink"/>
                <w:rFonts w:ascii="Calibri" w:hAnsi="Calibri" w:cs="Calibri"/>
                <w:noProof/>
              </w:rPr>
              <w:t>6 Multimodal Risk Tiers</w:t>
            </w:r>
            <w:r w:rsidRPr="00DE5BA8">
              <w:rPr>
                <w:rFonts w:ascii="Calibri" w:hAnsi="Calibri" w:cs="Calibri"/>
                <w:noProof/>
                <w:webHidden/>
              </w:rPr>
              <w:tab/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DE5BA8">
              <w:rPr>
                <w:rFonts w:ascii="Calibri" w:hAnsi="Calibri" w:cs="Calibri"/>
                <w:noProof/>
                <w:webHidden/>
              </w:rPr>
              <w:instrText xml:space="preserve"> PAGEREF _Toc213059615 \h </w:instrText>
            </w:r>
            <w:r w:rsidRPr="00DE5BA8">
              <w:rPr>
                <w:rFonts w:ascii="Calibri" w:hAnsi="Calibri" w:cs="Calibri"/>
                <w:noProof/>
                <w:webHidden/>
              </w:rPr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separate"/>
            </w:r>
            <w:r>
              <w:rPr>
                <w:rFonts w:ascii="Calibri" w:hAnsi="Calibri" w:cs="Calibri"/>
                <w:noProof/>
                <w:webHidden/>
              </w:rPr>
              <w:t>5</w:t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5539BC5C" w14:textId="7438FBA8" w:rsidR="00DE5BA8" w:rsidRPr="00DE5BA8" w:rsidRDefault="00DE5BA8">
          <w:pPr>
            <w:pStyle w:val="TOC1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13059616" w:history="1">
            <w:r w:rsidRPr="00DE5BA8">
              <w:rPr>
                <w:rStyle w:val="Hyperlink"/>
                <w:rFonts w:ascii="Calibri" w:hAnsi="Calibri" w:cs="Calibri"/>
                <w:noProof/>
              </w:rPr>
              <w:t>7 Reference Templates</w:t>
            </w:r>
            <w:r w:rsidRPr="00DE5BA8">
              <w:rPr>
                <w:rFonts w:ascii="Calibri" w:hAnsi="Calibri" w:cs="Calibri"/>
                <w:noProof/>
                <w:webHidden/>
              </w:rPr>
              <w:tab/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DE5BA8">
              <w:rPr>
                <w:rFonts w:ascii="Calibri" w:hAnsi="Calibri" w:cs="Calibri"/>
                <w:noProof/>
                <w:webHidden/>
              </w:rPr>
              <w:instrText xml:space="preserve"> PAGEREF _Toc213059616 \h </w:instrText>
            </w:r>
            <w:r w:rsidRPr="00DE5BA8">
              <w:rPr>
                <w:rFonts w:ascii="Calibri" w:hAnsi="Calibri" w:cs="Calibri"/>
                <w:noProof/>
                <w:webHidden/>
              </w:rPr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separate"/>
            </w:r>
            <w:r>
              <w:rPr>
                <w:rFonts w:ascii="Calibri" w:hAnsi="Calibri" w:cs="Calibri"/>
                <w:noProof/>
                <w:webHidden/>
              </w:rPr>
              <w:t>5</w:t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22FBFB8D" w14:textId="38CB25B0" w:rsidR="00DE5BA8" w:rsidRPr="00DE5BA8" w:rsidRDefault="00DE5BA8">
          <w:pPr>
            <w:pStyle w:val="TOC2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13059617" w:history="1">
            <w:r w:rsidRPr="00DE5BA8">
              <w:rPr>
                <w:rStyle w:val="Hyperlink"/>
                <w:rFonts w:ascii="Calibri" w:hAnsi="Calibri" w:cs="Calibri"/>
                <w:noProof/>
              </w:rPr>
              <w:t>7.1 C.G.A.F.R. for Images</w:t>
            </w:r>
            <w:r w:rsidRPr="00DE5BA8">
              <w:rPr>
                <w:rFonts w:ascii="Calibri" w:hAnsi="Calibri" w:cs="Calibri"/>
                <w:noProof/>
                <w:webHidden/>
              </w:rPr>
              <w:tab/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DE5BA8">
              <w:rPr>
                <w:rFonts w:ascii="Calibri" w:hAnsi="Calibri" w:cs="Calibri"/>
                <w:noProof/>
                <w:webHidden/>
              </w:rPr>
              <w:instrText xml:space="preserve"> PAGEREF _Toc213059617 \h </w:instrText>
            </w:r>
            <w:r w:rsidRPr="00DE5BA8">
              <w:rPr>
                <w:rFonts w:ascii="Calibri" w:hAnsi="Calibri" w:cs="Calibri"/>
                <w:noProof/>
                <w:webHidden/>
              </w:rPr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separate"/>
            </w:r>
            <w:r>
              <w:rPr>
                <w:rFonts w:ascii="Calibri" w:hAnsi="Calibri" w:cs="Calibri"/>
                <w:noProof/>
                <w:webHidden/>
              </w:rPr>
              <w:t>5</w:t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37EE19CE" w14:textId="74AC28C0" w:rsidR="00DE5BA8" w:rsidRPr="00DE5BA8" w:rsidRDefault="00DE5BA8">
          <w:pPr>
            <w:pStyle w:val="TOC2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13059618" w:history="1">
            <w:r w:rsidRPr="00DE5BA8">
              <w:rPr>
                <w:rStyle w:val="Hyperlink"/>
                <w:rFonts w:ascii="Calibri" w:hAnsi="Calibri" w:cs="Calibri"/>
                <w:noProof/>
              </w:rPr>
              <w:t>7.2 C.G.A.F.R. for Audio</w:t>
            </w:r>
            <w:r w:rsidRPr="00DE5BA8">
              <w:rPr>
                <w:rFonts w:ascii="Calibri" w:hAnsi="Calibri" w:cs="Calibri"/>
                <w:noProof/>
                <w:webHidden/>
              </w:rPr>
              <w:tab/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DE5BA8">
              <w:rPr>
                <w:rFonts w:ascii="Calibri" w:hAnsi="Calibri" w:cs="Calibri"/>
                <w:noProof/>
                <w:webHidden/>
              </w:rPr>
              <w:instrText xml:space="preserve"> PAGEREF _Toc213059618 \h </w:instrText>
            </w:r>
            <w:r w:rsidRPr="00DE5BA8">
              <w:rPr>
                <w:rFonts w:ascii="Calibri" w:hAnsi="Calibri" w:cs="Calibri"/>
                <w:noProof/>
                <w:webHidden/>
              </w:rPr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separate"/>
            </w:r>
            <w:r>
              <w:rPr>
                <w:rFonts w:ascii="Calibri" w:hAnsi="Calibri" w:cs="Calibri"/>
                <w:noProof/>
                <w:webHidden/>
              </w:rPr>
              <w:t>5</w:t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4460B58C" w14:textId="38A5C2F2" w:rsidR="00DE5BA8" w:rsidRPr="00DE5BA8" w:rsidRDefault="00DE5BA8">
          <w:pPr>
            <w:pStyle w:val="TOC2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13059619" w:history="1">
            <w:r w:rsidRPr="00DE5BA8">
              <w:rPr>
                <w:rStyle w:val="Hyperlink"/>
                <w:rFonts w:ascii="Calibri" w:hAnsi="Calibri" w:cs="Calibri"/>
                <w:noProof/>
              </w:rPr>
              <w:t>7.3 Verification Checklist</w:t>
            </w:r>
            <w:r w:rsidRPr="00DE5BA8">
              <w:rPr>
                <w:rFonts w:ascii="Calibri" w:hAnsi="Calibri" w:cs="Calibri"/>
                <w:noProof/>
                <w:webHidden/>
              </w:rPr>
              <w:tab/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DE5BA8">
              <w:rPr>
                <w:rFonts w:ascii="Calibri" w:hAnsi="Calibri" w:cs="Calibri"/>
                <w:noProof/>
                <w:webHidden/>
              </w:rPr>
              <w:instrText xml:space="preserve"> PAGEREF _Toc213059619 \h </w:instrText>
            </w:r>
            <w:r w:rsidRPr="00DE5BA8">
              <w:rPr>
                <w:rFonts w:ascii="Calibri" w:hAnsi="Calibri" w:cs="Calibri"/>
                <w:noProof/>
                <w:webHidden/>
              </w:rPr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separate"/>
            </w:r>
            <w:r>
              <w:rPr>
                <w:rFonts w:ascii="Calibri" w:hAnsi="Calibri" w:cs="Calibri"/>
                <w:noProof/>
                <w:webHidden/>
              </w:rPr>
              <w:t>5</w:t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4D21A129" w14:textId="5ACEE567" w:rsidR="00DE5BA8" w:rsidRPr="00DE5BA8" w:rsidRDefault="00DE5BA8">
          <w:pPr>
            <w:pStyle w:val="TOC2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13059620" w:history="1">
            <w:r w:rsidRPr="00DE5BA8">
              <w:rPr>
                <w:rStyle w:val="Hyperlink"/>
                <w:rFonts w:ascii="Calibri" w:hAnsi="Calibri" w:cs="Calibri"/>
                <w:noProof/>
              </w:rPr>
              <w:t>7.4 Cross-Modal Chain Worksheet</w:t>
            </w:r>
            <w:r w:rsidRPr="00DE5BA8">
              <w:rPr>
                <w:rFonts w:ascii="Calibri" w:hAnsi="Calibri" w:cs="Calibri"/>
                <w:noProof/>
                <w:webHidden/>
              </w:rPr>
              <w:tab/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DE5BA8">
              <w:rPr>
                <w:rFonts w:ascii="Calibri" w:hAnsi="Calibri" w:cs="Calibri"/>
                <w:noProof/>
                <w:webHidden/>
              </w:rPr>
              <w:instrText xml:space="preserve"> PAGEREF _Toc213059620 \h </w:instrText>
            </w:r>
            <w:r w:rsidRPr="00DE5BA8">
              <w:rPr>
                <w:rFonts w:ascii="Calibri" w:hAnsi="Calibri" w:cs="Calibri"/>
                <w:noProof/>
                <w:webHidden/>
              </w:rPr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separate"/>
            </w:r>
            <w:r>
              <w:rPr>
                <w:rFonts w:ascii="Calibri" w:hAnsi="Calibri" w:cs="Calibri"/>
                <w:noProof/>
                <w:webHidden/>
              </w:rPr>
              <w:t>6</w:t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1E3091EA" w14:textId="0DFDE46B" w:rsidR="00DE5BA8" w:rsidRPr="00DE5BA8" w:rsidRDefault="00DE5BA8">
          <w:pPr>
            <w:pStyle w:val="TOC1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13059621" w:history="1">
            <w:r w:rsidRPr="00DE5BA8">
              <w:rPr>
                <w:rStyle w:val="Hyperlink"/>
                <w:rFonts w:ascii="Calibri" w:hAnsi="Calibri" w:cs="Calibri"/>
                <w:noProof/>
              </w:rPr>
              <w:t>8 Key Takeaway</w:t>
            </w:r>
            <w:r w:rsidRPr="00DE5BA8">
              <w:rPr>
                <w:rFonts w:ascii="Calibri" w:hAnsi="Calibri" w:cs="Calibri"/>
                <w:noProof/>
                <w:webHidden/>
              </w:rPr>
              <w:tab/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DE5BA8">
              <w:rPr>
                <w:rFonts w:ascii="Calibri" w:hAnsi="Calibri" w:cs="Calibri"/>
                <w:noProof/>
                <w:webHidden/>
              </w:rPr>
              <w:instrText xml:space="preserve"> PAGEREF _Toc213059621 \h </w:instrText>
            </w:r>
            <w:r w:rsidRPr="00DE5BA8">
              <w:rPr>
                <w:rFonts w:ascii="Calibri" w:hAnsi="Calibri" w:cs="Calibri"/>
                <w:noProof/>
                <w:webHidden/>
              </w:rPr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separate"/>
            </w:r>
            <w:r>
              <w:rPr>
                <w:rFonts w:ascii="Calibri" w:hAnsi="Calibri" w:cs="Calibri"/>
                <w:noProof/>
                <w:webHidden/>
              </w:rPr>
              <w:t>6</w:t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485A86B0" w14:textId="43DC03F5" w:rsidR="00DE5BA8" w:rsidRPr="00DE5BA8" w:rsidRDefault="00DE5BA8">
          <w:pPr>
            <w:pStyle w:val="TOC1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13059622" w:history="1">
            <w:r w:rsidRPr="00DE5BA8">
              <w:rPr>
                <w:rStyle w:val="Hyperlink"/>
                <w:rFonts w:ascii="Calibri" w:hAnsi="Calibri" w:cs="Calibri"/>
                <w:noProof/>
              </w:rPr>
              <w:t>8.1 Limitations and Exclusions</w:t>
            </w:r>
            <w:r w:rsidRPr="00DE5BA8">
              <w:rPr>
                <w:rFonts w:ascii="Calibri" w:hAnsi="Calibri" w:cs="Calibri"/>
                <w:noProof/>
                <w:webHidden/>
              </w:rPr>
              <w:tab/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DE5BA8">
              <w:rPr>
                <w:rFonts w:ascii="Calibri" w:hAnsi="Calibri" w:cs="Calibri"/>
                <w:noProof/>
                <w:webHidden/>
              </w:rPr>
              <w:instrText xml:space="preserve"> PAGEREF _Toc213059622 \h </w:instrText>
            </w:r>
            <w:r w:rsidRPr="00DE5BA8">
              <w:rPr>
                <w:rFonts w:ascii="Calibri" w:hAnsi="Calibri" w:cs="Calibri"/>
                <w:noProof/>
                <w:webHidden/>
              </w:rPr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separate"/>
            </w:r>
            <w:r>
              <w:rPr>
                <w:rFonts w:ascii="Calibri" w:hAnsi="Calibri" w:cs="Calibri"/>
                <w:noProof/>
                <w:webHidden/>
              </w:rPr>
              <w:t>6</w:t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53EDEF1E" w14:textId="4C7524C4" w:rsidR="00DE5BA8" w:rsidRPr="00DE5BA8" w:rsidRDefault="00DE5BA8">
          <w:pPr>
            <w:pStyle w:val="TOC2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13059623" w:history="1">
            <w:r w:rsidRPr="00DE5BA8">
              <w:rPr>
                <w:rStyle w:val="Hyperlink"/>
                <w:rFonts w:ascii="Calibri" w:hAnsi="Calibri" w:cs="Calibri"/>
                <w:noProof/>
              </w:rPr>
              <w:t>Glossary Addendum</w:t>
            </w:r>
            <w:r w:rsidRPr="00DE5BA8">
              <w:rPr>
                <w:rFonts w:ascii="Calibri" w:hAnsi="Calibri" w:cs="Calibri"/>
                <w:noProof/>
                <w:webHidden/>
              </w:rPr>
              <w:tab/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DE5BA8">
              <w:rPr>
                <w:rFonts w:ascii="Calibri" w:hAnsi="Calibri" w:cs="Calibri"/>
                <w:noProof/>
                <w:webHidden/>
              </w:rPr>
              <w:instrText xml:space="preserve"> PAGEREF _Toc213059623 \h </w:instrText>
            </w:r>
            <w:r w:rsidRPr="00DE5BA8">
              <w:rPr>
                <w:rFonts w:ascii="Calibri" w:hAnsi="Calibri" w:cs="Calibri"/>
                <w:noProof/>
                <w:webHidden/>
              </w:rPr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separate"/>
            </w:r>
            <w:r>
              <w:rPr>
                <w:rFonts w:ascii="Calibri" w:hAnsi="Calibri" w:cs="Calibri"/>
                <w:noProof/>
                <w:webHidden/>
              </w:rPr>
              <w:t>6</w:t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69FB424A" w14:textId="1FBB75E6" w:rsidR="00DE5BA8" w:rsidRPr="00DE5BA8" w:rsidRDefault="00DE5BA8">
          <w:pPr>
            <w:pStyle w:val="TOC2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13059624" w:history="1">
            <w:r w:rsidRPr="00DE5BA8">
              <w:rPr>
                <w:rStyle w:val="Hyperlink"/>
                <w:rFonts w:ascii="Calibri" w:hAnsi="Calibri" w:cs="Calibri"/>
                <w:noProof/>
              </w:rPr>
              <w:t>Summary Insight</w:t>
            </w:r>
            <w:r w:rsidRPr="00DE5BA8">
              <w:rPr>
                <w:rFonts w:ascii="Calibri" w:hAnsi="Calibri" w:cs="Calibri"/>
                <w:noProof/>
                <w:webHidden/>
              </w:rPr>
              <w:tab/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DE5BA8">
              <w:rPr>
                <w:rFonts w:ascii="Calibri" w:hAnsi="Calibri" w:cs="Calibri"/>
                <w:noProof/>
                <w:webHidden/>
              </w:rPr>
              <w:instrText xml:space="preserve"> PAGEREF _Toc213059624 \h </w:instrText>
            </w:r>
            <w:r w:rsidRPr="00DE5BA8">
              <w:rPr>
                <w:rFonts w:ascii="Calibri" w:hAnsi="Calibri" w:cs="Calibri"/>
                <w:noProof/>
                <w:webHidden/>
              </w:rPr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separate"/>
            </w:r>
            <w:r>
              <w:rPr>
                <w:rFonts w:ascii="Calibri" w:hAnsi="Calibri" w:cs="Calibri"/>
                <w:noProof/>
                <w:webHidden/>
              </w:rPr>
              <w:t>7</w:t>
            </w:r>
            <w:r w:rsidRPr="00DE5BA8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3DC6E4F0" w14:textId="105FD933" w:rsidR="00DE5BA8" w:rsidRPr="00DE5BA8" w:rsidRDefault="00DE5BA8">
          <w:pPr>
            <w:rPr>
              <w:rFonts w:ascii="Calibri" w:hAnsi="Calibri" w:cs="Calibri"/>
            </w:rPr>
          </w:pPr>
          <w:r w:rsidRPr="00DE5BA8">
            <w:rPr>
              <w:rFonts w:ascii="Calibri" w:hAnsi="Calibri" w:cs="Calibri"/>
              <w:b/>
              <w:bCs/>
              <w:noProof/>
            </w:rPr>
            <w:fldChar w:fldCharType="end"/>
          </w:r>
        </w:p>
      </w:sdtContent>
    </w:sdt>
    <w:p w14:paraId="075718E3" w14:textId="77777777" w:rsidR="009469B1" w:rsidRPr="00DE5BA8" w:rsidRDefault="009469B1">
      <w:pPr>
        <w:rPr>
          <w:rFonts w:ascii="Calibri" w:hAnsi="Calibri" w:cs="Calibri"/>
        </w:rPr>
      </w:pPr>
    </w:p>
    <w:p w14:paraId="48E6585A" w14:textId="77777777" w:rsidR="00496DFC" w:rsidRPr="00DE5BA8" w:rsidRDefault="00496DFC">
      <w:pPr>
        <w:rPr>
          <w:rFonts w:ascii="Calibri" w:hAnsi="Calibri" w:cs="Calibri"/>
        </w:rPr>
      </w:pPr>
    </w:p>
    <w:p w14:paraId="12E44B93" w14:textId="77777777" w:rsidR="007A2C71" w:rsidRPr="00DE5BA8" w:rsidRDefault="007A2C71">
      <w:pPr>
        <w:pStyle w:val="Heading2"/>
        <w:rPr>
          <w:rFonts w:cs="Calibri"/>
        </w:rPr>
        <w:sectPr w:rsidR="007A2C71" w:rsidRPr="00DE5BA8" w:rsidSect="00496DFC">
          <w:headerReference w:type="default" r:id="rId9"/>
          <w:footerReference w:type="default" r:id="rId10"/>
          <w:footnotePr>
            <w:numRestart w:val="eachSect"/>
          </w:footnotePr>
          <w:pgSz w:w="12240" w:h="15840"/>
          <w:pgMar w:top="1440" w:right="1440" w:bottom="1440" w:left="1440" w:header="720" w:footer="720" w:gutter="0"/>
          <w:pgNumType w:fmt="lowerRoman" w:start="1"/>
          <w:cols w:space="720"/>
        </w:sectPr>
      </w:pPr>
      <w:bookmarkStart w:id="4" w:name="understanding-multimodality"/>
      <w:bookmarkEnd w:id="3"/>
    </w:p>
    <w:p w14:paraId="6F34910D" w14:textId="77777777" w:rsidR="004933FF" w:rsidRPr="00DE5BA8" w:rsidRDefault="00B15A89" w:rsidP="00815E41">
      <w:pPr>
        <w:pStyle w:val="Heading1"/>
        <w:rPr>
          <w:rFonts w:cs="Calibri"/>
        </w:rPr>
      </w:pPr>
      <w:bookmarkStart w:id="5" w:name="_Toc213059606"/>
      <w:r w:rsidRPr="00DE5BA8">
        <w:rPr>
          <w:rFonts w:cs="Calibri"/>
        </w:rPr>
        <w:lastRenderedPageBreak/>
        <w:t>1 Understanding Multimodality</w:t>
      </w:r>
      <w:bookmarkEnd w:id="5"/>
    </w:p>
    <w:p w14:paraId="6F34910E" w14:textId="77777777" w:rsidR="004933FF" w:rsidRPr="00DE5BA8" w:rsidRDefault="00B15A89">
      <w:pPr>
        <w:pStyle w:val="FirstParagraph"/>
        <w:rPr>
          <w:rFonts w:ascii="Calibri" w:hAnsi="Calibri" w:cs="Calibri"/>
        </w:rPr>
      </w:pPr>
      <w:r w:rsidRPr="00DE5BA8">
        <w:rPr>
          <w:rFonts w:ascii="Calibri" w:hAnsi="Calibri" w:cs="Calibri"/>
          <w:b/>
          <w:bCs/>
        </w:rPr>
        <w:t>Definition</w:t>
      </w:r>
      <w:r w:rsidRPr="00DE5BA8">
        <w:rPr>
          <w:rFonts w:ascii="Calibri" w:hAnsi="Calibri" w:cs="Calibri"/>
        </w:rPr>
        <w:br/>
        <w:t>A multimodal model interprets more than language. It connects visual, auditory, and symbolic signals through a shared latent space, enabling cross-modal reasoning (e.g., “Describe this chart and summarize its trend”). These systems convert pixels and waveforms into tokenized features rather than perceiving them as humans do; thus, explicit context and verification are mandatory.</w:t>
      </w:r>
    </w:p>
    <w:p w14:paraId="6F34910F" w14:textId="77777777" w:rsidR="004933FF" w:rsidRPr="00DE5BA8" w:rsidRDefault="00B15A89">
      <w:pPr>
        <w:pStyle w:val="BodyText"/>
        <w:rPr>
          <w:rFonts w:ascii="Calibri" w:hAnsi="Calibri" w:cs="Calibri"/>
        </w:rPr>
      </w:pPr>
      <w:r w:rsidRPr="00DE5BA8">
        <w:rPr>
          <w:rFonts w:ascii="Calibri" w:hAnsi="Calibri" w:cs="Calibri"/>
          <w:b/>
          <w:bCs/>
        </w:rPr>
        <w:t>Practical Example</w:t>
      </w:r>
      <w:r w:rsidRPr="00DE5BA8">
        <w:rPr>
          <w:rFonts w:ascii="Calibri" w:hAnsi="Calibri" w:cs="Calibri"/>
        </w:rPr>
        <w:br/>
        <w:t xml:space="preserve">When you upload a sales chart and </w:t>
      </w:r>
      <w:proofErr w:type="gramStart"/>
      <w:r w:rsidRPr="00DE5BA8">
        <w:rPr>
          <w:rFonts w:ascii="Calibri" w:hAnsi="Calibri" w:cs="Calibri"/>
        </w:rPr>
        <w:t>ask</w:t>
      </w:r>
      <w:proofErr w:type="gramEnd"/>
      <w:r w:rsidRPr="00DE5BA8">
        <w:rPr>
          <w:rFonts w:ascii="Calibri" w:hAnsi="Calibri" w:cs="Calibri"/>
        </w:rPr>
        <w:t xml:space="preserve"> “What’s our growth trend?”, the model: 1. Converts image pixels into visual tokens</w:t>
      </w:r>
      <w:r w:rsidRPr="00DE5BA8">
        <w:rPr>
          <w:rFonts w:ascii="Calibri" w:hAnsi="Calibri" w:cs="Calibri"/>
        </w:rPr>
        <w:br/>
        <w:t>2. Identifies axes, labels, and data points</w:t>
      </w:r>
      <w:r w:rsidRPr="00DE5BA8">
        <w:rPr>
          <w:rFonts w:ascii="Calibri" w:hAnsi="Calibri" w:cs="Calibri"/>
        </w:rPr>
        <w:br/>
        <w:t>3. Generates text describing the pattern</w:t>
      </w:r>
    </w:p>
    <w:p w14:paraId="6F349110" w14:textId="77777777" w:rsidR="004933FF" w:rsidRPr="00DE5BA8" w:rsidRDefault="00B15A89">
      <w:pPr>
        <w:pStyle w:val="BodyText"/>
        <w:rPr>
          <w:rFonts w:ascii="Calibri" w:hAnsi="Calibri" w:cs="Calibri"/>
        </w:rPr>
      </w:pPr>
      <w:r w:rsidRPr="00DE5BA8">
        <w:rPr>
          <w:rFonts w:ascii="Calibri" w:hAnsi="Calibri" w:cs="Calibri"/>
        </w:rPr>
        <w:t xml:space="preserve">Each step introduces risk of misinterpretation—especially when visual quality is </w:t>
      </w:r>
      <w:proofErr w:type="gramStart"/>
      <w:r w:rsidRPr="00DE5BA8">
        <w:rPr>
          <w:rFonts w:ascii="Calibri" w:hAnsi="Calibri" w:cs="Calibri"/>
        </w:rPr>
        <w:t>poor</w:t>
      </w:r>
      <w:proofErr w:type="gramEnd"/>
      <w:r w:rsidRPr="00DE5BA8">
        <w:rPr>
          <w:rFonts w:ascii="Calibri" w:hAnsi="Calibri" w:cs="Calibri"/>
        </w:rPr>
        <w:t xml:space="preserve"> or chart conventions are ambiguous.</w:t>
      </w:r>
    </w:p>
    <w:p w14:paraId="6F349111" w14:textId="77777777" w:rsidR="004933FF" w:rsidRPr="00DE5BA8" w:rsidRDefault="00B15A89">
      <w:pPr>
        <w:pStyle w:val="BodyText"/>
        <w:rPr>
          <w:rFonts w:ascii="Calibri" w:hAnsi="Calibri" w:cs="Calibri"/>
        </w:rPr>
      </w:pPr>
      <w:r w:rsidRPr="00DE5BA8">
        <w:rPr>
          <w:rFonts w:ascii="Calibri" w:hAnsi="Calibri" w:cs="Calibri"/>
          <w:b/>
          <w:bCs/>
        </w:rPr>
        <w:t>Practical Framing</w:t>
      </w:r>
      <w:r w:rsidRPr="00DE5BA8">
        <w:rPr>
          <w:rFonts w:ascii="Calibri" w:hAnsi="Calibri" w:cs="Calibri"/>
        </w:rPr>
        <w:br/>
        <w:t xml:space="preserve">&gt; Treat each modality as a </w:t>
      </w:r>
      <w:r w:rsidRPr="00DE5BA8">
        <w:rPr>
          <w:rFonts w:ascii="Calibri" w:hAnsi="Calibri" w:cs="Calibri"/>
          <w:i/>
          <w:iCs/>
        </w:rPr>
        <w:t>language</w:t>
      </w:r>
      <w:r w:rsidRPr="00DE5BA8">
        <w:rPr>
          <w:rFonts w:ascii="Calibri" w:hAnsi="Calibri" w:cs="Calibri"/>
        </w:rPr>
        <w:t xml:space="preserve"> with its own grammar.</w:t>
      </w:r>
      <w:r w:rsidRPr="00DE5BA8">
        <w:rPr>
          <w:rFonts w:ascii="Calibri" w:hAnsi="Calibri" w:cs="Calibri"/>
        </w:rPr>
        <w:br/>
        <w:t>&gt; The human operator is the interpreter ensuring alignment between them.</w:t>
      </w:r>
    </w:p>
    <w:p w14:paraId="6F349112" w14:textId="77777777" w:rsidR="004933FF" w:rsidRPr="00DE5BA8" w:rsidRDefault="00B15A89">
      <w:pPr>
        <w:pStyle w:val="BodyText"/>
        <w:rPr>
          <w:rFonts w:ascii="Calibri" w:hAnsi="Calibri" w:cs="Calibri"/>
        </w:rPr>
      </w:pPr>
      <w:r w:rsidRPr="00DE5BA8">
        <w:rPr>
          <w:rFonts w:ascii="Calibri" w:hAnsi="Calibri" w:cs="Calibri"/>
          <w:b/>
          <w:bCs/>
        </w:rPr>
        <w:t>Common Modalities and Failure Modes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756"/>
        <w:gridCol w:w="2234"/>
        <w:gridCol w:w="2554"/>
        <w:gridCol w:w="3032"/>
      </w:tblGrid>
      <w:tr w:rsidR="00243CEC" w:rsidRPr="00DE5BA8" w14:paraId="6F349117" w14:textId="77777777" w:rsidTr="00A357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52" w:type="dxa"/>
            <w:tcBorders>
              <w:bottom w:val="none" w:sz="0" w:space="0" w:color="auto"/>
            </w:tcBorders>
            <w:shd w:val="clear" w:color="auto" w:fill="F2F2F2" w:themeFill="background1" w:themeFillShade="F2"/>
          </w:tcPr>
          <w:p w14:paraId="6F349113" w14:textId="77777777" w:rsidR="004933FF" w:rsidRPr="00DE5BA8" w:rsidRDefault="00B15A89">
            <w:pPr>
              <w:pStyle w:val="Compact"/>
              <w:rPr>
                <w:rFonts w:ascii="Calibri" w:hAnsi="Calibri" w:cs="Calibri"/>
                <w:b/>
                <w:bCs/>
              </w:rPr>
            </w:pPr>
            <w:r w:rsidRPr="00DE5BA8">
              <w:rPr>
                <w:rFonts w:ascii="Calibri" w:hAnsi="Calibri" w:cs="Calibri"/>
                <w:b/>
                <w:bCs/>
              </w:rPr>
              <w:t>Modality</w:t>
            </w:r>
          </w:p>
        </w:tc>
        <w:tc>
          <w:tcPr>
            <w:tcW w:w="1848" w:type="dxa"/>
            <w:tcBorders>
              <w:bottom w:val="none" w:sz="0" w:space="0" w:color="auto"/>
            </w:tcBorders>
            <w:shd w:val="clear" w:color="auto" w:fill="F2F2F2" w:themeFill="background1" w:themeFillShade="F2"/>
          </w:tcPr>
          <w:p w14:paraId="6F349114" w14:textId="77777777" w:rsidR="004933FF" w:rsidRPr="00DE5BA8" w:rsidRDefault="00B15A89">
            <w:pPr>
              <w:pStyle w:val="Compact"/>
              <w:rPr>
                <w:rFonts w:ascii="Calibri" w:hAnsi="Calibri" w:cs="Calibri"/>
                <w:b/>
                <w:bCs/>
              </w:rPr>
            </w:pPr>
            <w:r w:rsidRPr="00DE5BA8">
              <w:rPr>
                <w:rFonts w:ascii="Calibri" w:hAnsi="Calibri" w:cs="Calibri"/>
                <w:b/>
                <w:bCs/>
              </w:rPr>
              <w:t>Typical Use</w:t>
            </w:r>
          </w:p>
        </w:tc>
        <w:tc>
          <w:tcPr>
            <w:tcW w:w="2112" w:type="dxa"/>
            <w:tcBorders>
              <w:bottom w:val="none" w:sz="0" w:space="0" w:color="auto"/>
            </w:tcBorders>
            <w:shd w:val="clear" w:color="auto" w:fill="F2F2F2" w:themeFill="background1" w:themeFillShade="F2"/>
          </w:tcPr>
          <w:p w14:paraId="6F349115" w14:textId="77777777" w:rsidR="004933FF" w:rsidRPr="00DE5BA8" w:rsidRDefault="00B15A89">
            <w:pPr>
              <w:pStyle w:val="Compact"/>
              <w:rPr>
                <w:rFonts w:ascii="Calibri" w:hAnsi="Calibri" w:cs="Calibri"/>
                <w:b/>
                <w:bCs/>
              </w:rPr>
            </w:pPr>
            <w:r w:rsidRPr="00DE5BA8">
              <w:rPr>
                <w:rFonts w:ascii="Calibri" w:hAnsi="Calibri" w:cs="Calibri"/>
                <w:b/>
                <w:bCs/>
              </w:rPr>
              <w:t>Frequent Error</w:t>
            </w:r>
          </w:p>
        </w:tc>
        <w:tc>
          <w:tcPr>
            <w:tcW w:w="2508" w:type="dxa"/>
            <w:tcBorders>
              <w:bottom w:val="none" w:sz="0" w:space="0" w:color="auto"/>
            </w:tcBorders>
            <w:shd w:val="clear" w:color="auto" w:fill="F2F2F2" w:themeFill="background1" w:themeFillShade="F2"/>
          </w:tcPr>
          <w:p w14:paraId="6F349116" w14:textId="77777777" w:rsidR="004933FF" w:rsidRPr="00DE5BA8" w:rsidRDefault="00B15A89">
            <w:pPr>
              <w:pStyle w:val="Compact"/>
              <w:rPr>
                <w:rFonts w:ascii="Calibri" w:hAnsi="Calibri" w:cs="Calibri"/>
                <w:b/>
                <w:bCs/>
              </w:rPr>
            </w:pPr>
            <w:r w:rsidRPr="00DE5BA8">
              <w:rPr>
                <w:rFonts w:ascii="Calibri" w:hAnsi="Calibri" w:cs="Calibri"/>
                <w:b/>
                <w:bCs/>
              </w:rPr>
              <w:t>Primary Safeguard</w:t>
            </w:r>
          </w:p>
        </w:tc>
      </w:tr>
      <w:tr w:rsidR="00243CEC" w:rsidRPr="00DE5BA8" w14:paraId="6F34911C" w14:textId="77777777" w:rsidTr="00FE160B">
        <w:tc>
          <w:tcPr>
            <w:tcW w:w="1452" w:type="dxa"/>
          </w:tcPr>
          <w:p w14:paraId="6F349118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Image / Vision</w:t>
            </w:r>
          </w:p>
        </w:tc>
        <w:tc>
          <w:tcPr>
            <w:tcW w:w="1848" w:type="dxa"/>
          </w:tcPr>
          <w:p w14:paraId="6F349119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Object recognition, chart interpretation</w:t>
            </w:r>
          </w:p>
        </w:tc>
        <w:tc>
          <w:tcPr>
            <w:tcW w:w="2112" w:type="dxa"/>
          </w:tcPr>
          <w:p w14:paraId="6F34911A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Visual hallucination (invented objects or text)</w:t>
            </w:r>
          </w:p>
        </w:tc>
        <w:tc>
          <w:tcPr>
            <w:tcW w:w="2508" w:type="dxa"/>
          </w:tcPr>
          <w:p w14:paraId="6F34911B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Require explicit object counts + uncertainty flags</w:t>
            </w:r>
          </w:p>
        </w:tc>
      </w:tr>
      <w:tr w:rsidR="00243CEC" w:rsidRPr="00DE5BA8" w14:paraId="6F349121" w14:textId="77777777" w:rsidTr="00FE160B">
        <w:tc>
          <w:tcPr>
            <w:tcW w:w="1452" w:type="dxa"/>
          </w:tcPr>
          <w:p w14:paraId="6F34911D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Audio</w:t>
            </w:r>
          </w:p>
        </w:tc>
        <w:tc>
          <w:tcPr>
            <w:tcW w:w="1848" w:type="dxa"/>
          </w:tcPr>
          <w:p w14:paraId="6F34911E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Transcription, meeting summaries</w:t>
            </w:r>
          </w:p>
        </w:tc>
        <w:tc>
          <w:tcPr>
            <w:tcW w:w="2112" w:type="dxa"/>
          </w:tcPr>
          <w:p w14:paraId="6F34911F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 xml:space="preserve">Speaker </w:t>
            </w:r>
            <w:proofErr w:type="gramStart"/>
            <w:r w:rsidRPr="00DE5BA8">
              <w:rPr>
                <w:rFonts w:ascii="Calibri" w:hAnsi="Calibri" w:cs="Calibri"/>
              </w:rPr>
              <w:t>mis-attribution</w:t>
            </w:r>
            <w:proofErr w:type="gramEnd"/>
          </w:p>
        </w:tc>
        <w:tc>
          <w:tcPr>
            <w:tcW w:w="2508" w:type="dxa"/>
          </w:tcPr>
          <w:p w14:paraId="6F349120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Include timestamps + speaker tags</w:t>
            </w:r>
          </w:p>
        </w:tc>
      </w:tr>
      <w:tr w:rsidR="00243CEC" w:rsidRPr="00DE5BA8" w14:paraId="6F349126" w14:textId="77777777" w:rsidTr="00FE160B">
        <w:tc>
          <w:tcPr>
            <w:tcW w:w="1452" w:type="dxa"/>
          </w:tcPr>
          <w:p w14:paraId="6F349122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Structured Data</w:t>
            </w:r>
          </w:p>
        </w:tc>
        <w:tc>
          <w:tcPr>
            <w:tcW w:w="1848" w:type="dxa"/>
          </w:tcPr>
          <w:p w14:paraId="6F349123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Tables, metrics analysis</w:t>
            </w:r>
          </w:p>
        </w:tc>
        <w:tc>
          <w:tcPr>
            <w:tcW w:w="2112" w:type="dxa"/>
          </w:tcPr>
          <w:p w14:paraId="6F349124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Units misread or rounding drift</w:t>
            </w:r>
          </w:p>
        </w:tc>
        <w:tc>
          <w:tcPr>
            <w:tcW w:w="2508" w:type="dxa"/>
          </w:tcPr>
          <w:p w14:paraId="6F349125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Force echo of numeric values + units</w:t>
            </w:r>
          </w:p>
        </w:tc>
      </w:tr>
    </w:tbl>
    <w:p w14:paraId="6F349127" w14:textId="77777777" w:rsidR="004933FF" w:rsidRPr="00DE5BA8" w:rsidRDefault="0096019D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F34920A">
          <v:rect id="_x0000_i1027" style="width:0;height:1.5pt" o:hralign="center" o:hrstd="t" o:hr="t"/>
        </w:pict>
      </w:r>
    </w:p>
    <w:p w14:paraId="6F349128" w14:textId="77777777" w:rsidR="004933FF" w:rsidRPr="00DE5BA8" w:rsidRDefault="00B15A89" w:rsidP="00815E41">
      <w:pPr>
        <w:pStyle w:val="Heading1"/>
        <w:rPr>
          <w:rFonts w:cs="Calibri"/>
        </w:rPr>
      </w:pPr>
      <w:bookmarkStart w:id="6" w:name="_Toc213059607"/>
      <w:bookmarkStart w:id="7" w:name="choosing-your-modality-strategy"/>
      <w:bookmarkEnd w:id="4"/>
      <w:r w:rsidRPr="00DE5BA8">
        <w:rPr>
          <w:rFonts w:cs="Calibri"/>
        </w:rPr>
        <w:t>2 Choosing Your Modality Strategy</w:t>
      </w:r>
      <w:bookmarkEnd w:id="6"/>
    </w:p>
    <w:p w14:paraId="6F349129" w14:textId="77777777" w:rsidR="004933FF" w:rsidRPr="00DE5BA8" w:rsidRDefault="00B15A89" w:rsidP="00DE5BA8">
      <w:pPr>
        <w:pStyle w:val="Heading2"/>
        <w:rPr>
          <w:rFonts w:cs="Calibri"/>
        </w:rPr>
      </w:pPr>
      <w:bookmarkStart w:id="8" w:name="_Toc213059608"/>
      <w:bookmarkStart w:id="9" w:name="which-modality-strategy-to-use"/>
      <w:r w:rsidRPr="00DE5BA8">
        <w:rPr>
          <w:rFonts w:cs="Calibri"/>
        </w:rPr>
        <w:t>2.0 Which Modality Strategy to Use</w:t>
      </w:r>
      <w:bookmarkEnd w:id="8"/>
    </w:p>
    <w:p w14:paraId="6F34912A" w14:textId="77777777" w:rsidR="004933FF" w:rsidRPr="00DE5BA8" w:rsidRDefault="00B15A89">
      <w:pPr>
        <w:pStyle w:val="FirstParagraph"/>
        <w:rPr>
          <w:rFonts w:ascii="Calibri" w:hAnsi="Calibri" w:cs="Calibri"/>
        </w:rPr>
      </w:pPr>
      <w:r w:rsidRPr="00DE5BA8">
        <w:rPr>
          <w:rFonts w:ascii="Calibri" w:hAnsi="Calibri" w:cs="Calibri"/>
        </w:rPr>
        <w:t>Ask yourself:</w:t>
      </w:r>
    </w:p>
    <w:p w14:paraId="6F34912B" w14:textId="77777777" w:rsidR="004933FF" w:rsidRPr="00DE5BA8" w:rsidRDefault="00B15A89">
      <w:pPr>
        <w:pStyle w:val="Compact"/>
        <w:numPr>
          <w:ilvl w:val="0"/>
          <w:numId w:val="3"/>
        </w:numPr>
        <w:rPr>
          <w:rFonts w:ascii="Calibri" w:hAnsi="Calibri" w:cs="Calibri"/>
        </w:rPr>
      </w:pPr>
      <w:r w:rsidRPr="00DE5BA8">
        <w:rPr>
          <w:rFonts w:ascii="Calibri" w:hAnsi="Calibri" w:cs="Calibri"/>
        </w:rPr>
        <w:t>Is this a single-modality task? → Use § 2.1, 2.2, or 2.3 directly.</w:t>
      </w:r>
      <w:r w:rsidRPr="00DE5BA8">
        <w:rPr>
          <w:rFonts w:ascii="Calibri" w:hAnsi="Calibri" w:cs="Calibri"/>
        </w:rPr>
        <w:br/>
      </w:r>
    </w:p>
    <w:p w14:paraId="6F34912C" w14:textId="77777777" w:rsidR="004933FF" w:rsidRPr="00DE5BA8" w:rsidRDefault="00B15A89">
      <w:pPr>
        <w:pStyle w:val="Compact"/>
        <w:numPr>
          <w:ilvl w:val="0"/>
          <w:numId w:val="3"/>
        </w:numPr>
        <w:rPr>
          <w:rFonts w:ascii="Calibri" w:hAnsi="Calibri" w:cs="Calibri"/>
        </w:rPr>
      </w:pPr>
      <w:r w:rsidRPr="00DE5BA8">
        <w:rPr>
          <w:rFonts w:ascii="Calibri" w:hAnsi="Calibri" w:cs="Calibri"/>
        </w:rPr>
        <w:lastRenderedPageBreak/>
        <w:t>Do I need to combine information across modalities? → Use § 3 (Chaining).</w:t>
      </w:r>
      <w:r w:rsidRPr="00DE5BA8">
        <w:rPr>
          <w:rFonts w:ascii="Calibri" w:hAnsi="Calibri" w:cs="Calibri"/>
        </w:rPr>
        <w:br/>
      </w:r>
    </w:p>
    <w:p w14:paraId="6F34912D" w14:textId="77777777" w:rsidR="004933FF" w:rsidRPr="00DE5BA8" w:rsidRDefault="00B15A89">
      <w:pPr>
        <w:pStyle w:val="Compact"/>
        <w:numPr>
          <w:ilvl w:val="0"/>
          <w:numId w:val="3"/>
        </w:numPr>
        <w:rPr>
          <w:rFonts w:ascii="Calibri" w:hAnsi="Calibri" w:cs="Calibri"/>
        </w:rPr>
      </w:pPr>
      <w:r w:rsidRPr="00DE5BA8">
        <w:rPr>
          <w:rFonts w:ascii="Calibri" w:hAnsi="Calibri" w:cs="Calibri"/>
        </w:rPr>
        <w:t>Am I unsure if the model can handle this input? → Start with § 4 (Verification).</w:t>
      </w:r>
    </w:p>
    <w:p w14:paraId="6F34912E" w14:textId="77777777" w:rsidR="004933FF" w:rsidRPr="00DE5BA8" w:rsidRDefault="00B15A89">
      <w:pPr>
        <w:pStyle w:val="FirstParagraph"/>
        <w:rPr>
          <w:rFonts w:ascii="Calibri" w:hAnsi="Calibri" w:cs="Calibri"/>
        </w:rPr>
      </w:pPr>
      <w:r w:rsidRPr="00DE5BA8">
        <w:rPr>
          <w:rFonts w:ascii="Calibri" w:hAnsi="Calibri" w:cs="Calibri"/>
        </w:rPr>
        <w:t>These prompts follow the C.G.A.F.R. structure from Core Guide § 2.1.</w:t>
      </w:r>
    </w:p>
    <w:p w14:paraId="6F34912F" w14:textId="77777777" w:rsidR="004933FF" w:rsidRPr="00DE5BA8" w:rsidRDefault="0096019D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F34920B">
          <v:rect id="_x0000_i1028" style="width:0;height:1.5pt" o:hralign="center" o:hrstd="t" o:hr="t"/>
        </w:pict>
      </w:r>
    </w:p>
    <w:p w14:paraId="6F349130" w14:textId="77777777" w:rsidR="004933FF" w:rsidRPr="00DE5BA8" w:rsidRDefault="00B15A89" w:rsidP="00DE5BA8">
      <w:pPr>
        <w:pStyle w:val="Heading2"/>
        <w:rPr>
          <w:rFonts w:cs="Calibri"/>
        </w:rPr>
      </w:pPr>
      <w:bookmarkStart w:id="10" w:name="_Toc213059609"/>
      <w:bookmarkStart w:id="11" w:name="images"/>
      <w:bookmarkEnd w:id="9"/>
      <w:r w:rsidRPr="00DE5BA8">
        <w:rPr>
          <w:rFonts w:cs="Calibri"/>
        </w:rPr>
        <w:t>2.1 Images</w:t>
      </w:r>
      <w:bookmarkEnd w:id="10"/>
    </w:p>
    <w:p w14:paraId="6F349131" w14:textId="77777777" w:rsidR="004933FF" w:rsidRPr="00DE5BA8" w:rsidRDefault="00B15A89">
      <w:pPr>
        <w:pStyle w:val="Heading4"/>
        <w:rPr>
          <w:rFonts w:ascii="Calibri" w:hAnsi="Calibri" w:cs="Calibri"/>
          <w:color w:val="auto"/>
        </w:rPr>
      </w:pPr>
      <w:bookmarkStart w:id="12" w:name="scenario-safety-inspection-photo"/>
      <w:r w:rsidRPr="00DE5BA8">
        <w:rPr>
          <w:rFonts w:ascii="Calibri" w:hAnsi="Calibri" w:cs="Calibri"/>
          <w:color w:val="auto"/>
        </w:rPr>
        <w:t>2.1.1 Scenario — Safety Inspection Photo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209"/>
        <w:gridCol w:w="7367"/>
      </w:tblGrid>
      <w:tr w:rsidR="00243CEC" w:rsidRPr="00DE5BA8" w14:paraId="6F349134" w14:textId="77777777" w:rsidTr="00A357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  <w:tcBorders>
              <w:bottom w:val="none" w:sz="0" w:space="0" w:color="auto"/>
            </w:tcBorders>
            <w:shd w:val="clear" w:color="auto" w:fill="F2F2F2" w:themeFill="background1" w:themeFillShade="F2"/>
          </w:tcPr>
          <w:p w14:paraId="6F349132" w14:textId="77777777" w:rsidR="004933FF" w:rsidRPr="00DE5BA8" w:rsidRDefault="00B15A89">
            <w:pPr>
              <w:pStyle w:val="Compact"/>
              <w:rPr>
                <w:rFonts w:ascii="Calibri" w:hAnsi="Calibri" w:cs="Calibri"/>
                <w:b/>
                <w:bCs/>
              </w:rPr>
            </w:pPr>
            <w:r w:rsidRPr="00DE5BA8">
              <w:rPr>
                <w:rFonts w:ascii="Calibri" w:hAnsi="Calibri" w:cs="Calibri"/>
                <w:b/>
                <w:bCs/>
              </w:rPr>
              <w:t>Step</w:t>
            </w:r>
          </w:p>
        </w:tc>
        <w:tc>
          <w:tcPr>
            <w:tcW w:w="6092" w:type="dxa"/>
            <w:tcBorders>
              <w:bottom w:val="none" w:sz="0" w:space="0" w:color="auto"/>
            </w:tcBorders>
            <w:shd w:val="clear" w:color="auto" w:fill="F2F2F2" w:themeFill="background1" w:themeFillShade="F2"/>
          </w:tcPr>
          <w:p w14:paraId="6F349133" w14:textId="77777777" w:rsidR="004933FF" w:rsidRPr="00DE5BA8" w:rsidRDefault="00B15A89">
            <w:pPr>
              <w:pStyle w:val="Compact"/>
              <w:rPr>
                <w:rFonts w:ascii="Calibri" w:hAnsi="Calibri" w:cs="Calibri"/>
                <w:b/>
                <w:bCs/>
              </w:rPr>
            </w:pPr>
            <w:r w:rsidRPr="00DE5BA8">
              <w:rPr>
                <w:rFonts w:ascii="Calibri" w:hAnsi="Calibri" w:cs="Calibri"/>
                <w:b/>
                <w:bCs/>
              </w:rPr>
              <w:t>Prompt Instruction</w:t>
            </w:r>
          </w:p>
        </w:tc>
      </w:tr>
      <w:tr w:rsidR="00243CEC" w:rsidRPr="00DE5BA8" w14:paraId="6F349137" w14:textId="77777777" w:rsidTr="00FE160B">
        <w:tc>
          <w:tcPr>
            <w:tcW w:w="1827" w:type="dxa"/>
          </w:tcPr>
          <w:p w14:paraId="6F349135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  <w:b/>
                <w:bCs/>
              </w:rPr>
              <w:t>Context</w:t>
            </w:r>
          </w:p>
        </w:tc>
        <w:tc>
          <w:tcPr>
            <w:tcW w:w="6092" w:type="dxa"/>
          </w:tcPr>
          <w:p w14:paraId="6F349136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“You are a certified safety inspector analyzing a construction-site photo.”</w:t>
            </w:r>
          </w:p>
        </w:tc>
      </w:tr>
      <w:tr w:rsidR="00243CEC" w:rsidRPr="00DE5BA8" w14:paraId="6F34913A" w14:textId="77777777" w:rsidTr="00FE160B">
        <w:tc>
          <w:tcPr>
            <w:tcW w:w="1827" w:type="dxa"/>
          </w:tcPr>
          <w:p w14:paraId="6F349138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  <w:b/>
                <w:bCs/>
              </w:rPr>
              <w:t>Goal</w:t>
            </w:r>
          </w:p>
        </w:tc>
        <w:tc>
          <w:tcPr>
            <w:tcW w:w="6092" w:type="dxa"/>
          </w:tcPr>
          <w:p w14:paraId="6F349139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“Identify visible OSHA or PPE violations.”</w:t>
            </w:r>
          </w:p>
        </w:tc>
      </w:tr>
      <w:tr w:rsidR="00243CEC" w:rsidRPr="00DE5BA8" w14:paraId="6F34913D" w14:textId="77777777" w:rsidTr="00FE160B">
        <w:tc>
          <w:tcPr>
            <w:tcW w:w="1827" w:type="dxa"/>
          </w:tcPr>
          <w:p w14:paraId="6F34913B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  <w:b/>
                <w:bCs/>
              </w:rPr>
              <w:t>Action</w:t>
            </w:r>
          </w:p>
        </w:tc>
        <w:tc>
          <w:tcPr>
            <w:tcW w:w="6092" w:type="dxa"/>
          </w:tcPr>
          <w:p w14:paraId="6F34913C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“Describe each hazard, label it, and rate severity (Low/Medium/High).”</w:t>
            </w:r>
          </w:p>
        </w:tc>
      </w:tr>
      <w:tr w:rsidR="00243CEC" w:rsidRPr="00DE5BA8" w14:paraId="6F349140" w14:textId="77777777" w:rsidTr="00FE160B">
        <w:tc>
          <w:tcPr>
            <w:tcW w:w="1827" w:type="dxa"/>
          </w:tcPr>
          <w:p w14:paraId="6F34913E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  <w:b/>
                <w:bCs/>
              </w:rPr>
              <w:t>Format</w:t>
            </w:r>
          </w:p>
        </w:tc>
        <w:tc>
          <w:tcPr>
            <w:tcW w:w="6092" w:type="dxa"/>
          </w:tcPr>
          <w:p w14:paraId="6F34913F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“Numbered list: Hazard / Severity / Description.”</w:t>
            </w:r>
          </w:p>
        </w:tc>
      </w:tr>
      <w:tr w:rsidR="00243CEC" w:rsidRPr="00DE5BA8" w14:paraId="6F349143" w14:textId="77777777" w:rsidTr="00FE160B">
        <w:tc>
          <w:tcPr>
            <w:tcW w:w="1827" w:type="dxa"/>
          </w:tcPr>
          <w:p w14:paraId="6F349141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  <w:b/>
                <w:bCs/>
              </w:rPr>
              <w:t>Review</w:t>
            </w:r>
          </w:p>
        </w:tc>
        <w:tc>
          <w:tcPr>
            <w:tcW w:w="6092" w:type="dxa"/>
          </w:tcPr>
          <w:p w14:paraId="6F349142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“Flag uncertain items and note needed angles or lighting.”</w:t>
            </w:r>
          </w:p>
        </w:tc>
      </w:tr>
    </w:tbl>
    <w:p w14:paraId="6F349144" w14:textId="77777777" w:rsidR="004933FF" w:rsidRPr="00DE5BA8" w:rsidRDefault="00B15A89">
      <w:pPr>
        <w:pStyle w:val="Heading4"/>
        <w:rPr>
          <w:rFonts w:ascii="Calibri" w:hAnsi="Calibri" w:cs="Calibri"/>
          <w:color w:val="auto"/>
        </w:rPr>
      </w:pPr>
      <w:bookmarkStart w:id="13" w:name="operational-notes"/>
      <w:bookmarkEnd w:id="12"/>
      <w:r w:rsidRPr="00DE5BA8">
        <w:rPr>
          <w:rFonts w:ascii="Calibri" w:hAnsi="Calibri" w:cs="Calibri"/>
          <w:color w:val="auto"/>
        </w:rPr>
        <w:t>2.1.2 Operational Notes</w:t>
      </w:r>
    </w:p>
    <w:p w14:paraId="6F349145" w14:textId="77777777" w:rsidR="004933FF" w:rsidRPr="00DE5BA8" w:rsidRDefault="00B15A89">
      <w:pPr>
        <w:pStyle w:val="FirstParagraph"/>
        <w:rPr>
          <w:rFonts w:ascii="Calibri" w:hAnsi="Calibri" w:cs="Calibri"/>
        </w:rPr>
      </w:pPr>
      <w:r w:rsidRPr="00DE5BA8">
        <w:rPr>
          <w:rFonts w:ascii="Segoe UI Emoji" w:hAnsi="Segoe UI Emoji" w:cs="Segoe UI Emoji"/>
        </w:rPr>
        <w:t>🧩</w:t>
      </w:r>
      <w:r w:rsidRPr="00DE5BA8">
        <w:rPr>
          <w:rFonts w:ascii="Calibri" w:hAnsi="Calibri" w:cs="Calibri"/>
        </w:rPr>
        <w:t xml:space="preserve"> Always specify what to ignore (e.g., “Ignore watermark text”) to prevent false positives.</w:t>
      </w:r>
    </w:p>
    <w:p w14:paraId="6F349146" w14:textId="77777777" w:rsidR="004933FF" w:rsidRPr="00DE5BA8" w:rsidRDefault="0096019D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F34920C">
          <v:rect id="_x0000_i1029" style="width:0;height:1.5pt" o:hralign="center" o:hrstd="t" o:hr="t"/>
        </w:pict>
      </w:r>
    </w:p>
    <w:p w14:paraId="6F349147" w14:textId="77777777" w:rsidR="004933FF" w:rsidRPr="00DE5BA8" w:rsidRDefault="00B15A89" w:rsidP="00DE5BA8">
      <w:pPr>
        <w:pStyle w:val="Heading2"/>
        <w:rPr>
          <w:rFonts w:cs="Calibri"/>
        </w:rPr>
      </w:pPr>
      <w:bookmarkStart w:id="14" w:name="_Toc213059610"/>
      <w:bookmarkStart w:id="15" w:name="audio"/>
      <w:bookmarkEnd w:id="11"/>
      <w:bookmarkEnd w:id="13"/>
      <w:r w:rsidRPr="00DE5BA8">
        <w:rPr>
          <w:rFonts w:cs="Calibri"/>
        </w:rPr>
        <w:t>2.2 Audio</w:t>
      </w:r>
      <w:bookmarkEnd w:id="14"/>
    </w:p>
    <w:p w14:paraId="6F349148" w14:textId="77777777" w:rsidR="004933FF" w:rsidRPr="00DE5BA8" w:rsidRDefault="00B15A89">
      <w:pPr>
        <w:pStyle w:val="Heading4"/>
        <w:rPr>
          <w:rFonts w:ascii="Calibri" w:hAnsi="Calibri" w:cs="Calibri"/>
          <w:color w:val="auto"/>
        </w:rPr>
      </w:pPr>
      <w:bookmarkStart w:id="16" w:name="scenario-project-meeting-recording"/>
      <w:r w:rsidRPr="00DE5BA8">
        <w:rPr>
          <w:rFonts w:ascii="Calibri" w:hAnsi="Calibri" w:cs="Calibri"/>
          <w:color w:val="auto"/>
        </w:rPr>
        <w:t>2.2.1 Scenario — Project Meeting Recording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209"/>
        <w:gridCol w:w="7367"/>
      </w:tblGrid>
      <w:tr w:rsidR="00243CEC" w:rsidRPr="00DE5BA8" w14:paraId="6F34914B" w14:textId="77777777" w:rsidTr="00A357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  <w:tcBorders>
              <w:bottom w:val="none" w:sz="0" w:space="0" w:color="auto"/>
            </w:tcBorders>
            <w:shd w:val="clear" w:color="auto" w:fill="F2F2F2" w:themeFill="background1" w:themeFillShade="F2"/>
          </w:tcPr>
          <w:p w14:paraId="6F349149" w14:textId="77777777" w:rsidR="004933FF" w:rsidRPr="00DE5BA8" w:rsidRDefault="00B15A89">
            <w:pPr>
              <w:pStyle w:val="Compact"/>
              <w:rPr>
                <w:rFonts w:ascii="Calibri" w:hAnsi="Calibri" w:cs="Calibri"/>
                <w:b/>
                <w:bCs/>
              </w:rPr>
            </w:pPr>
            <w:r w:rsidRPr="00DE5BA8">
              <w:rPr>
                <w:rFonts w:ascii="Calibri" w:hAnsi="Calibri" w:cs="Calibri"/>
                <w:b/>
                <w:bCs/>
              </w:rPr>
              <w:t>Step</w:t>
            </w:r>
          </w:p>
        </w:tc>
        <w:tc>
          <w:tcPr>
            <w:tcW w:w="6092" w:type="dxa"/>
            <w:tcBorders>
              <w:bottom w:val="none" w:sz="0" w:space="0" w:color="auto"/>
            </w:tcBorders>
            <w:shd w:val="clear" w:color="auto" w:fill="F2F2F2" w:themeFill="background1" w:themeFillShade="F2"/>
          </w:tcPr>
          <w:p w14:paraId="6F34914A" w14:textId="77777777" w:rsidR="004933FF" w:rsidRPr="00DE5BA8" w:rsidRDefault="00B15A89">
            <w:pPr>
              <w:pStyle w:val="Compact"/>
              <w:rPr>
                <w:rFonts w:ascii="Calibri" w:hAnsi="Calibri" w:cs="Calibri"/>
                <w:b/>
                <w:bCs/>
              </w:rPr>
            </w:pPr>
            <w:r w:rsidRPr="00DE5BA8">
              <w:rPr>
                <w:rFonts w:ascii="Calibri" w:hAnsi="Calibri" w:cs="Calibri"/>
                <w:b/>
                <w:bCs/>
              </w:rPr>
              <w:t>Prompt Instruction</w:t>
            </w:r>
          </w:p>
        </w:tc>
      </w:tr>
      <w:tr w:rsidR="00243CEC" w:rsidRPr="00DE5BA8" w14:paraId="6F34914E" w14:textId="77777777" w:rsidTr="00FE160B">
        <w:tc>
          <w:tcPr>
            <w:tcW w:w="1827" w:type="dxa"/>
          </w:tcPr>
          <w:p w14:paraId="6F34914C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  <w:b/>
                <w:bCs/>
              </w:rPr>
              <w:t>Context</w:t>
            </w:r>
          </w:p>
        </w:tc>
        <w:tc>
          <w:tcPr>
            <w:tcW w:w="6092" w:type="dxa"/>
          </w:tcPr>
          <w:p w14:paraId="6F34914D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“You are a corporate analyst reviewing a 30-minute meeting recording.”</w:t>
            </w:r>
          </w:p>
        </w:tc>
      </w:tr>
      <w:tr w:rsidR="00243CEC" w:rsidRPr="00DE5BA8" w14:paraId="6F349151" w14:textId="77777777" w:rsidTr="00FE160B">
        <w:tc>
          <w:tcPr>
            <w:tcW w:w="1827" w:type="dxa"/>
          </w:tcPr>
          <w:p w14:paraId="6F34914F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  <w:b/>
                <w:bCs/>
              </w:rPr>
              <w:t>Goal</w:t>
            </w:r>
          </w:p>
        </w:tc>
        <w:tc>
          <w:tcPr>
            <w:tcW w:w="6092" w:type="dxa"/>
          </w:tcPr>
          <w:p w14:paraId="6F349150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“Summarize decisions, risks, and action items.”</w:t>
            </w:r>
          </w:p>
        </w:tc>
      </w:tr>
      <w:tr w:rsidR="00243CEC" w:rsidRPr="00DE5BA8" w14:paraId="6F349154" w14:textId="77777777" w:rsidTr="00FE160B">
        <w:tc>
          <w:tcPr>
            <w:tcW w:w="1827" w:type="dxa"/>
          </w:tcPr>
          <w:p w14:paraId="6F349152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  <w:b/>
                <w:bCs/>
              </w:rPr>
              <w:t>Action</w:t>
            </w:r>
          </w:p>
        </w:tc>
        <w:tc>
          <w:tcPr>
            <w:tcW w:w="6092" w:type="dxa"/>
          </w:tcPr>
          <w:p w14:paraId="6F349153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“Transcribe key dialogue, identify speakers, extract commitments.”</w:t>
            </w:r>
          </w:p>
        </w:tc>
      </w:tr>
      <w:tr w:rsidR="00243CEC" w:rsidRPr="00DE5BA8" w14:paraId="6F349157" w14:textId="77777777" w:rsidTr="00FE160B">
        <w:tc>
          <w:tcPr>
            <w:tcW w:w="1827" w:type="dxa"/>
          </w:tcPr>
          <w:p w14:paraId="6F349155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  <w:b/>
                <w:bCs/>
              </w:rPr>
              <w:t>Format</w:t>
            </w:r>
          </w:p>
        </w:tc>
        <w:tc>
          <w:tcPr>
            <w:tcW w:w="6092" w:type="dxa"/>
          </w:tcPr>
          <w:p w14:paraId="6F349156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“Output: Summary / Action Items / Open Issues.”</w:t>
            </w:r>
          </w:p>
        </w:tc>
      </w:tr>
      <w:tr w:rsidR="00243CEC" w:rsidRPr="00DE5BA8" w14:paraId="6F34915A" w14:textId="77777777" w:rsidTr="00FE160B">
        <w:tc>
          <w:tcPr>
            <w:tcW w:w="1827" w:type="dxa"/>
          </w:tcPr>
          <w:p w14:paraId="6F349158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  <w:b/>
                <w:bCs/>
              </w:rPr>
              <w:t>Review</w:t>
            </w:r>
          </w:p>
        </w:tc>
        <w:tc>
          <w:tcPr>
            <w:tcW w:w="6092" w:type="dxa"/>
          </w:tcPr>
          <w:p w14:paraId="6F349159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“Highlight unclear or overlapping segments for human review.”</w:t>
            </w:r>
          </w:p>
        </w:tc>
      </w:tr>
    </w:tbl>
    <w:p w14:paraId="6F34915B" w14:textId="77777777" w:rsidR="004933FF" w:rsidRPr="00DE5BA8" w:rsidRDefault="00B15A89">
      <w:pPr>
        <w:pStyle w:val="Heading4"/>
        <w:rPr>
          <w:rFonts w:ascii="Calibri" w:hAnsi="Calibri" w:cs="Calibri"/>
          <w:color w:val="auto"/>
        </w:rPr>
      </w:pPr>
      <w:bookmarkStart w:id="17" w:name="legal-compliance-requirements"/>
      <w:bookmarkEnd w:id="16"/>
      <w:r w:rsidRPr="00DE5BA8">
        <w:rPr>
          <w:rFonts w:ascii="Calibri" w:hAnsi="Calibri" w:cs="Calibri"/>
          <w:color w:val="auto"/>
        </w:rPr>
        <w:t>2.2.2 Legal Compliance Requirements</w:t>
      </w:r>
    </w:p>
    <w:p w14:paraId="6F34915C" w14:textId="77777777" w:rsidR="004933FF" w:rsidRPr="00DE5BA8" w:rsidRDefault="00B15A89">
      <w:pPr>
        <w:pStyle w:val="FirstParagraph"/>
        <w:rPr>
          <w:rFonts w:ascii="Calibri" w:hAnsi="Calibri" w:cs="Calibri"/>
        </w:rPr>
      </w:pPr>
      <w:r w:rsidRPr="00DE5BA8">
        <w:rPr>
          <w:rFonts w:ascii="Segoe UI Emoji" w:hAnsi="Segoe UI Emoji" w:cs="Segoe UI Emoji"/>
        </w:rPr>
        <w:t>🧩</w:t>
      </w:r>
      <w:r w:rsidRPr="00DE5BA8">
        <w:rPr>
          <w:rFonts w:ascii="Calibri" w:hAnsi="Calibri" w:cs="Calibri"/>
        </w:rPr>
        <w:t xml:space="preserve"> Ensure recordings comply with wiretapping and consent laws. Never process privileged or confidential audio without legal approval.</w:t>
      </w:r>
      <w:r w:rsidRPr="00DE5BA8">
        <w:rPr>
          <w:rFonts w:ascii="Calibri" w:hAnsi="Calibri" w:cs="Calibri"/>
        </w:rPr>
        <w:br/>
      </w:r>
      <w:r w:rsidRPr="00DE5BA8">
        <w:rPr>
          <w:rFonts w:ascii="Segoe UI Emoji" w:hAnsi="Segoe UI Emoji" w:cs="Segoe UI Emoji"/>
        </w:rPr>
        <w:t>🧩</w:t>
      </w:r>
      <w:r w:rsidRPr="00DE5BA8">
        <w:rPr>
          <w:rFonts w:ascii="Calibri" w:hAnsi="Calibri" w:cs="Calibri"/>
        </w:rPr>
        <w:t xml:space="preserve"> Request timestamps for each speaker segment to support verification.</w:t>
      </w:r>
    </w:p>
    <w:p w14:paraId="6F34915D" w14:textId="77777777" w:rsidR="004933FF" w:rsidRPr="00DE5BA8" w:rsidRDefault="0096019D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F34920D">
          <v:rect id="_x0000_i1030" style="width:0;height:1.5pt" o:hralign="center" o:hrstd="t" o:hr="t"/>
        </w:pict>
      </w:r>
    </w:p>
    <w:p w14:paraId="6F34915E" w14:textId="77777777" w:rsidR="004933FF" w:rsidRPr="00DE5BA8" w:rsidRDefault="00B15A89" w:rsidP="00DE5BA8">
      <w:pPr>
        <w:pStyle w:val="Heading2"/>
        <w:rPr>
          <w:rFonts w:cs="Calibri"/>
        </w:rPr>
      </w:pPr>
      <w:bookmarkStart w:id="18" w:name="_Toc213059611"/>
      <w:bookmarkStart w:id="19" w:name="structured-data"/>
      <w:bookmarkEnd w:id="15"/>
      <w:bookmarkEnd w:id="17"/>
      <w:r w:rsidRPr="00DE5BA8">
        <w:rPr>
          <w:rFonts w:cs="Calibri"/>
        </w:rPr>
        <w:lastRenderedPageBreak/>
        <w:t>2.3 Structured Data</w:t>
      </w:r>
      <w:bookmarkEnd w:id="18"/>
    </w:p>
    <w:p w14:paraId="6F34915F" w14:textId="77777777" w:rsidR="004933FF" w:rsidRPr="00DE5BA8" w:rsidRDefault="00B15A89">
      <w:pPr>
        <w:pStyle w:val="Heading4"/>
        <w:rPr>
          <w:rFonts w:ascii="Calibri" w:hAnsi="Calibri" w:cs="Calibri"/>
          <w:color w:val="auto"/>
        </w:rPr>
      </w:pPr>
      <w:bookmarkStart w:id="20" w:name="Xcf945eed7d76dbf32c2b5902f9e932f5afa245d"/>
      <w:r w:rsidRPr="00DE5BA8">
        <w:rPr>
          <w:rFonts w:ascii="Calibri" w:hAnsi="Calibri" w:cs="Calibri"/>
          <w:color w:val="auto"/>
        </w:rPr>
        <w:t>2.3.1 Scenario — Analyzing an Uploaded CSV or Table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209"/>
        <w:gridCol w:w="7367"/>
      </w:tblGrid>
      <w:tr w:rsidR="00243CEC" w:rsidRPr="00DE5BA8" w14:paraId="6F349162" w14:textId="77777777" w:rsidTr="00A357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  <w:tcBorders>
              <w:bottom w:val="none" w:sz="0" w:space="0" w:color="auto"/>
            </w:tcBorders>
            <w:shd w:val="clear" w:color="auto" w:fill="F2F2F2" w:themeFill="background1" w:themeFillShade="F2"/>
          </w:tcPr>
          <w:p w14:paraId="6F349160" w14:textId="77777777" w:rsidR="004933FF" w:rsidRPr="00DE5BA8" w:rsidRDefault="00B15A89">
            <w:pPr>
              <w:pStyle w:val="Compact"/>
              <w:rPr>
                <w:rFonts w:ascii="Calibri" w:hAnsi="Calibri" w:cs="Calibri"/>
                <w:b/>
                <w:bCs/>
              </w:rPr>
            </w:pPr>
            <w:r w:rsidRPr="00DE5BA8">
              <w:rPr>
                <w:rFonts w:ascii="Calibri" w:hAnsi="Calibri" w:cs="Calibri"/>
                <w:b/>
                <w:bCs/>
              </w:rPr>
              <w:t>Step</w:t>
            </w:r>
          </w:p>
        </w:tc>
        <w:tc>
          <w:tcPr>
            <w:tcW w:w="6092" w:type="dxa"/>
            <w:tcBorders>
              <w:bottom w:val="none" w:sz="0" w:space="0" w:color="auto"/>
            </w:tcBorders>
            <w:shd w:val="clear" w:color="auto" w:fill="F2F2F2" w:themeFill="background1" w:themeFillShade="F2"/>
          </w:tcPr>
          <w:p w14:paraId="6F349161" w14:textId="77777777" w:rsidR="004933FF" w:rsidRPr="00DE5BA8" w:rsidRDefault="00B15A89">
            <w:pPr>
              <w:pStyle w:val="Compact"/>
              <w:rPr>
                <w:rFonts w:ascii="Calibri" w:hAnsi="Calibri" w:cs="Calibri"/>
                <w:b/>
                <w:bCs/>
              </w:rPr>
            </w:pPr>
            <w:r w:rsidRPr="00DE5BA8">
              <w:rPr>
                <w:rFonts w:ascii="Calibri" w:hAnsi="Calibri" w:cs="Calibri"/>
                <w:b/>
                <w:bCs/>
              </w:rPr>
              <w:t>Prompt Instruction</w:t>
            </w:r>
          </w:p>
        </w:tc>
      </w:tr>
      <w:tr w:rsidR="00243CEC" w:rsidRPr="00DE5BA8" w14:paraId="6F349165" w14:textId="77777777" w:rsidTr="00FE160B">
        <w:tc>
          <w:tcPr>
            <w:tcW w:w="1827" w:type="dxa"/>
          </w:tcPr>
          <w:p w14:paraId="6F349163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  <w:b/>
                <w:bCs/>
              </w:rPr>
              <w:t>Context</w:t>
            </w:r>
          </w:p>
        </w:tc>
        <w:tc>
          <w:tcPr>
            <w:tcW w:w="6092" w:type="dxa"/>
          </w:tcPr>
          <w:p w14:paraId="6F349164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“You are a financial analyst reviewing Q3 departmental spend.”</w:t>
            </w:r>
          </w:p>
        </w:tc>
      </w:tr>
      <w:tr w:rsidR="00243CEC" w:rsidRPr="00DE5BA8" w14:paraId="6F349168" w14:textId="77777777" w:rsidTr="00FE160B">
        <w:tc>
          <w:tcPr>
            <w:tcW w:w="1827" w:type="dxa"/>
          </w:tcPr>
          <w:p w14:paraId="6F349166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  <w:b/>
                <w:bCs/>
              </w:rPr>
              <w:t>Goal</w:t>
            </w:r>
          </w:p>
        </w:tc>
        <w:tc>
          <w:tcPr>
            <w:tcW w:w="6092" w:type="dxa"/>
          </w:tcPr>
          <w:p w14:paraId="6F349167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“Identify the top three departments by expenditure and their % of total budget.”</w:t>
            </w:r>
          </w:p>
        </w:tc>
      </w:tr>
      <w:tr w:rsidR="00243CEC" w:rsidRPr="00DE5BA8" w14:paraId="6F34916B" w14:textId="77777777" w:rsidTr="00FE160B">
        <w:tc>
          <w:tcPr>
            <w:tcW w:w="1827" w:type="dxa"/>
          </w:tcPr>
          <w:p w14:paraId="6F349169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  <w:b/>
                <w:bCs/>
              </w:rPr>
              <w:t>Action</w:t>
            </w:r>
          </w:p>
        </w:tc>
        <w:tc>
          <w:tcPr>
            <w:tcW w:w="6092" w:type="dxa"/>
          </w:tcPr>
          <w:p w14:paraId="6F34916A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“Analyze the table. List departments and amounts, then calculate percentages.”</w:t>
            </w:r>
          </w:p>
        </w:tc>
      </w:tr>
      <w:tr w:rsidR="00243CEC" w:rsidRPr="00DE5BA8" w14:paraId="6F34916E" w14:textId="77777777" w:rsidTr="00FE160B">
        <w:tc>
          <w:tcPr>
            <w:tcW w:w="1827" w:type="dxa"/>
          </w:tcPr>
          <w:p w14:paraId="6F34916C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  <w:b/>
                <w:bCs/>
              </w:rPr>
              <w:t>Format</w:t>
            </w:r>
          </w:p>
        </w:tc>
        <w:tc>
          <w:tcPr>
            <w:tcW w:w="6092" w:type="dxa"/>
          </w:tcPr>
          <w:p w14:paraId="6F34916D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“Summary sentence + table: Department</w:t>
            </w:r>
          </w:p>
        </w:tc>
      </w:tr>
      <w:tr w:rsidR="00243CEC" w:rsidRPr="00DE5BA8" w14:paraId="6F349171" w14:textId="77777777" w:rsidTr="00FE160B">
        <w:tc>
          <w:tcPr>
            <w:tcW w:w="1827" w:type="dxa"/>
          </w:tcPr>
          <w:p w14:paraId="6F34916F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  <w:b/>
                <w:bCs/>
              </w:rPr>
              <w:t>Review</w:t>
            </w:r>
          </w:p>
        </w:tc>
        <w:tc>
          <w:tcPr>
            <w:tcW w:w="6092" w:type="dxa"/>
          </w:tcPr>
          <w:p w14:paraId="6F349170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“List exact data points used and flag missing or anomalous rows.”</w:t>
            </w:r>
          </w:p>
        </w:tc>
      </w:tr>
    </w:tbl>
    <w:p w14:paraId="6F349172" w14:textId="77777777" w:rsidR="004933FF" w:rsidRPr="00DE5BA8" w:rsidRDefault="00B15A89">
      <w:pPr>
        <w:pStyle w:val="Heading4"/>
        <w:rPr>
          <w:rFonts w:ascii="Calibri" w:hAnsi="Calibri" w:cs="Calibri"/>
          <w:color w:val="auto"/>
        </w:rPr>
      </w:pPr>
      <w:bookmarkStart w:id="21" w:name="mandatory-step-for-numerical-analysis"/>
      <w:bookmarkEnd w:id="20"/>
      <w:r w:rsidRPr="00DE5BA8">
        <w:rPr>
          <w:rFonts w:ascii="Calibri" w:hAnsi="Calibri" w:cs="Calibri"/>
          <w:color w:val="auto"/>
        </w:rPr>
        <w:t>2.3.2 Mandatory Step for Numerical Analysis</w:t>
      </w:r>
    </w:p>
    <w:p w14:paraId="6F349173" w14:textId="77777777" w:rsidR="004933FF" w:rsidRPr="00DE5BA8" w:rsidRDefault="00B15A89">
      <w:pPr>
        <w:pStyle w:val="FirstParagraph"/>
        <w:rPr>
          <w:rFonts w:ascii="Calibri" w:hAnsi="Calibri" w:cs="Calibri"/>
        </w:rPr>
      </w:pPr>
      <w:r w:rsidRPr="00DE5BA8">
        <w:rPr>
          <w:rFonts w:ascii="Calibri" w:hAnsi="Calibri" w:cs="Calibri"/>
        </w:rPr>
        <w:t>Before presenting calculations, the model must output: &gt; “Values extracted: [list exact numbers from source]”</w:t>
      </w:r>
    </w:p>
    <w:p w14:paraId="6F349174" w14:textId="77777777" w:rsidR="004933FF" w:rsidRPr="00DE5BA8" w:rsidRDefault="00B15A89">
      <w:pPr>
        <w:pStyle w:val="BodyText"/>
        <w:rPr>
          <w:rFonts w:ascii="Calibri" w:hAnsi="Calibri" w:cs="Calibri"/>
        </w:rPr>
      </w:pPr>
      <w:r w:rsidRPr="00DE5BA8">
        <w:rPr>
          <w:rFonts w:ascii="Calibri" w:hAnsi="Calibri" w:cs="Calibri"/>
        </w:rPr>
        <w:t>This forms an audit trail and exposes OCR/parsing errors immediately.</w:t>
      </w:r>
    </w:p>
    <w:p w14:paraId="6F349175" w14:textId="77777777" w:rsidR="004933FF" w:rsidRPr="00DE5BA8" w:rsidRDefault="0096019D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F34920E">
          <v:rect id="_x0000_i1031" style="width:0;height:1.5pt" o:hralign="center" o:hrstd="t" o:hr="t"/>
        </w:pict>
      </w:r>
    </w:p>
    <w:p w14:paraId="6F349176" w14:textId="77777777" w:rsidR="004933FF" w:rsidRPr="00DE5BA8" w:rsidRDefault="00B15A89" w:rsidP="00DE5BA8">
      <w:pPr>
        <w:pStyle w:val="Heading1"/>
        <w:rPr>
          <w:rFonts w:cs="Calibri"/>
        </w:rPr>
      </w:pPr>
      <w:bookmarkStart w:id="22" w:name="_Toc213059612"/>
      <w:bookmarkStart w:id="23" w:name="chaining-modalities-integrated-reasoning"/>
      <w:bookmarkEnd w:id="7"/>
      <w:bookmarkEnd w:id="19"/>
      <w:bookmarkEnd w:id="21"/>
      <w:r w:rsidRPr="00DE5BA8">
        <w:rPr>
          <w:rFonts w:cs="Calibri"/>
        </w:rPr>
        <w:t>3 Chaining Modalities: Integrated Reasoning</w:t>
      </w:r>
      <w:bookmarkEnd w:id="22"/>
    </w:p>
    <w:p w14:paraId="6F349177" w14:textId="77777777" w:rsidR="004933FF" w:rsidRPr="00DE5BA8" w:rsidRDefault="00B15A89">
      <w:pPr>
        <w:pStyle w:val="FirstParagraph"/>
        <w:rPr>
          <w:rFonts w:ascii="Calibri" w:hAnsi="Calibri" w:cs="Calibri"/>
        </w:rPr>
      </w:pPr>
      <w:r w:rsidRPr="00DE5BA8">
        <w:rPr>
          <w:rFonts w:ascii="Calibri" w:hAnsi="Calibri" w:cs="Calibri"/>
          <w:b/>
          <w:bCs/>
        </w:rPr>
        <w:t>Cross-Modal Example</w:t>
      </w:r>
      <w:r w:rsidRPr="00DE5BA8">
        <w:rPr>
          <w:rFonts w:ascii="Calibri" w:hAnsi="Calibri" w:cs="Calibri"/>
        </w:rPr>
        <w:br/>
        <w:t xml:space="preserve">&gt; “Given this bar chart (image) and the CEO’s summary (text), draft an update email highlighting key </w:t>
      </w:r>
      <w:proofErr w:type="gramStart"/>
      <w:r w:rsidRPr="00DE5BA8">
        <w:rPr>
          <w:rFonts w:ascii="Calibri" w:hAnsi="Calibri" w:cs="Calibri"/>
        </w:rPr>
        <w:t>results</w:t>
      </w:r>
      <w:proofErr w:type="gramEnd"/>
      <w:r w:rsidRPr="00DE5BA8">
        <w:rPr>
          <w:rFonts w:ascii="Calibri" w:hAnsi="Calibri" w:cs="Calibri"/>
        </w:rPr>
        <w:t>.”</w:t>
      </w:r>
    </w:p>
    <w:p w14:paraId="6F349178" w14:textId="77777777" w:rsidR="004933FF" w:rsidRPr="00DE5BA8" w:rsidRDefault="00B15A89">
      <w:pPr>
        <w:pStyle w:val="BodyText"/>
        <w:rPr>
          <w:rFonts w:ascii="Calibri" w:hAnsi="Calibri" w:cs="Calibri"/>
        </w:rPr>
      </w:pPr>
      <w:r w:rsidRPr="00DE5BA8">
        <w:rPr>
          <w:rFonts w:ascii="Calibri" w:hAnsi="Calibri" w:cs="Calibri"/>
          <w:b/>
          <w:bCs/>
        </w:rPr>
        <w:t>Process</w:t>
      </w:r>
      <w:r w:rsidRPr="00DE5BA8">
        <w:rPr>
          <w:rFonts w:ascii="Calibri" w:hAnsi="Calibri" w:cs="Calibri"/>
        </w:rPr>
        <w:br/>
        <w:t>Isolate each modality → separate analysis</w:t>
      </w:r>
      <w:r w:rsidRPr="00DE5BA8">
        <w:rPr>
          <w:rFonts w:ascii="Calibri" w:hAnsi="Calibri" w:cs="Calibri"/>
        </w:rPr>
        <w:br/>
        <w:t>Summarize each → structured notes</w:t>
      </w:r>
      <w:r w:rsidRPr="00DE5BA8">
        <w:rPr>
          <w:rFonts w:ascii="Calibri" w:hAnsi="Calibri" w:cs="Calibri"/>
        </w:rPr>
        <w:br/>
        <w:t>Synthesize → combined narrative</w:t>
      </w:r>
      <w:r w:rsidRPr="00DE5BA8">
        <w:rPr>
          <w:rFonts w:ascii="Calibri" w:hAnsi="Calibri" w:cs="Calibri"/>
        </w:rPr>
        <w:br/>
        <w:t>Verify → check alignment of claims and sources</w:t>
      </w:r>
    </w:p>
    <w:p w14:paraId="6F349179" w14:textId="77777777" w:rsidR="004933FF" w:rsidRPr="00DE5BA8" w:rsidRDefault="00B15A89">
      <w:pPr>
        <w:pStyle w:val="BodyText"/>
        <w:rPr>
          <w:rFonts w:ascii="Calibri" w:hAnsi="Calibri" w:cs="Calibri"/>
        </w:rPr>
      </w:pPr>
      <w:r w:rsidRPr="00DE5BA8">
        <w:rPr>
          <w:rFonts w:ascii="Segoe UI Emoji" w:hAnsi="Segoe UI Emoji" w:cs="Segoe UI Emoji"/>
        </w:rPr>
        <w:t>💡</w:t>
      </w:r>
      <w:r w:rsidRPr="00DE5BA8">
        <w:rPr>
          <w:rFonts w:ascii="Calibri" w:hAnsi="Calibri" w:cs="Calibri"/>
        </w:rPr>
        <w:t xml:space="preserve"> A two-pass “Isolate → Summarize → Synthesize” process significantly reduces cross-modal reasoning errors.</w:t>
      </w:r>
    </w:p>
    <w:p w14:paraId="6F34917A" w14:textId="77777777" w:rsidR="004933FF" w:rsidRPr="00DE5BA8" w:rsidRDefault="00B15A89">
      <w:pPr>
        <w:pStyle w:val="BodyText"/>
        <w:rPr>
          <w:rFonts w:ascii="Calibri" w:hAnsi="Calibri" w:cs="Calibri"/>
        </w:rPr>
      </w:pPr>
      <w:r w:rsidRPr="00DE5BA8">
        <w:rPr>
          <w:rFonts w:ascii="Segoe UI Symbol" w:hAnsi="Segoe UI Symbol" w:cs="Segoe UI Symbol"/>
        </w:rPr>
        <w:t>⚠</w:t>
      </w:r>
      <w:r w:rsidRPr="00DE5BA8">
        <w:rPr>
          <w:rFonts w:ascii="Calibri" w:hAnsi="Calibri" w:cs="Calibri"/>
        </w:rPr>
        <w:t xml:space="preserve">️ </w:t>
      </w:r>
      <w:r w:rsidRPr="00DE5BA8">
        <w:rPr>
          <w:rFonts w:ascii="Calibri" w:hAnsi="Calibri" w:cs="Calibri"/>
          <w:b/>
          <w:bCs/>
        </w:rPr>
        <w:t>Risk Amplification Warning</w:t>
      </w:r>
      <w:r w:rsidRPr="00DE5BA8">
        <w:rPr>
          <w:rFonts w:ascii="Calibri" w:hAnsi="Calibri" w:cs="Calibri"/>
        </w:rPr>
        <w:br/>
        <w:t>Each additional modality roughly doubles verification effort.</w:t>
      </w:r>
      <w:r w:rsidRPr="00DE5BA8">
        <w:rPr>
          <w:rFonts w:ascii="Calibri" w:hAnsi="Calibri" w:cs="Calibri"/>
        </w:rPr>
        <w:br/>
        <w:t>A three-modality task (image + audio + text) can require six times more validation.</w:t>
      </w:r>
      <w:r w:rsidRPr="00DE5BA8">
        <w:rPr>
          <w:rFonts w:ascii="Calibri" w:hAnsi="Calibri" w:cs="Calibri"/>
        </w:rPr>
        <w:br/>
      </w:r>
      <w:r w:rsidRPr="00DE5BA8">
        <w:rPr>
          <w:rFonts w:ascii="Calibri" w:hAnsi="Calibri" w:cs="Calibri"/>
          <w:b/>
          <w:bCs/>
        </w:rPr>
        <w:t>Mitigation:</w:t>
      </w:r>
      <w:r w:rsidRPr="00DE5BA8">
        <w:rPr>
          <w:rFonts w:ascii="Calibri" w:hAnsi="Calibri" w:cs="Calibri"/>
        </w:rPr>
        <w:t xml:space="preserve"> Track confidence with Worksheet § 7.4.</w:t>
      </w:r>
    </w:p>
    <w:p w14:paraId="6F34917B" w14:textId="77777777" w:rsidR="004933FF" w:rsidRPr="00DE5BA8" w:rsidRDefault="0096019D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F34920F">
          <v:rect id="_x0000_i1032" style="width:0;height:1.5pt" o:hralign="center" o:hrstd="t" o:hr="t"/>
        </w:pict>
      </w:r>
    </w:p>
    <w:p w14:paraId="6F34917C" w14:textId="77777777" w:rsidR="004933FF" w:rsidRPr="00DE5BA8" w:rsidRDefault="00B15A89" w:rsidP="00DE5BA8">
      <w:pPr>
        <w:pStyle w:val="Heading1"/>
        <w:rPr>
          <w:rFonts w:cs="Calibri"/>
        </w:rPr>
      </w:pPr>
      <w:bookmarkStart w:id="24" w:name="_Toc213059613"/>
      <w:bookmarkStart w:id="25" w:name="verification-and-error-control"/>
      <w:bookmarkEnd w:id="23"/>
      <w:r w:rsidRPr="00DE5BA8">
        <w:rPr>
          <w:rFonts w:cs="Calibri"/>
        </w:rPr>
        <w:lastRenderedPageBreak/>
        <w:t>4 Verification and Error Control</w:t>
      </w:r>
      <w:bookmarkEnd w:id="24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440"/>
        <w:gridCol w:w="2629"/>
        <w:gridCol w:w="2066"/>
        <w:gridCol w:w="2441"/>
      </w:tblGrid>
      <w:tr w:rsidR="00243CEC" w:rsidRPr="00DE5BA8" w14:paraId="6F349181" w14:textId="77777777" w:rsidTr="00A357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18" w:type="dxa"/>
            <w:tcBorders>
              <w:bottom w:val="none" w:sz="0" w:space="0" w:color="auto"/>
            </w:tcBorders>
            <w:shd w:val="clear" w:color="auto" w:fill="F2F2F2" w:themeFill="background1" w:themeFillShade="F2"/>
          </w:tcPr>
          <w:p w14:paraId="6F34917D" w14:textId="77777777" w:rsidR="004933FF" w:rsidRPr="00DE5BA8" w:rsidRDefault="00B15A89">
            <w:pPr>
              <w:pStyle w:val="Compact"/>
              <w:rPr>
                <w:rFonts w:ascii="Calibri" w:hAnsi="Calibri" w:cs="Calibri"/>
                <w:b/>
                <w:bCs/>
              </w:rPr>
            </w:pPr>
            <w:r w:rsidRPr="00DE5BA8">
              <w:rPr>
                <w:rFonts w:ascii="Calibri" w:hAnsi="Calibri" w:cs="Calibri"/>
                <w:b/>
                <w:bCs/>
              </w:rPr>
              <w:t>Error Type</w:t>
            </w:r>
          </w:p>
        </w:tc>
        <w:tc>
          <w:tcPr>
            <w:tcW w:w="2174" w:type="dxa"/>
            <w:tcBorders>
              <w:bottom w:val="none" w:sz="0" w:space="0" w:color="auto"/>
            </w:tcBorders>
            <w:shd w:val="clear" w:color="auto" w:fill="F2F2F2" w:themeFill="background1" w:themeFillShade="F2"/>
          </w:tcPr>
          <w:p w14:paraId="6F34917E" w14:textId="77777777" w:rsidR="004933FF" w:rsidRPr="00DE5BA8" w:rsidRDefault="00B15A89">
            <w:pPr>
              <w:pStyle w:val="Compact"/>
              <w:rPr>
                <w:rFonts w:ascii="Calibri" w:hAnsi="Calibri" w:cs="Calibri"/>
                <w:b/>
                <w:bCs/>
              </w:rPr>
            </w:pPr>
            <w:r w:rsidRPr="00DE5BA8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1708" w:type="dxa"/>
            <w:tcBorders>
              <w:bottom w:val="none" w:sz="0" w:space="0" w:color="auto"/>
            </w:tcBorders>
            <w:shd w:val="clear" w:color="auto" w:fill="F2F2F2" w:themeFill="background1" w:themeFillShade="F2"/>
          </w:tcPr>
          <w:p w14:paraId="6F34917F" w14:textId="77777777" w:rsidR="004933FF" w:rsidRPr="00DE5BA8" w:rsidRDefault="00B15A89">
            <w:pPr>
              <w:pStyle w:val="Compact"/>
              <w:rPr>
                <w:rFonts w:ascii="Calibri" w:hAnsi="Calibri" w:cs="Calibri"/>
                <w:b/>
                <w:bCs/>
              </w:rPr>
            </w:pPr>
            <w:r w:rsidRPr="00DE5BA8">
              <w:rPr>
                <w:rFonts w:ascii="Calibri" w:hAnsi="Calibri" w:cs="Calibri"/>
                <w:b/>
                <w:bCs/>
              </w:rPr>
              <w:t>Detection</w:t>
            </w:r>
          </w:p>
        </w:tc>
        <w:tc>
          <w:tcPr>
            <w:tcW w:w="2018" w:type="dxa"/>
            <w:tcBorders>
              <w:bottom w:val="none" w:sz="0" w:space="0" w:color="auto"/>
            </w:tcBorders>
            <w:shd w:val="clear" w:color="auto" w:fill="F2F2F2" w:themeFill="background1" w:themeFillShade="F2"/>
          </w:tcPr>
          <w:p w14:paraId="6F349180" w14:textId="77777777" w:rsidR="004933FF" w:rsidRPr="00DE5BA8" w:rsidRDefault="00B15A89">
            <w:pPr>
              <w:pStyle w:val="Compact"/>
              <w:rPr>
                <w:rFonts w:ascii="Calibri" w:hAnsi="Calibri" w:cs="Calibri"/>
                <w:b/>
                <w:bCs/>
              </w:rPr>
            </w:pPr>
            <w:r w:rsidRPr="00DE5BA8">
              <w:rPr>
                <w:rFonts w:ascii="Calibri" w:hAnsi="Calibri" w:cs="Calibri"/>
                <w:b/>
                <w:bCs/>
              </w:rPr>
              <w:t>Mitigation</w:t>
            </w:r>
          </w:p>
        </w:tc>
      </w:tr>
      <w:tr w:rsidR="00243CEC" w:rsidRPr="00DE5BA8" w14:paraId="6F349186" w14:textId="77777777" w:rsidTr="00FE160B">
        <w:tc>
          <w:tcPr>
            <w:tcW w:w="2018" w:type="dxa"/>
          </w:tcPr>
          <w:p w14:paraId="6F349182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Visual Hallucination</w:t>
            </w:r>
          </w:p>
        </w:tc>
        <w:tc>
          <w:tcPr>
            <w:tcW w:w="2174" w:type="dxa"/>
          </w:tcPr>
          <w:p w14:paraId="6F349183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Invented objects or labels</w:t>
            </w:r>
          </w:p>
        </w:tc>
        <w:tc>
          <w:tcPr>
            <w:tcW w:w="1708" w:type="dxa"/>
          </w:tcPr>
          <w:p w14:paraId="6F349184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Human cross-check</w:t>
            </w:r>
          </w:p>
        </w:tc>
        <w:tc>
          <w:tcPr>
            <w:tcW w:w="2018" w:type="dxa"/>
          </w:tcPr>
          <w:p w14:paraId="6F349185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Require object counts + uncertainty tags</w:t>
            </w:r>
          </w:p>
        </w:tc>
      </w:tr>
      <w:tr w:rsidR="00243CEC" w:rsidRPr="00DE5BA8" w14:paraId="6F34918B" w14:textId="77777777" w:rsidTr="00FE160B">
        <w:tc>
          <w:tcPr>
            <w:tcW w:w="2018" w:type="dxa"/>
          </w:tcPr>
          <w:p w14:paraId="6F349187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OCR Error</w:t>
            </w:r>
          </w:p>
        </w:tc>
        <w:tc>
          <w:tcPr>
            <w:tcW w:w="2174" w:type="dxa"/>
          </w:tcPr>
          <w:p w14:paraId="6F349188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Text/numbers misread</w:t>
            </w:r>
          </w:p>
        </w:tc>
        <w:tc>
          <w:tcPr>
            <w:tcW w:w="1708" w:type="dxa"/>
          </w:tcPr>
          <w:p w14:paraId="6F349189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Manual data entry check</w:t>
            </w:r>
          </w:p>
        </w:tc>
        <w:tc>
          <w:tcPr>
            <w:tcW w:w="2018" w:type="dxa"/>
          </w:tcPr>
          <w:p w14:paraId="6F34918A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Ask model to repeat parsed text verbatim</w:t>
            </w:r>
          </w:p>
        </w:tc>
      </w:tr>
      <w:tr w:rsidR="00243CEC" w:rsidRPr="00DE5BA8" w14:paraId="6F349190" w14:textId="77777777" w:rsidTr="00FE160B">
        <w:tc>
          <w:tcPr>
            <w:tcW w:w="2018" w:type="dxa"/>
          </w:tcPr>
          <w:p w14:paraId="6F34918C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Spatial Misinterpretation</w:t>
            </w:r>
          </w:p>
        </w:tc>
        <w:tc>
          <w:tcPr>
            <w:tcW w:w="2174" w:type="dxa"/>
          </w:tcPr>
          <w:p w14:paraId="6F34918D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Positions reversed</w:t>
            </w:r>
          </w:p>
        </w:tc>
        <w:tc>
          <w:tcPr>
            <w:tcW w:w="1708" w:type="dxa"/>
          </w:tcPr>
          <w:p w14:paraId="6F34918E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Request spatial descriptions</w:t>
            </w:r>
          </w:p>
        </w:tc>
        <w:tc>
          <w:tcPr>
            <w:tcW w:w="2018" w:type="dxa"/>
          </w:tcPr>
          <w:p w14:paraId="6F34918F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Provide multiple views</w:t>
            </w:r>
          </w:p>
        </w:tc>
      </w:tr>
      <w:tr w:rsidR="00243CEC" w:rsidRPr="00DE5BA8" w14:paraId="6F349195" w14:textId="77777777" w:rsidTr="00FE160B">
        <w:tc>
          <w:tcPr>
            <w:tcW w:w="2018" w:type="dxa"/>
          </w:tcPr>
          <w:p w14:paraId="6F349191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Audio Attribution Error</w:t>
            </w:r>
          </w:p>
        </w:tc>
        <w:tc>
          <w:tcPr>
            <w:tcW w:w="2174" w:type="dxa"/>
          </w:tcPr>
          <w:p w14:paraId="6F349192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Wrong speaker</w:t>
            </w:r>
          </w:p>
        </w:tc>
        <w:tc>
          <w:tcPr>
            <w:tcW w:w="1708" w:type="dxa"/>
          </w:tcPr>
          <w:p w14:paraId="6F349193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Review continuity</w:t>
            </w:r>
          </w:p>
        </w:tc>
        <w:tc>
          <w:tcPr>
            <w:tcW w:w="2018" w:type="dxa"/>
          </w:tcPr>
          <w:p w14:paraId="6F349194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Enforce speaker tags</w:t>
            </w:r>
          </w:p>
        </w:tc>
      </w:tr>
    </w:tbl>
    <w:p w14:paraId="6F349196" w14:textId="77777777" w:rsidR="004933FF" w:rsidRPr="00DE5BA8" w:rsidRDefault="00B15A89">
      <w:pPr>
        <w:pStyle w:val="BlockText"/>
        <w:rPr>
          <w:rFonts w:ascii="Calibri" w:hAnsi="Calibri" w:cs="Calibri"/>
        </w:rPr>
      </w:pPr>
      <w:r w:rsidRPr="00DE5BA8">
        <w:rPr>
          <w:rFonts w:ascii="Calibri" w:hAnsi="Calibri" w:cs="Calibri"/>
          <w:b/>
          <w:bCs/>
        </w:rPr>
        <w:t>Verification Rule:</w:t>
      </w:r>
      <w:r w:rsidRPr="00DE5BA8">
        <w:rPr>
          <w:rFonts w:ascii="Calibri" w:hAnsi="Calibri" w:cs="Calibri"/>
        </w:rPr>
        <w:t xml:space="preserve"> Every multimodal output must undergo redundant confirmation (two modalities agree) or explicit uncertainty tagging.</w:t>
      </w:r>
    </w:p>
    <w:p w14:paraId="6F349197" w14:textId="77777777" w:rsidR="004933FF" w:rsidRPr="00DE5BA8" w:rsidRDefault="00B15A89">
      <w:pPr>
        <w:pStyle w:val="FirstParagraph"/>
        <w:rPr>
          <w:rFonts w:ascii="Calibri" w:hAnsi="Calibri" w:cs="Calibri"/>
        </w:rPr>
      </w:pPr>
      <w:r w:rsidRPr="00DE5BA8">
        <w:rPr>
          <w:rFonts w:ascii="Calibri" w:hAnsi="Calibri" w:cs="Calibri"/>
          <w:b/>
          <w:bCs/>
        </w:rPr>
        <w:t>Case Study — Manufacturing Defect Misclassification</w:t>
      </w:r>
      <w:r w:rsidRPr="00DE5BA8">
        <w:rPr>
          <w:rFonts w:ascii="Calibri" w:hAnsi="Calibri" w:cs="Calibri"/>
        </w:rPr>
        <w:br/>
      </w:r>
      <w:r w:rsidRPr="00DE5BA8">
        <w:rPr>
          <w:rFonts w:ascii="Calibri" w:hAnsi="Calibri" w:cs="Calibri"/>
          <w:b/>
          <w:bCs/>
        </w:rPr>
        <w:t>What Happened:</w:t>
      </w:r>
      <w:r w:rsidRPr="00DE5BA8">
        <w:rPr>
          <w:rFonts w:ascii="Calibri" w:hAnsi="Calibri" w:cs="Calibri"/>
        </w:rPr>
        <w:t xml:space="preserve"> A QA team uploaded photos of machined parts for defect inspection. The model flagged 15 “stress fractures.”</w:t>
      </w:r>
      <w:r w:rsidRPr="00DE5BA8">
        <w:rPr>
          <w:rFonts w:ascii="Calibri" w:hAnsi="Calibri" w:cs="Calibri"/>
        </w:rPr>
        <w:br/>
      </w:r>
      <w:r w:rsidRPr="00DE5BA8">
        <w:rPr>
          <w:rFonts w:ascii="Calibri" w:hAnsi="Calibri" w:cs="Calibri"/>
          <w:b/>
          <w:bCs/>
        </w:rPr>
        <w:t>Outcome:</w:t>
      </w:r>
      <w:r w:rsidRPr="00DE5BA8">
        <w:rPr>
          <w:rFonts w:ascii="Calibri" w:hAnsi="Calibri" w:cs="Calibri"/>
        </w:rPr>
        <w:t xml:space="preserve"> Production halt; manual review showed lighting artifacts.</w:t>
      </w:r>
      <w:r w:rsidRPr="00DE5BA8">
        <w:rPr>
          <w:rFonts w:ascii="Calibri" w:hAnsi="Calibri" w:cs="Calibri"/>
        </w:rPr>
        <w:br/>
      </w:r>
      <w:r w:rsidRPr="00DE5BA8">
        <w:rPr>
          <w:rFonts w:ascii="Calibri" w:hAnsi="Calibri" w:cs="Calibri"/>
          <w:b/>
          <w:bCs/>
        </w:rPr>
        <w:t>Cost:</w:t>
      </w:r>
      <w:r w:rsidRPr="00DE5BA8">
        <w:rPr>
          <w:rFonts w:ascii="Calibri" w:hAnsi="Calibri" w:cs="Calibri"/>
        </w:rPr>
        <w:t xml:space="preserve"> $45 K delay, two days lost.</w:t>
      </w:r>
      <w:r w:rsidRPr="00DE5BA8">
        <w:rPr>
          <w:rFonts w:ascii="Calibri" w:hAnsi="Calibri" w:cs="Calibri"/>
        </w:rPr>
        <w:br/>
      </w:r>
      <w:r w:rsidRPr="00DE5BA8">
        <w:rPr>
          <w:rFonts w:ascii="Calibri" w:hAnsi="Calibri" w:cs="Calibri"/>
          <w:b/>
          <w:bCs/>
        </w:rPr>
        <w:t>Prevention:</w:t>
      </w:r>
      <w:r w:rsidRPr="00DE5BA8">
        <w:rPr>
          <w:rFonts w:ascii="Calibri" w:hAnsi="Calibri" w:cs="Calibri"/>
        </w:rPr>
        <w:t xml:space="preserve"> Require model to describe lighting conditions and flag ambiguities; for critical inspections, use multi-angle photos.</w:t>
      </w:r>
    </w:p>
    <w:p w14:paraId="6F349198" w14:textId="77777777" w:rsidR="004933FF" w:rsidRPr="00DE5BA8" w:rsidRDefault="00B15A89">
      <w:pPr>
        <w:pStyle w:val="BodyText"/>
        <w:rPr>
          <w:rFonts w:ascii="Calibri" w:hAnsi="Calibri" w:cs="Calibri"/>
        </w:rPr>
      </w:pPr>
      <w:r w:rsidRPr="00DE5BA8">
        <w:rPr>
          <w:rFonts w:ascii="Calibri" w:hAnsi="Calibri" w:cs="Calibri"/>
        </w:rPr>
        <w:t>Apply the same verification discipline outlined in Core Guide § 4.3.</w:t>
      </w:r>
    </w:p>
    <w:p w14:paraId="6F349199" w14:textId="77777777" w:rsidR="004933FF" w:rsidRPr="00DE5BA8" w:rsidRDefault="0096019D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F349210">
          <v:rect id="_x0000_i1033" style="width:0;height:1.5pt" o:hralign="center" o:hrstd="t" o:hr="t"/>
        </w:pict>
      </w:r>
    </w:p>
    <w:p w14:paraId="6F34919A" w14:textId="77777777" w:rsidR="004933FF" w:rsidRPr="00DE5BA8" w:rsidRDefault="00B15A89" w:rsidP="00DE5BA8">
      <w:pPr>
        <w:pStyle w:val="Heading1"/>
        <w:rPr>
          <w:rFonts w:cs="Calibri"/>
        </w:rPr>
      </w:pPr>
      <w:bookmarkStart w:id="26" w:name="_Toc213059614"/>
      <w:bookmarkStart w:id="27" w:name="tool-integration-and-workflow-design"/>
      <w:bookmarkEnd w:id="25"/>
      <w:r w:rsidRPr="00DE5BA8">
        <w:rPr>
          <w:rFonts w:cs="Calibri"/>
        </w:rPr>
        <w:t>5 Tool Integration and Workflow Design</w:t>
      </w:r>
      <w:bookmarkEnd w:id="26"/>
    </w:p>
    <w:p w14:paraId="6F34919B" w14:textId="77777777" w:rsidR="004933FF" w:rsidRPr="00DE5BA8" w:rsidRDefault="00B15A89">
      <w:pPr>
        <w:pStyle w:val="FirstParagraph"/>
        <w:rPr>
          <w:rFonts w:ascii="Calibri" w:hAnsi="Calibri" w:cs="Calibri"/>
        </w:rPr>
      </w:pPr>
      <w:r w:rsidRPr="00DE5BA8">
        <w:rPr>
          <w:rFonts w:ascii="Calibri" w:hAnsi="Calibri" w:cs="Calibri"/>
          <w:b/>
          <w:bCs/>
        </w:rPr>
        <w:t>Recommended Practices by Tool Type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915"/>
        <w:gridCol w:w="3511"/>
        <w:gridCol w:w="4150"/>
      </w:tblGrid>
      <w:tr w:rsidR="00243CEC" w:rsidRPr="00DE5BA8" w14:paraId="6F34919F" w14:textId="77777777" w:rsidTr="001701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  <w:tcBorders>
              <w:bottom w:val="none" w:sz="0" w:space="0" w:color="auto"/>
            </w:tcBorders>
            <w:shd w:val="clear" w:color="auto" w:fill="F2F2F2" w:themeFill="background1" w:themeFillShade="F2"/>
          </w:tcPr>
          <w:p w14:paraId="6F34919C" w14:textId="77777777" w:rsidR="004933FF" w:rsidRPr="00DE5BA8" w:rsidRDefault="00B15A89">
            <w:pPr>
              <w:pStyle w:val="Compact"/>
              <w:rPr>
                <w:rFonts w:ascii="Calibri" w:hAnsi="Calibri" w:cs="Calibri"/>
                <w:b/>
                <w:bCs/>
              </w:rPr>
            </w:pPr>
            <w:r w:rsidRPr="00DE5BA8">
              <w:rPr>
                <w:rFonts w:ascii="Calibri" w:hAnsi="Calibri" w:cs="Calibri"/>
                <w:b/>
                <w:bCs/>
              </w:rPr>
              <w:t>Tool</w:t>
            </w:r>
          </w:p>
        </w:tc>
        <w:tc>
          <w:tcPr>
            <w:tcW w:w="2904" w:type="dxa"/>
            <w:tcBorders>
              <w:bottom w:val="none" w:sz="0" w:space="0" w:color="auto"/>
            </w:tcBorders>
            <w:shd w:val="clear" w:color="auto" w:fill="F2F2F2" w:themeFill="background1" w:themeFillShade="F2"/>
          </w:tcPr>
          <w:p w14:paraId="6F34919D" w14:textId="77777777" w:rsidR="004933FF" w:rsidRPr="00DE5BA8" w:rsidRDefault="00B15A89">
            <w:pPr>
              <w:pStyle w:val="Compact"/>
              <w:rPr>
                <w:rFonts w:ascii="Calibri" w:hAnsi="Calibri" w:cs="Calibri"/>
                <w:b/>
                <w:bCs/>
              </w:rPr>
            </w:pPr>
            <w:r w:rsidRPr="00DE5BA8">
              <w:rPr>
                <w:rFonts w:ascii="Calibri" w:hAnsi="Calibri" w:cs="Calibri"/>
                <w:b/>
                <w:bCs/>
              </w:rPr>
              <w:t>Best For</w:t>
            </w:r>
          </w:p>
        </w:tc>
        <w:tc>
          <w:tcPr>
            <w:tcW w:w="3432" w:type="dxa"/>
            <w:tcBorders>
              <w:bottom w:val="none" w:sz="0" w:space="0" w:color="auto"/>
            </w:tcBorders>
            <w:shd w:val="clear" w:color="auto" w:fill="F2F2F2" w:themeFill="background1" w:themeFillShade="F2"/>
          </w:tcPr>
          <w:p w14:paraId="6F34919E" w14:textId="77777777" w:rsidR="004933FF" w:rsidRPr="00DE5BA8" w:rsidRDefault="00B15A89">
            <w:pPr>
              <w:pStyle w:val="Compact"/>
              <w:rPr>
                <w:rFonts w:ascii="Calibri" w:hAnsi="Calibri" w:cs="Calibri"/>
                <w:b/>
                <w:bCs/>
              </w:rPr>
            </w:pPr>
            <w:r w:rsidRPr="00DE5BA8">
              <w:rPr>
                <w:rFonts w:ascii="Calibri" w:hAnsi="Calibri" w:cs="Calibri"/>
                <w:b/>
                <w:bCs/>
              </w:rPr>
              <w:t>Limitation</w:t>
            </w:r>
          </w:p>
        </w:tc>
      </w:tr>
      <w:tr w:rsidR="00243CEC" w:rsidRPr="00DE5BA8" w14:paraId="6F3491A3" w14:textId="77777777" w:rsidTr="00FE160B">
        <w:tc>
          <w:tcPr>
            <w:tcW w:w="1584" w:type="dxa"/>
          </w:tcPr>
          <w:p w14:paraId="6F3491A0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Built-in vision</w:t>
            </w:r>
          </w:p>
        </w:tc>
        <w:tc>
          <w:tcPr>
            <w:tcW w:w="2904" w:type="dxa"/>
          </w:tcPr>
          <w:p w14:paraId="6F3491A1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Quick concept validation, brainstorming</w:t>
            </w:r>
          </w:p>
        </w:tc>
        <w:tc>
          <w:tcPr>
            <w:tcW w:w="3432" w:type="dxa"/>
          </w:tcPr>
          <w:p w14:paraId="6F3491A2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Limited resolution, no multi-page PDF support</w:t>
            </w:r>
          </w:p>
        </w:tc>
      </w:tr>
      <w:tr w:rsidR="00243CEC" w:rsidRPr="00DE5BA8" w14:paraId="6F3491A7" w14:textId="77777777" w:rsidTr="00FE160B">
        <w:tc>
          <w:tcPr>
            <w:tcW w:w="1584" w:type="dxa"/>
          </w:tcPr>
          <w:p w14:paraId="6F3491A4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File upload</w:t>
            </w:r>
          </w:p>
        </w:tc>
        <w:tc>
          <w:tcPr>
            <w:tcW w:w="2904" w:type="dxa"/>
          </w:tcPr>
          <w:p w14:paraId="6F3491A5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Formal analysis, auditable trail</w:t>
            </w:r>
          </w:p>
        </w:tc>
        <w:tc>
          <w:tcPr>
            <w:tcW w:w="3432" w:type="dxa"/>
          </w:tcPr>
          <w:p w14:paraId="6F3491A6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Processing time and file-size limits</w:t>
            </w:r>
          </w:p>
        </w:tc>
      </w:tr>
      <w:tr w:rsidR="00243CEC" w:rsidRPr="00DE5BA8" w14:paraId="6F3491AB" w14:textId="77777777" w:rsidTr="00FE160B">
        <w:tc>
          <w:tcPr>
            <w:tcW w:w="1584" w:type="dxa"/>
          </w:tcPr>
          <w:p w14:paraId="6F3491A8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API integration</w:t>
            </w:r>
          </w:p>
        </w:tc>
        <w:tc>
          <w:tcPr>
            <w:tcW w:w="2904" w:type="dxa"/>
          </w:tcPr>
          <w:p w14:paraId="6F3491A9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Batch or automated workflows</w:t>
            </w:r>
          </w:p>
        </w:tc>
        <w:tc>
          <w:tcPr>
            <w:tcW w:w="3432" w:type="dxa"/>
          </w:tcPr>
          <w:p w14:paraId="6F3491AA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Requires technical setup + cost monitoring</w:t>
            </w:r>
          </w:p>
        </w:tc>
      </w:tr>
    </w:tbl>
    <w:p w14:paraId="6F3491AC" w14:textId="77777777" w:rsidR="004933FF" w:rsidRPr="00DE5BA8" w:rsidRDefault="00B15A89">
      <w:pPr>
        <w:pStyle w:val="BodyText"/>
        <w:rPr>
          <w:rFonts w:ascii="Calibri" w:hAnsi="Calibri" w:cs="Calibri"/>
        </w:rPr>
      </w:pPr>
      <w:r w:rsidRPr="00DE5BA8">
        <w:rPr>
          <w:rFonts w:ascii="Calibri" w:hAnsi="Calibri" w:cs="Calibri"/>
          <w:b/>
          <w:bCs/>
        </w:rPr>
        <w:t>Operational Practices</w:t>
      </w:r>
      <w:r w:rsidRPr="00DE5BA8">
        <w:rPr>
          <w:rFonts w:ascii="Calibri" w:hAnsi="Calibri" w:cs="Calibri"/>
        </w:rPr>
        <w:t xml:space="preserve"> - Do not upload confidential media without clearance.</w:t>
      </w:r>
      <w:r w:rsidRPr="00DE5BA8">
        <w:rPr>
          <w:rFonts w:ascii="Calibri" w:hAnsi="Calibri" w:cs="Calibri"/>
        </w:rPr>
        <w:br/>
        <w:t>- Redact sensitive regions.</w:t>
      </w:r>
      <w:r w:rsidRPr="00DE5BA8">
        <w:rPr>
          <w:rFonts w:ascii="Calibri" w:hAnsi="Calibri" w:cs="Calibri"/>
        </w:rPr>
        <w:br/>
        <w:t>- Store hash metadata for audit logs (see TS-6).</w:t>
      </w:r>
      <w:r w:rsidRPr="00DE5BA8">
        <w:rPr>
          <w:rFonts w:ascii="Calibri" w:hAnsi="Calibri" w:cs="Calibri"/>
        </w:rPr>
        <w:br/>
        <w:t>- Document each input’s source and handling path.</w:t>
      </w:r>
    </w:p>
    <w:p w14:paraId="6F3491AD" w14:textId="77777777" w:rsidR="004933FF" w:rsidRPr="00DE5BA8" w:rsidRDefault="0096019D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F349211">
          <v:rect id="_x0000_i1034" style="width:0;height:1.5pt" o:hralign="center" o:hrstd="t" o:hr="t"/>
        </w:pict>
      </w:r>
    </w:p>
    <w:p w14:paraId="6F3491AE" w14:textId="77777777" w:rsidR="004933FF" w:rsidRPr="00DE5BA8" w:rsidRDefault="00B15A89" w:rsidP="00DE5BA8">
      <w:pPr>
        <w:pStyle w:val="Heading1"/>
        <w:rPr>
          <w:rFonts w:cs="Calibri"/>
        </w:rPr>
      </w:pPr>
      <w:bookmarkStart w:id="28" w:name="_Toc213059615"/>
      <w:bookmarkStart w:id="29" w:name="multimodal-risk-tiers"/>
      <w:bookmarkEnd w:id="27"/>
      <w:r w:rsidRPr="00DE5BA8">
        <w:rPr>
          <w:rFonts w:cs="Calibri"/>
        </w:rPr>
        <w:lastRenderedPageBreak/>
        <w:t>6 Multimodal Risk Tiers</w:t>
      </w:r>
      <w:bookmarkEnd w:id="28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305"/>
        <w:gridCol w:w="3265"/>
        <w:gridCol w:w="5006"/>
      </w:tblGrid>
      <w:tr w:rsidR="00243CEC" w:rsidRPr="00DE5BA8" w14:paraId="6F3491B2" w14:textId="77777777" w:rsidTr="00A357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80" w:type="dxa"/>
            <w:tcBorders>
              <w:bottom w:val="none" w:sz="0" w:space="0" w:color="auto"/>
            </w:tcBorders>
            <w:shd w:val="clear" w:color="auto" w:fill="F2F2F2" w:themeFill="background1" w:themeFillShade="F2"/>
          </w:tcPr>
          <w:p w14:paraId="6F3491AF" w14:textId="77777777" w:rsidR="004933FF" w:rsidRPr="00DE5BA8" w:rsidRDefault="00B15A89">
            <w:pPr>
              <w:pStyle w:val="Compact"/>
              <w:rPr>
                <w:rFonts w:ascii="Calibri" w:hAnsi="Calibri" w:cs="Calibri"/>
                <w:b/>
                <w:bCs/>
              </w:rPr>
            </w:pPr>
            <w:r w:rsidRPr="00DE5BA8">
              <w:rPr>
                <w:rFonts w:ascii="Calibri" w:hAnsi="Calibri" w:cs="Calibri"/>
                <w:b/>
                <w:bCs/>
              </w:rPr>
              <w:t>Tier</w:t>
            </w:r>
          </w:p>
        </w:tc>
        <w:tc>
          <w:tcPr>
            <w:tcW w:w="2700" w:type="dxa"/>
            <w:tcBorders>
              <w:bottom w:val="none" w:sz="0" w:space="0" w:color="auto"/>
            </w:tcBorders>
            <w:shd w:val="clear" w:color="auto" w:fill="F2F2F2" w:themeFill="background1" w:themeFillShade="F2"/>
          </w:tcPr>
          <w:p w14:paraId="6F3491B0" w14:textId="77777777" w:rsidR="004933FF" w:rsidRPr="00DE5BA8" w:rsidRDefault="00B15A89">
            <w:pPr>
              <w:pStyle w:val="Compact"/>
              <w:rPr>
                <w:rFonts w:ascii="Calibri" w:hAnsi="Calibri" w:cs="Calibri"/>
                <w:b/>
                <w:bCs/>
              </w:rPr>
            </w:pPr>
            <w:r w:rsidRPr="00DE5BA8">
              <w:rPr>
                <w:rFonts w:ascii="Calibri" w:hAnsi="Calibri" w:cs="Calibri"/>
                <w:b/>
                <w:bCs/>
              </w:rPr>
              <w:t>Example Task</w:t>
            </w:r>
          </w:p>
        </w:tc>
        <w:tc>
          <w:tcPr>
            <w:tcW w:w="4140" w:type="dxa"/>
            <w:tcBorders>
              <w:bottom w:val="none" w:sz="0" w:space="0" w:color="auto"/>
            </w:tcBorders>
            <w:shd w:val="clear" w:color="auto" w:fill="F2F2F2" w:themeFill="background1" w:themeFillShade="F2"/>
          </w:tcPr>
          <w:p w14:paraId="6F3491B1" w14:textId="77777777" w:rsidR="004933FF" w:rsidRPr="00DE5BA8" w:rsidRDefault="00B15A89">
            <w:pPr>
              <w:pStyle w:val="Compact"/>
              <w:rPr>
                <w:rFonts w:ascii="Calibri" w:hAnsi="Calibri" w:cs="Calibri"/>
                <w:b/>
                <w:bCs/>
              </w:rPr>
            </w:pPr>
            <w:r w:rsidRPr="00DE5BA8">
              <w:rPr>
                <w:rFonts w:ascii="Calibri" w:hAnsi="Calibri" w:cs="Calibri"/>
                <w:b/>
                <w:bCs/>
              </w:rPr>
              <w:t>Required Verification</w:t>
            </w:r>
          </w:p>
        </w:tc>
      </w:tr>
      <w:tr w:rsidR="00243CEC" w:rsidRPr="00DE5BA8" w14:paraId="6F3491B6" w14:textId="77777777" w:rsidTr="00FE160B">
        <w:tc>
          <w:tcPr>
            <w:tcW w:w="1080" w:type="dxa"/>
          </w:tcPr>
          <w:p w14:paraId="6F3491B3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Green</w:t>
            </w:r>
          </w:p>
        </w:tc>
        <w:tc>
          <w:tcPr>
            <w:tcW w:w="2700" w:type="dxa"/>
          </w:tcPr>
          <w:p w14:paraId="6F3491B4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“Suggest color schemes from a mood board.”</w:t>
            </w:r>
          </w:p>
        </w:tc>
        <w:tc>
          <w:tcPr>
            <w:tcW w:w="4140" w:type="dxa"/>
          </w:tcPr>
          <w:p w14:paraId="6F3491B5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Visual sanity check</w:t>
            </w:r>
          </w:p>
        </w:tc>
      </w:tr>
      <w:tr w:rsidR="00243CEC" w:rsidRPr="00DE5BA8" w14:paraId="6F3491BA" w14:textId="77777777" w:rsidTr="00FE160B">
        <w:tc>
          <w:tcPr>
            <w:tcW w:w="1080" w:type="dxa"/>
          </w:tcPr>
          <w:p w14:paraId="6F3491B7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Yellow</w:t>
            </w:r>
          </w:p>
        </w:tc>
        <w:tc>
          <w:tcPr>
            <w:tcW w:w="2700" w:type="dxa"/>
          </w:tcPr>
          <w:p w14:paraId="6F3491B8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“Extract metrics from a quarterly report PDF.”</w:t>
            </w:r>
          </w:p>
        </w:tc>
        <w:tc>
          <w:tcPr>
            <w:tcW w:w="4140" w:type="dxa"/>
          </w:tcPr>
          <w:p w14:paraId="6F3491B9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Cross-check 3–5 key numbers manually</w:t>
            </w:r>
          </w:p>
        </w:tc>
      </w:tr>
      <w:tr w:rsidR="00243CEC" w:rsidRPr="00DE5BA8" w14:paraId="6F3491BE" w14:textId="77777777" w:rsidTr="00FE160B">
        <w:tc>
          <w:tcPr>
            <w:tcW w:w="1080" w:type="dxa"/>
          </w:tcPr>
          <w:p w14:paraId="6F3491BB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Red</w:t>
            </w:r>
          </w:p>
        </w:tc>
        <w:tc>
          <w:tcPr>
            <w:tcW w:w="2700" w:type="dxa"/>
          </w:tcPr>
          <w:p w14:paraId="6F3491BC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“Identify safety violations in a construction photo.”</w:t>
            </w:r>
          </w:p>
        </w:tc>
        <w:tc>
          <w:tcPr>
            <w:tcW w:w="4140" w:type="dxa"/>
          </w:tcPr>
          <w:p w14:paraId="6F3491BD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Full manual inspection + expert sign-off</w:t>
            </w:r>
          </w:p>
        </w:tc>
      </w:tr>
    </w:tbl>
    <w:p w14:paraId="6F3491BF" w14:textId="77777777" w:rsidR="004933FF" w:rsidRPr="00DE5BA8" w:rsidRDefault="00B15A89">
      <w:pPr>
        <w:pStyle w:val="BodyText"/>
        <w:rPr>
          <w:rFonts w:ascii="Calibri" w:hAnsi="Calibri" w:cs="Calibri"/>
        </w:rPr>
      </w:pPr>
      <w:r w:rsidRPr="00DE5BA8">
        <w:rPr>
          <w:rFonts w:ascii="Calibri" w:hAnsi="Calibri" w:cs="Calibri"/>
        </w:rPr>
        <w:t>Risk tiers match the system in Core Guide § 1.3.</w:t>
      </w:r>
      <w:r w:rsidRPr="00DE5BA8">
        <w:rPr>
          <w:rFonts w:ascii="Calibri" w:hAnsi="Calibri" w:cs="Calibri"/>
        </w:rPr>
        <w:br/>
        <w:t xml:space="preserve">&gt; </w:t>
      </w:r>
      <w:r w:rsidRPr="00DE5BA8">
        <w:rPr>
          <w:rFonts w:ascii="Calibri" w:hAnsi="Calibri" w:cs="Calibri"/>
          <w:b/>
          <w:bCs/>
        </w:rPr>
        <w:t>Escalation Rule:</w:t>
      </w:r>
      <w:r w:rsidRPr="00DE5BA8">
        <w:rPr>
          <w:rFonts w:ascii="Calibri" w:hAnsi="Calibri" w:cs="Calibri"/>
        </w:rPr>
        <w:t xml:space="preserve"> When in doubt, move one tier higher — ambiguity compounds risk.</w:t>
      </w:r>
    </w:p>
    <w:p w14:paraId="6F3491C0" w14:textId="77777777" w:rsidR="004933FF" w:rsidRPr="00DE5BA8" w:rsidRDefault="0096019D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F349212">
          <v:rect id="_x0000_i1035" style="width:0;height:1.5pt" o:hralign="center" o:hrstd="t" o:hr="t"/>
        </w:pict>
      </w:r>
    </w:p>
    <w:p w14:paraId="6F3491C1" w14:textId="77777777" w:rsidR="004933FF" w:rsidRPr="00DE5BA8" w:rsidRDefault="00B15A89" w:rsidP="00DE5BA8">
      <w:pPr>
        <w:pStyle w:val="Heading1"/>
        <w:rPr>
          <w:rFonts w:cs="Calibri"/>
        </w:rPr>
      </w:pPr>
      <w:bookmarkStart w:id="30" w:name="_Toc213059616"/>
      <w:bookmarkStart w:id="31" w:name="reference-templates"/>
      <w:bookmarkEnd w:id="29"/>
      <w:r w:rsidRPr="00DE5BA8">
        <w:rPr>
          <w:rFonts w:cs="Calibri"/>
        </w:rPr>
        <w:t>7 Reference Templates</w:t>
      </w:r>
      <w:bookmarkEnd w:id="30"/>
    </w:p>
    <w:p w14:paraId="6F3491C2" w14:textId="77777777" w:rsidR="004933FF" w:rsidRPr="00DE5BA8" w:rsidRDefault="00B15A89" w:rsidP="00DE5BA8">
      <w:pPr>
        <w:pStyle w:val="Heading2"/>
        <w:rPr>
          <w:rFonts w:cs="Calibri"/>
        </w:rPr>
      </w:pPr>
      <w:bookmarkStart w:id="32" w:name="_Toc213059617"/>
      <w:r w:rsidRPr="00DE5BA8">
        <w:rPr>
          <w:rFonts w:cs="Calibri"/>
        </w:rPr>
        <w:t>7.1 C.G.A.F.R. for Images</w:t>
      </w:r>
      <w:bookmarkEnd w:id="32"/>
    </w:p>
    <w:p w14:paraId="6F3491C3" w14:textId="77777777" w:rsidR="004933FF" w:rsidRPr="00DE5BA8" w:rsidRDefault="00B15A89">
      <w:pPr>
        <w:pStyle w:val="SourceCode"/>
        <w:rPr>
          <w:rFonts w:ascii="Calibri" w:hAnsi="Calibri" w:cs="Calibri"/>
        </w:rPr>
      </w:pPr>
      <w:r w:rsidRPr="00DE5BA8">
        <w:rPr>
          <w:rStyle w:val="VerbatimChar"/>
          <w:rFonts w:ascii="Calibri" w:hAnsi="Calibri" w:cs="Calibri"/>
        </w:rPr>
        <w:t>You are [role].</w:t>
      </w:r>
      <w:r w:rsidRPr="00DE5BA8">
        <w:rPr>
          <w:rFonts w:ascii="Calibri" w:hAnsi="Calibri" w:cs="Calibri"/>
        </w:rPr>
        <w:br/>
      </w:r>
      <w:r w:rsidRPr="00DE5BA8">
        <w:rPr>
          <w:rStyle w:val="VerbatimChar"/>
          <w:rFonts w:ascii="Calibri" w:hAnsi="Calibri" w:cs="Calibri"/>
        </w:rPr>
        <w:t>You will analyze the attached image.</w:t>
      </w:r>
      <w:r w:rsidRPr="00DE5BA8">
        <w:rPr>
          <w:rFonts w:ascii="Calibri" w:hAnsi="Calibri" w:cs="Calibri"/>
        </w:rPr>
        <w:br/>
      </w:r>
      <w:r w:rsidRPr="00DE5BA8">
        <w:rPr>
          <w:rStyle w:val="VerbatimChar"/>
          <w:rFonts w:ascii="Calibri" w:hAnsi="Calibri" w:cs="Calibri"/>
        </w:rPr>
        <w:t>Goal: [desired outcome].</w:t>
      </w:r>
      <w:r w:rsidRPr="00DE5BA8">
        <w:rPr>
          <w:rFonts w:ascii="Calibri" w:hAnsi="Calibri" w:cs="Calibri"/>
        </w:rPr>
        <w:br/>
      </w:r>
      <w:r w:rsidRPr="00DE5BA8">
        <w:rPr>
          <w:rStyle w:val="VerbatimChar"/>
          <w:rFonts w:ascii="Calibri" w:hAnsi="Calibri" w:cs="Calibri"/>
        </w:rPr>
        <w:t>Action: [steps].</w:t>
      </w:r>
      <w:r w:rsidRPr="00DE5BA8">
        <w:rPr>
          <w:rFonts w:ascii="Calibri" w:hAnsi="Calibri" w:cs="Calibri"/>
        </w:rPr>
        <w:br/>
      </w:r>
      <w:r w:rsidRPr="00DE5BA8">
        <w:rPr>
          <w:rStyle w:val="VerbatimChar"/>
          <w:rFonts w:ascii="Calibri" w:hAnsi="Calibri" w:cs="Calibri"/>
        </w:rPr>
        <w:t>Format: [structured layout].</w:t>
      </w:r>
      <w:r w:rsidRPr="00DE5BA8">
        <w:rPr>
          <w:rFonts w:ascii="Calibri" w:hAnsi="Calibri" w:cs="Calibri"/>
        </w:rPr>
        <w:br/>
      </w:r>
      <w:r w:rsidRPr="00DE5BA8">
        <w:rPr>
          <w:rStyle w:val="VerbatimChar"/>
          <w:rFonts w:ascii="Calibri" w:hAnsi="Calibri" w:cs="Calibri"/>
        </w:rPr>
        <w:t>Review: Identify uncertainties or items needing more views.</w:t>
      </w:r>
    </w:p>
    <w:p w14:paraId="6F3491C4" w14:textId="77777777" w:rsidR="004933FF" w:rsidRPr="00DE5BA8" w:rsidRDefault="00B15A89" w:rsidP="00DE5BA8">
      <w:pPr>
        <w:pStyle w:val="Heading2"/>
        <w:rPr>
          <w:rFonts w:cs="Calibri"/>
        </w:rPr>
      </w:pPr>
      <w:bookmarkStart w:id="33" w:name="_Toc213059618"/>
      <w:r w:rsidRPr="00DE5BA8">
        <w:rPr>
          <w:rFonts w:cs="Calibri"/>
        </w:rPr>
        <w:t>7.2 C.G.A.F.R. for Audio</w:t>
      </w:r>
      <w:bookmarkEnd w:id="33"/>
    </w:p>
    <w:p w14:paraId="6F3491C5" w14:textId="77777777" w:rsidR="004933FF" w:rsidRPr="00DE5BA8" w:rsidRDefault="00B15A89">
      <w:pPr>
        <w:pStyle w:val="SourceCode"/>
        <w:rPr>
          <w:rFonts w:ascii="Calibri" w:hAnsi="Calibri" w:cs="Calibri"/>
        </w:rPr>
      </w:pPr>
      <w:r w:rsidRPr="00DE5BA8">
        <w:rPr>
          <w:rStyle w:val="VerbatimChar"/>
          <w:rFonts w:ascii="Calibri" w:hAnsi="Calibri" w:cs="Calibri"/>
        </w:rPr>
        <w:t>You are [analyst role].</w:t>
      </w:r>
      <w:r w:rsidRPr="00DE5BA8">
        <w:rPr>
          <w:rFonts w:ascii="Calibri" w:hAnsi="Calibri" w:cs="Calibri"/>
        </w:rPr>
        <w:br/>
      </w:r>
      <w:r w:rsidRPr="00DE5BA8">
        <w:rPr>
          <w:rStyle w:val="VerbatimChar"/>
          <w:rFonts w:ascii="Calibri" w:hAnsi="Calibri" w:cs="Calibri"/>
        </w:rPr>
        <w:t>Input: meeting recording (.mp3).</w:t>
      </w:r>
      <w:r w:rsidRPr="00DE5BA8">
        <w:rPr>
          <w:rFonts w:ascii="Calibri" w:hAnsi="Calibri" w:cs="Calibri"/>
        </w:rPr>
        <w:br/>
      </w:r>
      <w:r w:rsidRPr="00DE5BA8">
        <w:rPr>
          <w:rStyle w:val="VerbatimChar"/>
          <w:rFonts w:ascii="Calibri" w:hAnsi="Calibri" w:cs="Calibri"/>
        </w:rPr>
        <w:t>Goal: summarize decisions and risks.</w:t>
      </w:r>
      <w:r w:rsidRPr="00DE5BA8">
        <w:rPr>
          <w:rFonts w:ascii="Calibri" w:hAnsi="Calibri" w:cs="Calibri"/>
        </w:rPr>
        <w:br/>
      </w:r>
      <w:r w:rsidRPr="00DE5BA8">
        <w:rPr>
          <w:rStyle w:val="VerbatimChar"/>
          <w:rFonts w:ascii="Calibri" w:hAnsi="Calibri" w:cs="Calibri"/>
        </w:rPr>
        <w:t>Action: transcribe key segments with timestamps + speaker names.</w:t>
      </w:r>
      <w:r w:rsidRPr="00DE5BA8">
        <w:rPr>
          <w:rFonts w:ascii="Calibri" w:hAnsi="Calibri" w:cs="Calibri"/>
        </w:rPr>
        <w:br/>
      </w:r>
      <w:r w:rsidRPr="00DE5BA8">
        <w:rPr>
          <w:rStyle w:val="VerbatimChar"/>
          <w:rFonts w:ascii="Calibri" w:hAnsi="Calibri" w:cs="Calibri"/>
        </w:rPr>
        <w:t>Format: Summary / Action Items / Risks.</w:t>
      </w:r>
      <w:r w:rsidRPr="00DE5BA8">
        <w:rPr>
          <w:rFonts w:ascii="Calibri" w:hAnsi="Calibri" w:cs="Calibri"/>
        </w:rPr>
        <w:br/>
      </w:r>
      <w:r w:rsidRPr="00DE5BA8">
        <w:rPr>
          <w:rStyle w:val="VerbatimChar"/>
          <w:rFonts w:ascii="Calibri" w:hAnsi="Calibri" w:cs="Calibri"/>
        </w:rPr>
        <w:t>Review: mark unclear audio for manual verification.</w:t>
      </w:r>
      <w:r w:rsidRPr="00DE5BA8">
        <w:rPr>
          <w:rFonts w:ascii="Calibri" w:hAnsi="Calibri" w:cs="Calibri"/>
        </w:rPr>
        <w:br/>
      </w:r>
      <w:r w:rsidRPr="00DE5BA8">
        <w:rPr>
          <w:rStyle w:val="VerbatimChar"/>
          <w:rFonts w:ascii="Calibri" w:hAnsi="Calibri" w:cs="Calibri"/>
        </w:rPr>
        <w:t>Operational Note: Ensure legal compliance before processing.</w:t>
      </w:r>
    </w:p>
    <w:p w14:paraId="6F3491C6" w14:textId="77777777" w:rsidR="004933FF" w:rsidRPr="00DE5BA8" w:rsidRDefault="00B15A89" w:rsidP="00DE5BA8">
      <w:pPr>
        <w:pStyle w:val="Heading2"/>
        <w:rPr>
          <w:rFonts w:cs="Calibri"/>
        </w:rPr>
      </w:pPr>
      <w:bookmarkStart w:id="34" w:name="_Toc213059619"/>
      <w:r w:rsidRPr="00DE5BA8">
        <w:rPr>
          <w:rFonts w:cs="Calibri"/>
        </w:rPr>
        <w:t>7.3 Verification Checklist</w:t>
      </w:r>
      <w:bookmarkEnd w:id="34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340"/>
        <w:gridCol w:w="1104"/>
        <w:gridCol w:w="803"/>
      </w:tblGrid>
      <w:tr w:rsidR="00243CEC" w:rsidRPr="00DE5BA8" w14:paraId="6F3491CA" w14:textId="77777777" w:rsidTr="00A357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F2F2F2" w:themeFill="background1" w:themeFillShade="F2"/>
          </w:tcPr>
          <w:p w14:paraId="6F3491C7" w14:textId="77777777" w:rsidR="004933FF" w:rsidRPr="00DE5BA8" w:rsidRDefault="00B15A89">
            <w:pPr>
              <w:pStyle w:val="Compact"/>
              <w:rPr>
                <w:rFonts w:ascii="Calibri" w:hAnsi="Calibri" w:cs="Calibri"/>
                <w:b/>
                <w:bCs/>
              </w:rPr>
            </w:pPr>
            <w:r w:rsidRPr="00DE5BA8">
              <w:rPr>
                <w:rFonts w:ascii="Calibri" w:hAnsi="Calibri" w:cs="Calibri"/>
                <w:b/>
                <w:bCs/>
              </w:rPr>
              <w:t>Check Item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F2F2F2" w:themeFill="background1" w:themeFillShade="F2"/>
          </w:tcPr>
          <w:p w14:paraId="6F3491C8" w14:textId="77777777" w:rsidR="004933FF" w:rsidRPr="00DE5BA8" w:rsidRDefault="00B15A89">
            <w:pPr>
              <w:pStyle w:val="Compact"/>
              <w:rPr>
                <w:rFonts w:ascii="Calibri" w:hAnsi="Calibri" w:cs="Calibri"/>
                <w:b/>
                <w:bCs/>
              </w:rPr>
            </w:pPr>
            <w:r w:rsidRPr="00DE5BA8">
              <w:rPr>
                <w:rFonts w:ascii="Calibri" w:hAnsi="Calibri" w:cs="Calibri"/>
                <w:b/>
                <w:bCs/>
              </w:rPr>
              <w:t>Pass/Fail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F2F2F2" w:themeFill="background1" w:themeFillShade="F2"/>
          </w:tcPr>
          <w:p w14:paraId="6F3491C9" w14:textId="77777777" w:rsidR="004933FF" w:rsidRPr="00DE5BA8" w:rsidRDefault="00B15A89">
            <w:pPr>
              <w:pStyle w:val="Compact"/>
              <w:rPr>
                <w:rFonts w:ascii="Calibri" w:hAnsi="Calibri" w:cs="Calibri"/>
                <w:b/>
                <w:bCs/>
              </w:rPr>
            </w:pPr>
            <w:r w:rsidRPr="00DE5BA8">
              <w:rPr>
                <w:rFonts w:ascii="Calibri" w:hAnsi="Calibri" w:cs="Calibri"/>
                <w:b/>
                <w:bCs/>
              </w:rPr>
              <w:t>Notes</w:t>
            </w:r>
          </w:p>
        </w:tc>
      </w:tr>
      <w:tr w:rsidR="00243CEC" w:rsidRPr="00DE5BA8" w14:paraId="6F3491CE" w14:textId="77777777" w:rsidTr="00FE160B">
        <w:tc>
          <w:tcPr>
            <w:tcW w:w="0" w:type="auto"/>
          </w:tcPr>
          <w:p w14:paraId="6F3491CB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Model echoed values correctly</w:t>
            </w:r>
          </w:p>
        </w:tc>
        <w:tc>
          <w:tcPr>
            <w:tcW w:w="0" w:type="auto"/>
          </w:tcPr>
          <w:p w14:paraId="6F3491CC" w14:textId="77777777" w:rsidR="004933FF" w:rsidRPr="00DE5BA8" w:rsidRDefault="004933FF">
            <w:pPr>
              <w:pStyle w:val="Compact"/>
              <w:rPr>
                <w:rFonts w:ascii="Calibri" w:hAnsi="Calibri" w:cs="Calibri"/>
              </w:rPr>
            </w:pPr>
          </w:p>
        </w:tc>
        <w:tc>
          <w:tcPr>
            <w:tcW w:w="0" w:type="auto"/>
          </w:tcPr>
          <w:p w14:paraId="6F3491CD" w14:textId="77777777" w:rsidR="004933FF" w:rsidRPr="00DE5BA8" w:rsidRDefault="004933FF">
            <w:pPr>
              <w:pStyle w:val="Compact"/>
              <w:rPr>
                <w:rFonts w:ascii="Calibri" w:hAnsi="Calibri" w:cs="Calibri"/>
              </w:rPr>
            </w:pPr>
          </w:p>
        </w:tc>
      </w:tr>
      <w:tr w:rsidR="00243CEC" w:rsidRPr="00DE5BA8" w14:paraId="6F3491D2" w14:textId="77777777" w:rsidTr="00FE160B">
        <w:tc>
          <w:tcPr>
            <w:tcW w:w="0" w:type="auto"/>
          </w:tcPr>
          <w:p w14:paraId="6F3491CF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All objects verified visually</w:t>
            </w:r>
          </w:p>
        </w:tc>
        <w:tc>
          <w:tcPr>
            <w:tcW w:w="0" w:type="auto"/>
          </w:tcPr>
          <w:p w14:paraId="6F3491D0" w14:textId="77777777" w:rsidR="004933FF" w:rsidRPr="00DE5BA8" w:rsidRDefault="004933FF">
            <w:pPr>
              <w:pStyle w:val="Compact"/>
              <w:rPr>
                <w:rFonts w:ascii="Calibri" w:hAnsi="Calibri" w:cs="Calibri"/>
              </w:rPr>
            </w:pPr>
          </w:p>
        </w:tc>
        <w:tc>
          <w:tcPr>
            <w:tcW w:w="0" w:type="auto"/>
          </w:tcPr>
          <w:p w14:paraId="6F3491D1" w14:textId="77777777" w:rsidR="004933FF" w:rsidRPr="00DE5BA8" w:rsidRDefault="004933FF">
            <w:pPr>
              <w:pStyle w:val="Compact"/>
              <w:rPr>
                <w:rFonts w:ascii="Calibri" w:hAnsi="Calibri" w:cs="Calibri"/>
              </w:rPr>
            </w:pPr>
          </w:p>
        </w:tc>
      </w:tr>
      <w:tr w:rsidR="00243CEC" w:rsidRPr="00DE5BA8" w14:paraId="6F3491D6" w14:textId="77777777" w:rsidTr="00FE160B">
        <w:tc>
          <w:tcPr>
            <w:tcW w:w="0" w:type="auto"/>
          </w:tcPr>
          <w:p w14:paraId="6F3491D3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Uncertainties flagged</w:t>
            </w:r>
          </w:p>
        </w:tc>
        <w:tc>
          <w:tcPr>
            <w:tcW w:w="0" w:type="auto"/>
          </w:tcPr>
          <w:p w14:paraId="6F3491D4" w14:textId="77777777" w:rsidR="004933FF" w:rsidRPr="00DE5BA8" w:rsidRDefault="004933FF">
            <w:pPr>
              <w:pStyle w:val="Compact"/>
              <w:rPr>
                <w:rFonts w:ascii="Calibri" w:hAnsi="Calibri" w:cs="Calibri"/>
              </w:rPr>
            </w:pPr>
          </w:p>
        </w:tc>
        <w:tc>
          <w:tcPr>
            <w:tcW w:w="0" w:type="auto"/>
          </w:tcPr>
          <w:p w14:paraId="6F3491D5" w14:textId="77777777" w:rsidR="004933FF" w:rsidRPr="00DE5BA8" w:rsidRDefault="004933FF">
            <w:pPr>
              <w:pStyle w:val="Compact"/>
              <w:rPr>
                <w:rFonts w:ascii="Calibri" w:hAnsi="Calibri" w:cs="Calibri"/>
              </w:rPr>
            </w:pPr>
          </w:p>
        </w:tc>
      </w:tr>
      <w:tr w:rsidR="00243CEC" w:rsidRPr="00DE5BA8" w14:paraId="6F3491DA" w14:textId="77777777" w:rsidTr="00FE160B">
        <w:tc>
          <w:tcPr>
            <w:tcW w:w="0" w:type="auto"/>
          </w:tcPr>
          <w:p w14:paraId="6F3491D7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Axes / Units confirmed</w:t>
            </w:r>
          </w:p>
        </w:tc>
        <w:tc>
          <w:tcPr>
            <w:tcW w:w="0" w:type="auto"/>
          </w:tcPr>
          <w:p w14:paraId="6F3491D8" w14:textId="77777777" w:rsidR="004933FF" w:rsidRPr="00DE5BA8" w:rsidRDefault="004933FF">
            <w:pPr>
              <w:pStyle w:val="Compact"/>
              <w:rPr>
                <w:rFonts w:ascii="Calibri" w:hAnsi="Calibri" w:cs="Calibri"/>
              </w:rPr>
            </w:pPr>
          </w:p>
        </w:tc>
        <w:tc>
          <w:tcPr>
            <w:tcW w:w="0" w:type="auto"/>
          </w:tcPr>
          <w:p w14:paraId="6F3491D9" w14:textId="77777777" w:rsidR="004933FF" w:rsidRPr="00DE5BA8" w:rsidRDefault="004933FF">
            <w:pPr>
              <w:pStyle w:val="Compact"/>
              <w:rPr>
                <w:rFonts w:ascii="Calibri" w:hAnsi="Calibri" w:cs="Calibri"/>
              </w:rPr>
            </w:pPr>
          </w:p>
        </w:tc>
      </w:tr>
      <w:tr w:rsidR="00243CEC" w:rsidRPr="00DE5BA8" w14:paraId="6F3491DE" w14:textId="77777777" w:rsidTr="00FE160B">
        <w:tc>
          <w:tcPr>
            <w:tcW w:w="0" w:type="auto"/>
          </w:tcPr>
          <w:p w14:paraId="6F3491DB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Audio segments tagged + timed</w:t>
            </w:r>
          </w:p>
        </w:tc>
        <w:tc>
          <w:tcPr>
            <w:tcW w:w="0" w:type="auto"/>
          </w:tcPr>
          <w:p w14:paraId="6F3491DC" w14:textId="77777777" w:rsidR="004933FF" w:rsidRPr="00DE5BA8" w:rsidRDefault="004933FF">
            <w:pPr>
              <w:pStyle w:val="Compact"/>
              <w:rPr>
                <w:rFonts w:ascii="Calibri" w:hAnsi="Calibri" w:cs="Calibri"/>
              </w:rPr>
            </w:pPr>
          </w:p>
        </w:tc>
        <w:tc>
          <w:tcPr>
            <w:tcW w:w="0" w:type="auto"/>
          </w:tcPr>
          <w:p w14:paraId="6F3491DD" w14:textId="77777777" w:rsidR="004933FF" w:rsidRPr="00DE5BA8" w:rsidRDefault="004933FF">
            <w:pPr>
              <w:pStyle w:val="Compact"/>
              <w:rPr>
                <w:rFonts w:ascii="Calibri" w:hAnsi="Calibri" w:cs="Calibri"/>
              </w:rPr>
            </w:pPr>
          </w:p>
        </w:tc>
      </w:tr>
      <w:tr w:rsidR="00243CEC" w:rsidRPr="00DE5BA8" w14:paraId="6F3491E2" w14:textId="77777777" w:rsidTr="00FE160B">
        <w:tc>
          <w:tcPr>
            <w:tcW w:w="0" w:type="auto"/>
          </w:tcPr>
          <w:p w14:paraId="6F3491DF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lastRenderedPageBreak/>
              <w:t>All cross-modal claims verified (text matches source)</w:t>
            </w:r>
          </w:p>
        </w:tc>
        <w:tc>
          <w:tcPr>
            <w:tcW w:w="0" w:type="auto"/>
          </w:tcPr>
          <w:p w14:paraId="6F3491E0" w14:textId="77777777" w:rsidR="004933FF" w:rsidRPr="00DE5BA8" w:rsidRDefault="004933FF">
            <w:pPr>
              <w:pStyle w:val="Compact"/>
              <w:rPr>
                <w:rFonts w:ascii="Calibri" w:hAnsi="Calibri" w:cs="Calibri"/>
              </w:rPr>
            </w:pPr>
          </w:p>
        </w:tc>
        <w:tc>
          <w:tcPr>
            <w:tcW w:w="0" w:type="auto"/>
          </w:tcPr>
          <w:p w14:paraId="6F3491E1" w14:textId="77777777" w:rsidR="004933FF" w:rsidRPr="00DE5BA8" w:rsidRDefault="004933FF">
            <w:pPr>
              <w:pStyle w:val="Compact"/>
              <w:rPr>
                <w:rFonts w:ascii="Calibri" w:hAnsi="Calibri" w:cs="Calibri"/>
              </w:rPr>
            </w:pPr>
          </w:p>
        </w:tc>
      </w:tr>
    </w:tbl>
    <w:p w14:paraId="6F3491E3" w14:textId="77777777" w:rsidR="004933FF" w:rsidRPr="00DE5BA8" w:rsidRDefault="00B15A89" w:rsidP="00DE5BA8">
      <w:pPr>
        <w:pStyle w:val="Heading2"/>
        <w:rPr>
          <w:rFonts w:cs="Calibri"/>
        </w:rPr>
      </w:pPr>
      <w:bookmarkStart w:id="35" w:name="_Toc213059620"/>
      <w:r w:rsidRPr="00DE5BA8">
        <w:rPr>
          <w:rFonts w:cs="Calibri"/>
        </w:rPr>
        <w:t>7.4 Cross-Modal Chain Worksheet</w:t>
      </w:r>
      <w:bookmarkEnd w:id="35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167"/>
        <w:gridCol w:w="1850"/>
        <w:gridCol w:w="1936"/>
        <w:gridCol w:w="1902"/>
      </w:tblGrid>
      <w:tr w:rsidR="00243CEC" w:rsidRPr="00DE5BA8" w14:paraId="6F3491E8" w14:textId="77777777" w:rsidTr="00A357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F2F2F2" w:themeFill="background1" w:themeFillShade="F2"/>
          </w:tcPr>
          <w:p w14:paraId="6F3491E4" w14:textId="77777777" w:rsidR="004933FF" w:rsidRPr="00DE5BA8" w:rsidRDefault="00B15A89">
            <w:pPr>
              <w:pStyle w:val="Compact"/>
              <w:rPr>
                <w:rFonts w:ascii="Calibri" w:hAnsi="Calibri" w:cs="Calibri"/>
                <w:b/>
                <w:bCs/>
              </w:rPr>
            </w:pPr>
            <w:r w:rsidRPr="00DE5BA8">
              <w:rPr>
                <w:rFonts w:ascii="Calibri" w:hAnsi="Calibri" w:cs="Calibri"/>
                <w:b/>
                <w:bCs/>
              </w:rPr>
              <w:t>Step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F2F2F2" w:themeFill="background1" w:themeFillShade="F2"/>
          </w:tcPr>
          <w:p w14:paraId="6F3491E5" w14:textId="77777777" w:rsidR="004933FF" w:rsidRPr="00DE5BA8" w:rsidRDefault="00B15A89">
            <w:pPr>
              <w:pStyle w:val="Compact"/>
              <w:rPr>
                <w:rFonts w:ascii="Calibri" w:hAnsi="Calibri" w:cs="Calibri"/>
                <w:b/>
                <w:bCs/>
              </w:rPr>
            </w:pPr>
            <w:r w:rsidRPr="00DE5BA8">
              <w:rPr>
                <w:rFonts w:ascii="Calibri" w:hAnsi="Calibri" w:cs="Calibri"/>
                <w:b/>
                <w:bCs/>
              </w:rPr>
              <w:t>Input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F2F2F2" w:themeFill="background1" w:themeFillShade="F2"/>
          </w:tcPr>
          <w:p w14:paraId="6F3491E6" w14:textId="77777777" w:rsidR="004933FF" w:rsidRPr="00DE5BA8" w:rsidRDefault="00B15A89">
            <w:pPr>
              <w:pStyle w:val="Compact"/>
              <w:rPr>
                <w:rFonts w:ascii="Calibri" w:hAnsi="Calibri" w:cs="Calibri"/>
                <w:b/>
                <w:bCs/>
              </w:rPr>
            </w:pPr>
            <w:r w:rsidRPr="00DE5BA8">
              <w:rPr>
                <w:rFonts w:ascii="Calibri" w:hAnsi="Calibri" w:cs="Calibri"/>
                <w:b/>
                <w:bCs/>
              </w:rPr>
              <w:t>Output Summary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F2F2F2" w:themeFill="background1" w:themeFillShade="F2"/>
          </w:tcPr>
          <w:p w14:paraId="6F3491E7" w14:textId="77777777" w:rsidR="004933FF" w:rsidRPr="00DE5BA8" w:rsidRDefault="00B15A89">
            <w:pPr>
              <w:pStyle w:val="Compact"/>
              <w:rPr>
                <w:rFonts w:ascii="Calibri" w:hAnsi="Calibri" w:cs="Calibri"/>
                <w:b/>
                <w:bCs/>
              </w:rPr>
            </w:pPr>
            <w:r w:rsidRPr="00DE5BA8">
              <w:rPr>
                <w:rFonts w:ascii="Calibri" w:hAnsi="Calibri" w:cs="Calibri"/>
                <w:b/>
                <w:bCs/>
              </w:rPr>
              <w:t>Confidence (0–1)</w:t>
            </w:r>
          </w:p>
        </w:tc>
      </w:tr>
      <w:tr w:rsidR="00243CEC" w:rsidRPr="00DE5BA8" w14:paraId="6F3491ED" w14:textId="77777777" w:rsidTr="00FE160B">
        <w:tc>
          <w:tcPr>
            <w:tcW w:w="0" w:type="auto"/>
          </w:tcPr>
          <w:p w14:paraId="6F3491E9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Image analysis</w:t>
            </w:r>
          </w:p>
        </w:tc>
        <w:tc>
          <w:tcPr>
            <w:tcW w:w="0" w:type="auto"/>
          </w:tcPr>
          <w:p w14:paraId="6F3491EA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Photo</w:t>
            </w:r>
          </w:p>
        </w:tc>
        <w:tc>
          <w:tcPr>
            <w:tcW w:w="0" w:type="auto"/>
          </w:tcPr>
          <w:p w14:paraId="6F3491EB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Hazard list</w:t>
            </w:r>
          </w:p>
        </w:tc>
        <w:tc>
          <w:tcPr>
            <w:tcW w:w="0" w:type="auto"/>
          </w:tcPr>
          <w:p w14:paraId="6F3491EC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0.8</w:t>
            </w:r>
          </w:p>
        </w:tc>
      </w:tr>
      <w:tr w:rsidR="00243CEC" w:rsidRPr="00DE5BA8" w14:paraId="6F3491F2" w14:textId="77777777" w:rsidTr="00FE160B">
        <w:tc>
          <w:tcPr>
            <w:tcW w:w="0" w:type="auto"/>
          </w:tcPr>
          <w:p w14:paraId="6F3491EE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Text report</w:t>
            </w:r>
          </w:p>
        </w:tc>
        <w:tc>
          <w:tcPr>
            <w:tcW w:w="0" w:type="auto"/>
          </w:tcPr>
          <w:p w14:paraId="6F3491EF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Supervisor notes</w:t>
            </w:r>
          </w:p>
        </w:tc>
        <w:tc>
          <w:tcPr>
            <w:tcW w:w="0" w:type="auto"/>
          </w:tcPr>
          <w:p w14:paraId="6F3491F0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Context details</w:t>
            </w:r>
          </w:p>
        </w:tc>
        <w:tc>
          <w:tcPr>
            <w:tcW w:w="0" w:type="auto"/>
          </w:tcPr>
          <w:p w14:paraId="6F3491F1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0.9</w:t>
            </w:r>
          </w:p>
        </w:tc>
      </w:tr>
      <w:tr w:rsidR="00243CEC" w:rsidRPr="00DE5BA8" w14:paraId="6F3491F7" w14:textId="77777777" w:rsidTr="00FE160B">
        <w:tc>
          <w:tcPr>
            <w:tcW w:w="0" w:type="auto"/>
          </w:tcPr>
          <w:p w14:paraId="6F3491F3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Combined synthesis</w:t>
            </w:r>
          </w:p>
        </w:tc>
        <w:tc>
          <w:tcPr>
            <w:tcW w:w="0" w:type="auto"/>
          </w:tcPr>
          <w:p w14:paraId="6F3491F4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—</w:t>
            </w:r>
          </w:p>
        </w:tc>
        <w:tc>
          <w:tcPr>
            <w:tcW w:w="0" w:type="auto"/>
          </w:tcPr>
          <w:p w14:paraId="6F3491F5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Final summary</w:t>
            </w:r>
          </w:p>
        </w:tc>
        <w:tc>
          <w:tcPr>
            <w:tcW w:w="0" w:type="auto"/>
          </w:tcPr>
          <w:p w14:paraId="6F3491F6" w14:textId="77777777" w:rsidR="004933FF" w:rsidRPr="00DE5BA8" w:rsidRDefault="00B15A89">
            <w:pPr>
              <w:pStyle w:val="Compact"/>
              <w:rPr>
                <w:rFonts w:ascii="Calibri" w:hAnsi="Calibri" w:cs="Calibri"/>
              </w:rPr>
            </w:pPr>
            <w:r w:rsidRPr="00DE5BA8">
              <w:rPr>
                <w:rFonts w:ascii="Calibri" w:hAnsi="Calibri" w:cs="Calibri"/>
              </w:rPr>
              <w:t>—</w:t>
            </w:r>
          </w:p>
        </w:tc>
      </w:tr>
    </w:tbl>
    <w:p w14:paraId="6F3491F8" w14:textId="77777777" w:rsidR="004933FF" w:rsidRPr="00DE5BA8" w:rsidRDefault="0096019D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F349213">
          <v:rect id="_x0000_i1036" style="width:0;height:1.5pt" o:hralign="center" o:hrstd="t" o:hr="t"/>
        </w:pict>
      </w:r>
    </w:p>
    <w:p w14:paraId="6F3491F9" w14:textId="77777777" w:rsidR="004933FF" w:rsidRPr="00DE5BA8" w:rsidRDefault="00B15A89" w:rsidP="00DE5BA8">
      <w:pPr>
        <w:pStyle w:val="Heading1"/>
        <w:rPr>
          <w:rFonts w:cs="Calibri"/>
        </w:rPr>
      </w:pPr>
      <w:bookmarkStart w:id="36" w:name="_Toc213059621"/>
      <w:bookmarkStart w:id="37" w:name="key-takeaway"/>
      <w:bookmarkEnd w:id="31"/>
      <w:r w:rsidRPr="00DE5BA8">
        <w:rPr>
          <w:rFonts w:cs="Calibri"/>
        </w:rPr>
        <w:t>8 Key Takeaway</w:t>
      </w:r>
      <w:bookmarkEnd w:id="36"/>
    </w:p>
    <w:p w14:paraId="6F3491FA" w14:textId="77777777" w:rsidR="004933FF" w:rsidRPr="00DE5BA8" w:rsidRDefault="00B15A89">
      <w:pPr>
        <w:pStyle w:val="FirstParagraph"/>
        <w:rPr>
          <w:rFonts w:ascii="Calibri" w:hAnsi="Calibri" w:cs="Calibri"/>
        </w:rPr>
      </w:pPr>
      <w:r w:rsidRPr="00DE5BA8">
        <w:rPr>
          <w:rFonts w:ascii="Calibri" w:hAnsi="Calibri" w:cs="Calibri"/>
        </w:rPr>
        <w:t>Multimodal reasoning is powerful but fragile.</w:t>
      </w:r>
      <w:r w:rsidRPr="00DE5BA8">
        <w:rPr>
          <w:rFonts w:ascii="Calibri" w:hAnsi="Calibri" w:cs="Calibri"/>
        </w:rPr>
        <w:br/>
        <w:t>Each new channel adds potential error. Apply C.G.A.F.R., enforce cross-verification, and treat uncertainty as data. Security and human judgment remain the final safeguards.</w:t>
      </w:r>
    </w:p>
    <w:p w14:paraId="6F3491FB" w14:textId="77777777" w:rsidR="004933FF" w:rsidRPr="00DE5BA8" w:rsidRDefault="0096019D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F349214">
          <v:rect id="_x0000_i1037" style="width:0;height:1.5pt" o:hralign="center" o:hrstd="t" o:hr="t"/>
        </w:pict>
      </w:r>
    </w:p>
    <w:p w14:paraId="6F3491FC" w14:textId="77777777" w:rsidR="004933FF" w:rsidRPr="00DE5BA8" w:rsidRDefault="00B15A89" w:rsidP="00DE5BA8">
      <w:pPr>
        <w:pStyle w:val="Heading1"/>
        <w:rPr>
          <w:rFonts w:cs="Calibri"/>
        </w:rPr>
      </w:pPr>
      <w:bookmarkStart w:id="38" w:name="_Toc213059622"/>
      <w:bookmarkStart w:id="39" w:name="limitations-and-exclusions"/>
      <w:bookmarkEnd w:id="37"/>
      <w:r w:rsidRPr="00DE5BA8">
        <w:rPr>
          <w:rFonts w:cs="Calibri"/>
        </w:rPr>
        <w:t>8.1 Limitations and Exclusions</w:t>
      </w:r>
      <w:bookmarkEnd w:id="38"/>
    </w:p>
    <w:p w14:paraId="6F3491FD" w14:textId="77777777" w:rsidR="004933FF" w:rsidRPr="00DE5BA8" w:rsidRDefault="00B15A89">
      <w:pPr>
        <w:pStyle w:val="FirstParagraph"/>
        <w:rPr>
          <w:rFonts w:ascii="Calibri" w:hAnsi="Calibri" w:cs="Calibri"/>
        </w:rPr>
      </w:pPr>
      <w:r w:rsidRPr="00DE5BA8">
        <w:rPr>
          <w:rFonts w:ascii="Calibri" w:hAnsi="Calibri" w:cs="Calibri"/>
          <w:b/>
          <w:bCs/>
        </w:rPr>
        <w:t>Never rely on multimodal LMMs for:</w:t>
      </w:r>
      <w:r w:rsidRPr="00DE5BA8">
        <w:rPr>
          <w:rFonts w:ascii="Calibri" w:hAnsi="Calibri" w:cs="Calibri"/>
        </w:rPr>
        <w:t xml:space="preserve"> - Medical diagnosis (images require licensed radiologist) - Legal document authenticity (forensic expert required) - Precise measurements without scale reference - Real-time safety monitoring (latency risk) - Biometric identification (privacy + accuracy concerns)</w:t>
      </w:r>
    </w:p>
    <w:p w14:paraId="6F3491FE" w14:textId="77777777" w:rsidR="004933FF" w:rsidRPr="00DE5BA8" w:rsidRDefault="00B15A89">
      <w:pPr>
        <w:pStyle w:val="BodyText"/>
        <w:rPr>
          <w:rFonts w:ascii="Calibri" w:hAnsi="Calibri" w:cs="Calibri"/>
        </w:rPr>
      </w:pPr>
      <w:r w:rsidRPr="00DE5BA8">
        <w:rPr>
          <w:rFonts w:ascii="Calibri" w:hAnsi="Calibri" w:cs="Calibri"/>
          <w:b/>
          <w:bCs/>
        </w:rPr>
        <w:t>Rule:</w:t>
      </w:r>
      <w:r w:rsidRPr="00DE5BA8">
        <w:rPr>
          <w:rFonts w:ascii="Calibri" w:hAnsi="Calibri" w:cs="Calibri"/>
        </w:rPr>
        <w:t xml:space="preserve"> If the consequence of error is irreversible, use specialized tools and human experts.</w:t>
      </w:r>
    </w:p>
    <w:p w14:paraId="6F3491FF" w14:textId="77777777" w:rsidR="004933FF" w:rsidRPr="00DE5BA8" w:rsidRDefault="0096019D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F349215">
          <v:rect id="_x0000_i1038" style="width:0;height:1.5pt" o:hralign="center" o:hrstd="t" o:hr="t"/>
        </w:pict>
      </w:r>
    </w:p>
    <w:p w14:paraId="6F349200" w14:textId="77777777" w:rsidR="004933FF" w:rsidRPr="00DE5BA8" w:rsidRDefault="00B15A89">
      <w:pPr>
        <w:pStyle w:val="Heading2"/>
        <w:rPr>
          <w:rFonts w:cs="Calibri"/>
        </w:rPr>
      </w:pPr>
      <w:bookmarkStart w:id="40" w:name="_Toc213059623"/>
      <w:bookmarkStart w:id="41" w:name="glossary-addendum"/>
      <w:bookmarkEnd w:id="39"/>
      <w:r w:rsidRPr="00DE5BA8">
        <w:rPr>
          <w:rFonts w:cs="Calibri"/>
        </w:rPr>
        <w:t>Glossary Addendum</w:t>
      </w:r>
      <w:bookmarkEnd w:id="40"/>
    </w:p>
    <w:p w14:paraId="6F349201" w14:textId="77777777" w:rsidR="004933FF" w:rsidRPr="00DE5BA8" w:rsidRDefault="00B15A89">
      <w:pPr>
        <w:pStyle w:val="FirstParagraph"/>
        <w:rPr>
          <w:rFonts w:ascii="Calibri" w:hAnsi="Calibri" w:cs="Calibri"/>
        </w:rPr>
      </w:pPr>
      <w:r w:rsidRPr="00DE5BA8">
        <w:rPr>
          <w:rFonts w:ascii="Calibri" w:hAnsi="Calibri" w:cs="Calibri"/>
          <w:b/>
          <w:bCs/>
        </w:rPr>
        <w:t>Cross-Modal Reasoning</w:t>
      </w:r>
      <w:r w:rsidRPr="00DE5BA8">
        <w:rPr>
          <w:rFonts w:ascii="Calibri" w:hAnsi="Calibri" w:cs="Calibri"/>
        </w:rPr>
        <w:t xml:space="preserve"> — Model’s ability to connect and infer across modalities.</w:t>
      </w:r>
      <w:r w:rsidRPr="00DE5BA8">
        <w:rPr>
          <w:rFonts w:ascii="Calibri" w:hAnsi="Calibri" w:cs="Calibri"/>
        </w:rPr>
        <w:br/>
      </w:r>
      <w:r w:rsidRPr="00DE5BA8">
        <w:rPr>
          <w:rFonts w:ascii="Calibri" w:hAnsi="Calibri" w:cs="Calibri"/>
          <w:b/>
          <w:bCs/>
        </w:rPr>
        <w:t>Visual Hallucination</w:t>
      </w:r>
      <w:r w:rsidRPr="00DE5BA8">
        <w:rPr>
          <w:rFonts w:ascii="Calibri" w:hAnsi="Calibri" w:cs="Calibri"/>
        </w:rPr>
        <w:t xml:space="preserve"> — Confident but false description of objects or text not present.</w:t>
      </w:r>
      <w:r w:rsidRPr="00DE5BA8">
        <w:rPr>
          <w:rFonts w:ascii="Calibri" w:hAnsi="Calibri" w:cs="Calibri"/>
        </w:rPr>
        <w:br/>
      </w:r>
      <w:r w:rsidRPr="00DE5BA8">
        <w:rPr>
          <w:rFonts w:ascii="Calibri" w:hAnsi="Calibri" w:cs="Calibri"/>
          <w:b/>
          <w:bCs/>
        </w:rPr>
        <w:t>OCR Error</w:t>
      </w:r>
      <w:r w:rsidRPr="00DE5BA8">
        <w:rPr>
          <w:rFonts w:ascii="Calibri" w:hAnsi="Calibri" w:cs="Calibri"/>
        </w:rPr>
        <w:t xml:space="preserve"> — Optical Character Recognition failure where text or numbers are misread.</w:t>
      </w:r>
      <w:r w:rsidRPr="00DE5BA8">
        <w:rPr>
          <w:rFonts w:ascii="Calibri" w:hAnsi="Calibri" w:cs="Calibri"/>
        </w:rPr>
        <w:br/>
      </w:r>
      <w:r w:rsidRPr="00DE5BA8">
        <w:rPr>
          <w:rFonts w:ascii="Calibri" w:hAnsi="Calibri" w:cs="Calibri"/>
          <w:b/>
          <w:bCs/>
        </w:rPr>
        <w:t>Spatial Misinterpretation</w:t>
      </w:r>
      <w:r w:rsidRPr="00DE5BA8">
        <w:rPr>
          <w:rFonts w:ascii="Calibri" w:hAnsi="Calibri" w:cs="Calibri"/>
        </w:rPr>
        <w:t xml:space="preserve"> — Incorrect understanding of object positions or relationships.</w:t>
      </w:r>
      <w:r w:rsidRPr="00DE5BA8">
        <w:rPr>
          <w:rFonts w:ascii="Calibri" w:hAnsi="Calibri" w:cs="Calibri"/>
        </w:rPr>
        <w:br/>
      </w:r>
      <w:r w:rsidRPr="00DE5BA8">
        <w:rPr>
          <w:rFonts w:ascii="Calibri" w:hAnsi="Calibri" w:cs="Calibri"/>
          <w:b/>
          <w:bCs/>
        </w:rPr>
        <w:t>Redundant Confirmation</w:t>
      </w:r>
      <w:r w:rsidRPr="00DE5BA8">
        <w:rPr>
          <w:rFonts w:ascii="Calibri" w:hAnsi="Calibri" w:cs="Calibri"/>
        </w:rPr>
        <w:t xml:space="preserve"> — Verification requiring agreement between two independent modalities.</w:t>
      </w:r>
    </w:p>
    <w:p w14:paraId="6F349202" w14:textId="77777777" w:rsidR="004933FF" w:rsidRPr="00DE5BA8" w:rsidRDefault="0096019D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F349216">
          <v:rect id="_x0000_i1039" style="width:0;height:1.5pt" o:hralign="center" o:hrstd="t" o:hr="t"/>
        </w:pict>
      </w:r>
    </w:p>
    <w:p w14:paraId="6F349203" w14:textId="77777777" w:rsidR="004933FF" w:rsidRPr="00DE5BA8" w:rsidRDefault="00B15A89">
      <w:pPr>
        <w:pStyle w:val="Heading2"/>
        <w:rPr>
          <w:rFonts w:cs="Calibri"/>
        </w:rPr>
      </w:pPr>
      <w:bookmarkStart w:id="42" w:name="_Toc213059624"/>
      <w:bookmarkStart w:id="43" w:name="summary-insight"/>
      <w:bookmarkEnd w:id="41"/>
      <w:r w:rsidRPr="00DE5BA8">
        <w:rPr>
          <w:rFonts w:cs="Calibri"/>
        </w:rPr>
        <w:lastRenderedPageBreak/>
        <w:t>Summary Insight</w:t>
      </w:r>
      <w:bookmarkEnd w:id="42"/>
    </w:p>
    <w:p w14:paraId="6F349204" w14:textId="77777777" w:rsidR="004933FF" w:rsidRPr="00DE5BA8" w:rsidRDefault="00B15A89">
      <w:pPr>
        <w:pStyle w:val="FirstParagraph"/>
        <w:rPr>
          <w:rFonts w:ascii="Calibri" w:hAnsi="Calibri" w:cs="Calibri"/>
        </w:rPr>
      </w:pPr>
      <w:r w:rsidRPr="00DE5BA8">
        <w:rPr>
          <w:rFonts w:ascii="Calibri" w:hAnsi="Calibri" w:cs="Calibri"/>
        </w:rPr>
        <w:t>C.G.A.F.R. scales naturally to vision, audio, and data when context and review are explicit.</w:t>
      </w:r>
      <w:r w:rsidRPr="00DE5BA8">
        <w:rPr>
          <w:rFonts w:ascii="Calibri" w:hAnsi="Calibri" w:cs="Calibri"/>
        </w:rPr>
        <w:br/>
        <w:t>Verification (echoing, triangulation, uncertainty tagging) is mandatory for high-risk tasks.</w:t>
      </w:r>
      <w:r w:rsidRPr="00DE5BA8">
        <w:rPr>
          <w:rFonts w:ascii="Calibri" w:hAnsi="Calibri" w:cs="Calibri"/>
        </w:rPr>
        <w:br/>
        <w:t xml:space="preserve">Combining </w:t>
      </w:r>
      <w:r w:rsidRPr="00DE5BA8">
        <w:rPr>
          <w:rFonts w:ascii="Calibri" w:hAnsi="Calibri" w:cs="Calibri"/>
          <w:b/>
          <w:bCs/>
        </w:rPr>
        <w:t>TS-3</w:t>
      </w:r>
      <w:r w:rsidRPr="00DE5BA8">
        <w:rPr>
          <w:rFonts w:ascii="Calibri" w:hAnsi="Calibri" w:cs="Calibri"/>
        </w:rPr>
        <w:t xml:space="preserve"> with </w:t>
      </w:r>
      <w:r w:rsidRPr="00DE5BA8">
        <w:rPr>
          <w:rFonts w:ascii="Calibri" w:hAnsi="Calibri" w:cs="Calibri"/>
          <w:b/>
          <w:bCs/>
        </w:rPr>
        <w:t>TS-4 (Orchestration)</w:t>
      </w:r>
      <w:r w:rsidRPr="00DE5BA8">
        <w:rPr>
          <w:rFonts w:ascii="Calibri" w:hAnsi="Calibri" w:cs="Calibri"/>
        </w:rPr>
        <w:t xml:space="preserve"> and </w:t>
      </w:r>
      <w:r w:rsidRPr="00DE5BA8">
        <w:rPr>
          <w:rFonts w:ascii="Calibri" w:hAnsi="Calibri" w:cs="Calibri"/>
          <w:b/>
          <w:bCs/>
        </w:rPr>
        <w:t>TS-6 (Security)</w:t>
      </w:r>
      <w:r w:rsidRPr="00DE5BA8">
        <w:rPr>
          <w:rFonts w:ascii="Calibri" w:hAnsi="Calibri" w:cs="Calibri"/>
        </w:rPr>
        <w:t xml:space="preserve"> enables auditable, enterprise-grade multimodal workflows.</w:t>
      </w:r>
    </w:p>
    <w:p w14:paraId="6F349205" w14:textId="77777777" w:rsidR="004933FF" w:rsidRPr="00DE5BA8" w:rsidRDefault="0096019D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F349217">
          <v:rect id="_x0000_i1040" style="width:0;height:1.5pt" o:hralign="center" o:hrstd="t" o:hr="t"/>
        </w:pict>
      </w:r>
    </w:p>
    <w:p w14:paraId="6F349206" w14:textId="77777777" w:rsidR="004933FF" w:rsidRPr="00DE5BA8" w:rsidRDefault="00B15A89">
      <w:pPr>
        <w:pStyle w:val="FirstParagraph"/>
        <w:rPr>
          <w:rFonts w:ascii="Calibri" w:hAnsi="Calibri" w:cs="Calibri"/>
        </w:rPr>
      </w:pPr>
      <w:r w:rsidRPr="00DE5BA8">
        <w:rPr>
          <w:rFonts w:ascii="Calibri" w:hAnsi="Calibri" w:cs="Calibri"/>
          <w:b/>
          <w:bCs/>
        </w:rPr>
        <w:t>Integration Notes for Guide Series</w:t>
      </w:r>
      <w:r w:rsidRPr="00DE5BA8">
        <w:rPr>
          <w:rFonts w:ascii="Calibri" w:hAnsi="Calibri" w:cs="Calibri"/>
        </w:rPr>
        <w:br/>
        <w:t>| Technical Supplement 3: Mastering Multimodal Inputs | Practitioners, Analysts | Adapts C.G.A.F.R. to vision, audio, and data modalities |</w:t>
      </w:r>
      <w:bookmarkEnd w:id="1"/>
      <w:bookmarkEnd w:id="43"/>
    </w:p>
    <w:sectPr w:rsidR="004933FF" w:rsidRPr="00DE5BA8" w:rsidSect="00B15A89">
      <w:headerReference w:type="default" r:id="rId11"/>
      <w:footerReference w:type="default" r:id="rId12"/>
      <w:footnotePr>
        <w:numRestart w:val="eachSect"/>
      </w:footnotePr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C1EA4" w14:textId="77777777" w:rsidR="0059028B" w:rsidRDefault="0059028B" w:rsidP="0059028B">
      <w:pPr>
        <w:spacing w:after="0"/>
      </w:pPr>
      <w:r>
        <w:separator/>
      </w:r>
    </w:p>
  </w:endnote>
  <w:endnote w:type="continuationSeparator" w:id="0">
    <w:p w14:paraId="2525D45D" w14:textId="77777777" w:rsidR="0059028B" w:rsidRDefault="0059028B" w:rsidP="0059028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B4092" w14:textId="69A0D0AA" w:rsidR="00F920AC" w:rsidRDefault="00F920AC" w:rsidP="00B15A89">
    <w:pPr>
      <w:pStyle w:val="Footer"/>
      <w:jc w:val="center"/>
      <w:rPr>
        <w:noProof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448217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7AC32A" w14:textId="77777777" w:rsidR="00496DFC" w:rsidRPr="003C620A" w:rsidRDefault="00496DFC" w:rsidP="00B15A89">
        <w:pPr>
          <w:pStyle w:val="Footer"/>
          <w:jc w:val="center"/>
          <w:rPr>
            <w:sz w:val="16"/>
            <w:szCs w:val="16"/>
          </w:rPr>
        </w:pPr>
        <w:r w:rsidRPr="003C620A">
          <w:rPr>
            <w:rFonts w:ascii="Calibri" w:hAnsi="Calibri" w:cs="Calibri"/>
            <w:sz w:val="16"/>
            <w:szCs w:val="16"/>
          </w:rPr>
          <w:t>© 2025 Russell Nida. Released under CC BY-NC-SA 4.0 for educational use</w:t>
        </w:r>
      </w:p>
      <w:p w14:paraId="269E047E" w14:textId="77777777" w:rsidR="00496DFC" w:rsidRDefault="00496DFC" w:rsidP="00B15A89">
        <w:pPr>
          <w:pStyle w:val="Footer"/>
          <w:jc w:val="cen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22833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2607FD" w14:textId="77777777" w:rsidR="00496DFC" w:rsidRPr="003C620A" w:rsidRDefault="00496DFC" w:rsidP="00B15A89">
        <w:pPr>
          <w:pStyle w:val="Footer"/>
          <w:jc w:val="center"/>
          <w:rPr>
            <w:sz w:val="16"/>
            <w:szCs w:val="16"/>
          </w:rPr>
        </w:pPr>
        <w:r w:rsidRPr="003C620A">
          <w:rPr>
            <w:rFonts w:ascii="Calibri" w:hAnsi="Calibri" w:cs="Calibri"/>
            <w:sz w:val="16"/>
            <w:szCs w:val="16"/>
          </w:rPr>
          <w:t>© 2025 Russell Nida. Released under CC BY-NC-SA 4.0 for educational use</w:t>
        </w:r>
      </w:p>
      <w:p w14:paraId="2A0D39D9" w14:textId="77777777" w:rsidR="00496DFC" w:rsidRDefault="00496DFC" w:rsidP="00B15A89">
        <w:pPr>
          <w:pStyle w:val="Footer"/>
          <w:jc w:val="cen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1A28A" w14:textId="77777777" w:rsidR="0059028B" w:rsidRDefault="0059028B" w:rsidP="0059028B">
      <w:pPr>
        <w:spacing w:after="0"/>
      </w:pPr>
      <w:r>
        <w:separator/>
      </w:r>
    </w:p>
  </w:footnote>
  <w:footnote w:type="continuationSeparator" w:id="0">
    <w:p w14:paraId="5B49C9C2" w14:textId="77777777" w:rsidR="0059028B" w:rsidRDefault="0059028B" w:rsidP="0059028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2DAF4" w14:textId="77777777" w:rsidR="00496DFC" w:rsidRPr="001A57E3" w:rsidRDefault="00496DFC" w:rsidP="00496DFC">
    <w:pPr>
      <w:spacing w:after="0"/>
      <w:jc w:val="center"/>
      <w:rPr>
        <w:rFonts w:ascii="Calibri" w:hAnsi="Calibri" w:cs="Calibri"/>
        <w:sz w:val="16"/>
        <w:szCs w:val="16"/>
      </w:rPr>
    </w:pPr>
    <w:r w:rsidRPr="001A57E3">
      <w:rPr>
        <w:rFonts w:ascii="Calibri" w:hAnsi="Calibri" w:cs="Calibri"/>
        <w:sz w:val="16"/>
        <w:szCs w:val="16"/>
      </w:rPr>
      <w:t>Guide to Using Large Multimodal Models v1.</w:t>
    </w:r>
    <w:r>
      <w:rPr>
        <w:rFonts w:ascii="Calibri" w:hAnsi="Calibri" w:cs="Calibri"/>
        <w:sz w:val="16"/>
        <w:szCs w:val="16"/>
      </w:rPr>
      <w:t>1</w:t>
    </w:r>
  </w:p>
  <w:p w14:paraId="349260F2" w14:textId="2EB8CC74" w:rsidR="00496DFC" w:rsidRPr="00DE5BA8" w:rsidRDefault="00496DFC" w:rsidP="00DE5BA8">
    <w:pPr>
      <w:jc w:val="center"/>
      <w:rPr>
        <w:rFonts w:ascii="Calibri" w:hAnsi="Calibri" w:cs="Calibri"/>
        <w:sz w:val="16"/>
        <w:szCs w:val="16"/>
      </w:rPr>
    </w:pPr>
    <w:r w:rsidRPr="00F920AC">
      <w:rPr>
        <w:rFonts w:ascii="Calibri" w:hAnsi="Calibri" w:cs="Calibri"/>
        <w:sz w:val="16"/>
        <w:szCs w:val="16"/>
      </w:rPr>
      <w:t>Technical Supplement 3 — Mastering Multimodal Inputs: Vision, Audio, and Data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561E8" w14:textId="77777777" w:rsidR="00F920AC" w:rsidRPr="001A57E3" w:rsidRDefault="00F920AC" w:rsidP="00F920AC">
    <w:pPr>
      <w:spacing w:after="0"/>
      <w:jc w:val="center"/>
      <w:rPr>
        <w:rFonts w:ascii="Calibri" w:hAnsi="Calibri" w:cs="Calibri"/>
        <w:sz w:val="16"/>
        <w:szCs w:val="16"/>
      </w:rPr>
    </w:pPr>
    <w:r w:rsidRPr="001A57E3">
      <w:rPr>
        <w:rFonts w:ascii="Calibri" w:hAnsi="Calibri" w:cs="Calibri"/>
        <w:sz w:val="16"/>
        <w:szCs w:val="16"/>
      </w:rPr>
      <w:t>Guide to Using Large Multimodal Models v1.</w:t>
    </w:r>
    <w:r>
      <w:rPr>
        <w:rFonts w:ascii="Calibri" w:hAnsi="Calibri" w:cs="Calibri"/>
        <w:sz w:val="16"/>
        <w:szCs w:val="16"/>
      </w:rPr>
      <w:t>1</w:t>
    </w:r>
  </w:p>
  <w:p w14:paraId="34B9E6A9" w14:textId="63DA95C4" w:rsidR="00F920AC" w:rsidRPr="00F920AC" w:rsidRDefault="00F920AC" w:rsidP="00F920AC">
    <w:pPr>
      <w:jc w:val="center"/>
      <w:rPr>
        <w:rFonts w:ascii="Calibri" w:hAnsi="Calibri" w:cs="Calibri"/>
        <w:sz w:val="16"/>
        <w:szCs w:val="16"/>
      </w:rPr>
    </w:pPr>
    <w:r w:rsidRPr="00F920AC">
      <w:rPr>
        <w:rFonts w:ascii="Calibri" w:hAnsi="Calibri" w:cs="Calibri"/>
        <w:sz w:val="16"/>
        <w:szCs w:val="16"/>
      </w:rPr>
      <w:t>Technical Supplement 3 — Mastering Multimodal Inputs: Vision, Audio, and Data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6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9D565A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0C8A88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37590D37"/>
    <w:multiLevelType w:val="multilevel"/>
    <w:tmpl w:val="7102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568635">
    <w:abstractNumId w:val="0"/>
  </w:num>
  <w:num w:numId="2" w16cid:durableId="19668150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794830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732229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33FF"/>
    <w:rsid w:val="00000E3D"/>
    <w:rsid w:val="00011864"/>
    <w:rsid w:val="0009335F"/>
    <w:rsid w:val="001701FA"/>
    <w:rsid w:val="00243CEC"/>
    <w:rsid w:val="002F3873"/>
    <w:rsid w:val="00355A94"/>
    <w:rsid w:val="003B53C5"/>
    <w:rsid w:val="00450FD8"/>
    <w:rsid w:val="00493022"/>
    <w:rsid w:val="004933FF"/>
    <w:rsid w:val="00496DFC"/>
    <w:rsid w:val="0059028B"/>
    <w:rsid w:val="00631AC0"/>
    <w:rsid w:val="007043DC"/>
    <w:rsid w:val="00706856"/>
    <w:rsid w:val="007A2C71"/>
    <w:rsid w:val="008006CD"/>
    <w:rsid w:val="00815E41"/>
    <w:rsid w:val="0083555C"/>
    <w:rsid w:val="008A0E64"/>
    <w:rsid w:val="009469B1"/>
    <w:rsid w:val="0096019D"/>
    <w:rsid w:val="009649A2"/>
    <w:rsid w:val="00A35767"/>
    <w:rsid w:val="00A658F6"/>
    <w:rsid w:val="00B15A89"/>
    <w:rsid w:val="00DE5BA8"/>
    <w:rsid w:val="00E230EF"/>
    <w:rsid w:val="00E54931"/>
    <w:rsid w:val="00F920AC"/>
    <w:rsid w:val="00FE1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349101"/>
  <w15:docId w15:val="{20A22917-043E-4E03-BE3E-F4D255014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54931"/>
  </w:style>
  <w:style w:type="paragraph" w:styleId="Heading1">
    <w:name w:val="heading 1"/>
    <w:basedOn w:val="Normal"/>
    <w:next w:val="BodyText"/>
    <w:link w:val="Heading1Char"/>
    <w:uiPriority w:val="9"/>
    <w:qFormat/>
    <w:rsid w:val="00496DFC"/>
    <w:pPr>
      <w:keepNext/>
      <w:keepLines/>
      <w:spacing w:before="360" w:after="80"/>
      <w:outlineLvl w:val="0"/>
    </w:pPr>
    <w:rPr>
      <w:rFonts w:ascii="Calibri" w:eastAsiaTheme="majorEastAsia" w:hAnsi="Calibri" w:cstheme="majorBidi"/>
      <w:b/>
      <w:sz w:val="36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DE5BA8"/>
    <w:pPr>
      <w:keepNext/>
      <w:keepLines/>
      <w:spacing w:before="160" w:after="80"/>
      <w:outlineLvl w:val="1"/>
    </w:pPr>
    <w:rPr>
      <w:rFonts w:ascii="Calibri" w:eastAsiaTheme="majorEastAsia" w:hAnsi="Calibri" w:cstheme="majorBidi"/>
      <w:b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496DFC"/>
    <w:rPr>
      <w:rFonts w:ascii="Calibri" w:eastAsiaTheme="majorEastAsia" w:hAnsi="Calibri" w:cstheme="majorBidi"/>
      <w:b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5BA8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59028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59028B"/>
  </w:style>
  <w:style w:type="paragraph" w:styleId="Footer">
    <w:name w:val="footer"/>
    <w:basedOn w:val="Normal"/>
    <w:link w:val="FooterChar"/>
    <w:uiPriority w:val="99"/>
    <w:rsid w:val="0059028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9028B"/>
  </w:style>
  <w:style w:type="paragraph" w:styleId="TOC1">
    <w:name w:val="toc 1"/>
    <w:basedOn w:val="Normal"/>
    <w:next w:val="Normal"/>
    <w:autoRedefine/>
    <w:uiPriority w:val="39"/>
    <w:rsid w:val="00DE5BA8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DE5BA8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90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BE039-895F-4F5E-8EB8-31A7F4EE45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1797</Words>
  <Characters>10243</Characters>
  <Application>Microsoft Office Word</Application>
  <DocSecurity>0</DocSecurity>
  <Lines>85</Lines>
  <Paragraphs>24</Paragraphs>
  <ScaleCrop>false</ScaleCrop>
  <Company/>
  <LinksUpToDate>false</LinksUpToDate>
  <CharactersWithSpaces>12016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Russell Nida</cp:lastModifiedBy>
  <cp:revision>21</cp:revision>
  <dcterms:created xsi:type="dcterms:W3CDTF">2025-11-03T14:20:00Z</dcterms:created>
  <dcterms:modified xsi:type="dcterms:W3CDTF">2025-11-03T17:20:00Z</dcterms:modified>
</cp:coreProperties>
</file>