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Screening Report</w:t>
      </w:r>
    </w:p>
    <w:p>
      <w:r>
        <w:t xml:space="preserve">This report summarizes results from all dose-response experiments. </w:t>
      </w:r>
      <w:r>
        <w:rPr>
          <w:b/>
        </w:rPr>
        <w:t>Consult assay documentation for detailed experimental procedures.</w:t>
      </w:r>
    </w:p>
    <w:p>
      <w:pPr>
        <w:pStyle w:val="Heading2"/>
      </w:pPr>
      <w:r>
        <w:t>Experimental Data Heat Map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Sample IC50s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IC50 [M]</w:t>
            </w:r>
          </w:p>
        </w:tc>
      </w:tr>
      <w:tr>
        <w:tc>
          <w:tcPr>
            <w:tcW w:type="dxa" w:w="4320"/>
          </w:tcPr>
          <w:p>
            <w:r>
              <w:t>Sample 1</w:t>
            </w:r>
          </w:p>
        </w:tc>
        <w:tc>
          <w:tcPr>
            <w:tcW w:type="dxa" w:w="4320"/>
          </w:tcPr>
          <w:p>
            <w:r>
              <w:t>1.175E-05</w:t>
            </w:r>
          </w:p>
        </w:tc>
      </w:tr>
      <w:tr>
        <w:tc>
          <w:tcPr>
            <w:tcW w:type="dxa" w:w="4320"/>
          </w:tcPr>
          <w:p>
            <w:r>
              <w:t>Sample 2</w:t>
            </w:r>
          </w:p>
        </w:tc>
        <w:tc>
          <w:tcPr>
            <w:tcW w:type="dxa" w:w="4320"/>
          </w:tcPr>
          <w:p>
            <w:r>
              <w:t>1.222E-05</w:t>
            </w:r>
          </w:p>
        </w:tc>
      </w:tr>
      <w:tr>
        <w:tc>
          <w:tcPr>
            <w:tcW w:type="dxa" w:w="4320"/>
          </w:tcPr>
          <w:p>
            <w:r>
              <w:t>Sample 3</w:t>
            </w:r>
          </w:p>
        </w:tc>
        <w:tc>
          <w:tcPr>
            <w:tcW w:type="dxa" w:w="4320"/>
          </w:tcPr>
          <w:p>
            <w:r>
              <w:t>9.502E-06</w:t>
            </w:r>
          </w:p>
        </w:tc>
      </w:tr>
      <w:tr>
        <w:tc>
          <w:tcPr>
            <w:tcW w:type="dxa" w:w="4320"/>
          </w:tcPr>
          <w:p>
            <w:r>
              <w:t>Sample 4</w:t>
            </w:r>
          </w:p>
        </w:tc>
        <w:tc>
          <w:tcPr>
            <w:tcW w:type="dxa" w:w="4320"/>
          </w:tcPr>
          <w:p>
            <w:r>
              <w:t>1.036E-05</w:t>
            </w:r>
          </w:p>
        </w:tc>
      </w:tr>
      <w:tr>
        <w:tc>
          <w:tcPr>
            <w:tcW w:type="dxa" w:w="4320"/>
          </w:tcPr>
          <w:p>
            <w:r>
              <w:t>Sample 5</w:t>
            </w:r>
          </w:p>
        </w:tc>
        <w:tc>
          <w:tcPr>
            <w:tcW w:type="dxa" w:w="4320"/>
          </w:tcPr>
          <w:p>
            <w:r>
              <w:t>1.044E-05</w:t>
            </w:r>
          </w:p>
        </w:tc>
      </w:tr>
      <w:tr>
        <w:tc>
          <w:tcPr>
            <w:tcW w:type="dxa" w:w="4320"/>
          </w:tcPr>
          <w:p>
            <w:r>
              <w:t>Sample 6</w:t>
            </w:r>
          </w:p>
        </w:tc>
        <w:tc>
          <w:tcPr>
            <w:tcW w:type="dxa" w:w="4320"/>
          </w:tcPr>
          <w:p>
            <w:r>
              <w:t>1.028E-05</w:t>
            </w:r>
          </w:p>
        </w:tc>
      </w:tr>
      <w:tr>
        <w:tc>
          <w:tcPr>
            <w:tcW w:type="dxa" w:w="4320"/>
          </w:tcPr>
          <w:p>
            <w:r>
              <w:t>Sample 7</w:t>
            </w:r>
          </w:p>
        </w:tc>
        <w:tc>
          <w:tcPr>
            <w:tcW w:type="dxa" w:w="4320"/>
          </w:tcPr>
          <w:p>
            <w:r>
              <w:t>9.515E-06</w:t>
            </w:r>
          </w:p>
        </w:tc>
      </w:tr>
      <w:tr>
        <w:tc>
          <w:tcPr>
            <w:tcW w:type="dxa" w:w="4320"/>
          </w:tcPr>
          <w:p>
            <w:r>
              <w:t>Sample 8</w:t>
            </w:r>
          </w:p>
        </w:tc>
        <w:tc>
          <w:tcPr>
            <w:tcW w:type="dxa" w:w="4320"/>
          </w:tcPr>
          <w:p>
            <w:r>
              <w:t>9.896E-06</w:t>
            </w:r>
          </w:p>
        </w:tc>
      </w:tr>
    </w:tbl>
    <w:p>
      <w:pPr>
        <w:pStyle w:val="Heading2"/>
      </w:pPr>
      <w:r>
        <w:t>Model Fits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