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9E06D1"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Langchain+RAG+Qwen 电力文档回答Agent开发初步成果</w:t>
      </w:r>
    </w:p>
    <w:p w14:paraId="33F823B0"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代码结构</w:t>
      </w:r>
    </w:p>
    <w:p w14:paraId="453878AD"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文档读取&amp;切片</w:t>
      </w:r>
    </w:p>
    <w:p w14:paraId="0AA36D72">
      <w:pPr>
        <w:jc w:val="both"/>
      </w:pPr>
      <w:r>
        <w:drawing>
          <wp:inline distT="0" distB="0" distL="114300" distR="114300">
            <wp:extent cx="5271135" cy="1533525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83D0"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Embedding并存入向量数据库</w:t>
      </w:r>
    </w:p>
    <w:p w14:paraId="79F9DF10">
      <w:pPr>
        <w:jc w:val="both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73040" cy="3322320"/>
            <wp:effectExtent l="0" t="0" r="381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728DB">
      <w:p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创建chain，接入prompt和llm</w:t>
      </w:r>
    </w:p>
    <w:p w14:paraId="76C3E918">
      <w:pPr>
        <w:jc w:val="both"/>
      </w:pPr>
      <w:r>
        <w:drawing>
          <wp:inline distT="0" distB="0" distL="114300" distR="114300">
            <wp:extent cx="5270500" cy="1712595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119EA">
      <w:pPr>
        <w:jc w:val="both"/>
      </w:pPr>
    </w:p>
    <w:p w14:paraId="76D39E02">
      <w:pPr>
        <w:jc w:val="both"/>
      </w:pPr>
    </w:p>
    <w:p w14:paraId="46E9CD6C">
      <w:pPr>
        <w:jc w:val="both"/>
      </w:pPr>
    </w:p>
    <w:p w14:paraId="2D916083"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While循环实现问答的流式输出</w:t>
      </w:r>
    </w:p>
    <w:p w14:paraId="624922C9">
      <w:pPr>
        <w:jc w:val="both"/>
      </w:pPr>
      <w:r>
        <w:drawing>
          <wp:inline distT="0" distB="0" distL="114300" distR="114300">
            <wp:extent cx="5273675" cy="2434590"/>
            <wp:effectExtent l="0" t="0" r="31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7E78C">
      <w:pPr>
        <w:jc w:val="both"/>
      </w:pPr>
    </w:p>
    <w:p w14:paraId="3ED18FAE"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RAG给模型学习的文档是我的“基于人工智能的风电功率预测”大创结题报告，共18页的pdf文件，内容完整。</w:t>
      </w:r>
    </w:p>
    <w:p w14:paraId="648BB64F">
      <w:pPr>
        <w:jc w:val="both"/>
        <w:rPr>
          <w:rFonts w:hint="default"/>
          <w:sz w:val="28"/>
          <w:szCs w:val="28"/>
          <w:lang w:val="en-US" w:eastAsia="zh-CN"/>
        </w:rPr>
      </w:pPr>
    </w:p>
    <w:p w14:paraId="6D2ACCA6"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问答测试</w:t>
      </w:r>
    </w:p>
    <w:p w14:paraId="3376B7D3"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概括这篇文章的全部内容</w:t>
      </w:r>
    </w:p>
    <w:p w14:paraId="06AE8B7C">
      <w:pPr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143635"/>
            <wp:effectExtent l="0" t="0" r="889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B732B"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该项目用到了哪些模型？</w:t>
      </w:r>
    </w:p>
    <w:p w14:paraId="0D245A3C">
      <w:pPr>
        <w:numPr>
          <w:numId w:val="0"/>
        </w:numPr>
        <w:jc w:val="both"/>
      </w:pPr>
      <w:r>
        <w:drawing>
          <wp:inline distT="0" distB="0" distL="114300" distR="114300">
            <wp:extent cx="5266055" cy="1406525"/>
            <wp:effectExtent l="0" t="0" r="127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8AF3">
      <w:pPr>
        <w:numPr>
          <w:numId w:val="0"/>
        </w:numPr>
        <w:jc w:val="both"/>
      </w:pPr>
    </w:p>
    <w:p w14:paraId="65D2738A">
      <w:pPr>
        <w:numPr>
          <w:numId w:val="0"/>
        </w:numPr>
        <w:jc w:val="both"/>
      </w:pPr>
    </w:p>
    <w:p w14:paraId="154A0FFA">
      <w:pPr>
        <w:numPr>
          <w:numId w:val="0"/>
        </w:numPr>
        <w:jc w:val="both"/>
      </w:pPr>
    </w:p>
    <w:p w14:paraId="3A733D5F">
      <w:pPr>
        <w:numPr>
          <w:numId w:val="0"/>
        </w:numPr>
        <w:jc w:val="both"/>
      </w:pPr>
    </w:p>
    <w:p w14:paraId="2B855899">
      <w:pPr>
        <w:numPr>
          <w:numId w:val="0"/>
        </w:numPr>
        <w:jc w:val="both"/>
        <w:rPr>
          <w:rFonts w:hint="eastAsia"/>
          <w:lang w:val="en-US" w:eastAsia="zh-CN"/>
        </w:rPr>
      </w:pPr>
    </w:p>
    <w:p w14:paraId="52BEDF7C"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该项目的人员分工？</w:t>
      </w:r>
    </w:p>
    <w:p w14:paraId="6AD17BAA">
      <w:pPr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774825"/>
            <wp:effectExtent l="0" t="0" r="317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26ED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0B9B59EF"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成果概述：由设定的prompt模型可以确认自己是“电力行业专家”，并可以完成电力基础知识的回答。可以读取RAG的部分文档内容并进行回答。在遇到不会的问题时会回答不知道。</w:t>
      </w:r>
    </w:p>
    <w:p w14:paraId="4888D306"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 w14:paraId="625BA37C"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遇到的问题：</w:t>
      </w:r>
      <w:bookmarkStart w:id="0" w:name="_GoBack"/>
      <w:bookmarkEnd w:id="0"/>
    </w:p>
    <w:p w14:paraId="0A7E429E">
      <w:pPr>
        <w:widowControl w:val="0"/>
        <w:numPr>
          <w:ilvl w:val="0"/>
          <w:numId w:val="2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无法阅读全部的文档，怀疑是pdf读取的库不合适，或需对文档切片参数进行大量调参</w:t>
      </w:r>
    </w:p>
    <w:p w14:paraId="5D9894F1">
      <w:pPr>
        <w:widowControl w:val="0"/>
        <w:numPr>
          <w:ilvl w:val="0"/>
          <w:numId w:val="2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存在部分“已读乱回”现象，并且存在很多“推测”</w:t>
      </w:r>
    </w:p>
    <w:p w14:paraId="255CAC24"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 w14:paraId="4AD5F33C">
      <w:pPr>
        <w:jc w:val="both"/>
        <w:rPr>
          <w:rFonts w:hint="eastAsia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32A1F5F"/>
    <w:multiLevelType w:val="singleLevel"/>
    <w:tmpl w:val="D32A1F5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9C72637"/>
    <w:multiLevelType w:val="singleLevel"/>
    <w:tmpl w:val="59C726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QyNzgzYzhhYmFiNTI5OTMwZDFjZDc1NzExNGMyNWQifQ=="/>
  </w:docVars>
  <w:rsids>
    <w:rsidRoot w:val="63AA244D"/>
    <w:rsid w:val="63AA2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24</TotalTime>
  <ScaleCrop>false</ScaleCrop>
  <LinksUpToDate>false</LinksUpToDate>
  <CharactersWithSpaces>0</CharactersWithSpaces>
  <Application>WPS Office_12.1.0.17468_F1E327BC-269C-435d-A152-05C5408002CA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2024-08-09T08:17:00Z</dcterms:created>
  <dc:creator>Mr.Triple-double</dc:creator>
  <cp:lastModifiedBy>Mr.Triple-double</cp:lastModifiedBy>
  <dcterms:modified xsi:type="dcterms:W3CDTF">2024-08-09T08:43:01Z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2052-12.1.0.17468</vt:lpwstr>
  </property>
  <property fmtid="{D5CDD505-2E9C-101B-9397-08002B2CF9AE}" pid="3" name="ICV">
    <vt:lpwstr>A061A18EF3094CC281716BED9690BC89_11</vt:lpwstr>
  </property>
</Properties>
</file>