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Army &amp; Towers</w:t>
      </w:r>
    </w:p>
    <w:p>
      <w:pPr>
        <w:jc w:val="center"/>
      </w:pPr>
      <w:r>
        <w:rPr>
          <w:i/>
        </w:rPr>
        <w:t>Остров Неизбежного Конца</w:t>
      </w:r>
    </w:p>
    <w:p>
      <w:pPr>
        <w:pStyle w:val="Heading1"/>
      </w:pPr>
      <w:r>
        <w:t>1. Назначение документа</w:t>
      </w:r>
    </w:p>
    <w:p>
      <w:r>
        <w:t>Документ описывает армию, волны, боевой порядок, удаление юнитов из очереди и башни после перехода к мобильному Direct Strike-like управлению. Армия выигрывает карту, башни удерживают территорию, последователи задают темп.</w:t>
      </w:r>
    </w:p>
    <w:p>
      <w:pPr/>
      <w:r>
        <w:t>Важно: в MVP используется одна казарма/ритуальный двор. Игрок не строит отдельные казармы под разные типы юнитов. Все типы войск открываются через тиры, кузницу и апгрейды единственной казармы.</w:t>
      </w:r>
    </w:p>
    <w:p>
      <w:pPr>
        <w:pStyle w:val="Heading1"/>
      </w:pPr>
      <w:r>
        <w:t>2. Главный принцип армии</w:t>
      </w:r>
    </w:p>
    <w:p>
      <w:r>
        <w:t>Игрок не управляет каждым юнитом вручную. Он выбирает линию Top/Mid/Bot, добавляет юнитов в очередь следующей волны и при необходимости исправляет состав через маленький крестик на иконке юнита до выхода волны.</w:t>
      </w:r>
    </w:p>
    <w:p>
      <w:r>
        <w:t>Каждый юнит имеет waveRole. Перед спавном очередь автоматически сортируется по боевому порядку: фронт → поддержка → дальний ряд → осада. Это даёт Warcraft/Direct Strike ощущение построения армии без сложного мобильного UI.</w:t>
      </w:r>
    </w:p>
    <w:p>
      <w:pPr>
        <w:pStyle w:val="Heading1"/>
      </w:pPr>
      <w:r>
        <w:t>3. Юниты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32"/>
            <w:vAlign w:val="center"/>
          </w:tcPr>
          <w:p>
            <w:r>
              <w:rPr>
                <w:b/>
              </w:rPr>
              <w:t>Юнит</w:t>
            </w:r>
          </w:p>
        </w:tc>
        <w:tc>
          <w:tcPr>
            <w:tcW w:type="dxa" w:w="1332"/>
            <w:vAlign w:val="center"/>
          </w:tcPr>
          <w:p>
            <w:r>
              <w:rPr>
                <w:b/>
              </w:rPr>
              <w:t>Цена</w:t>
            </w:r>
          </w:p>
        </w:tc>
        <w:tc>
          <w:tcPr>
            <w:tcW w:type="dxa" w:w="1332"/>
            <w:vAlign w:val="center"/>
          </w:tcPr>
          <w:p>
            <w:r>
              <w:rPr>
                <w:b/>
              </w:rPr>
              <w:t>HP</w:t>
            </w:r>
          </w:p>
        </w:tc>
        <w:tc>
          <w:tcPr>
            <w:tcW w:type="dxa" w:w="1332"/>
            <w:vAlign w:val="center"/>
          </w:tcPr>
          <w:p>
            <w:r>
              <w:rPr>
                <w:b/>
              </w:rPr>
              <w:t>Броня</w:t>
            </w:r>
          </w:p>
        </w:tc>
        <w:tc>
          <w:tcPr>
            <w:tcW w:type="dxa" w:w="1332"/>
            <w:vAlign w:val="center"/>
          </w:tcPr>
          <w:p>
            <w:r>
              <w:rPr>
                <w:b/>
              </w:rPr>
              <w:t>Атака</w:t>
            </w:r>
          </w:p>
        </w:tc>
        <w:tc>
          <w:tcPr>
            <w:tcW w:type="dxa" w:w="1332"/>
            <w:vAlign w:val="center"/>
          </w:tcPr>
          <w:p>
            <w:r>
              <w:rPr>
                <w:b/>
              </w:rPr>
              <w:t>Дальность</w:t>
            </w:r>
          </w:p>
        </w:tc>
        <w:tc>
          <w:tcPr>
            <w:tcW w:type="dxa" w:w="1332"/>
            <w:vAlign w:val="center"/>
          </w:tcPr>
          <w:p>
            <w:r>
              <w:rPr>
                <w:b/>
              </w:rPr>
              <w:t>Wave role</w:t>
            </w:r>
          </w:p>
        </w:tc>
        <w:tc>
          <w:tcPr>
            <w:tcW w:type="dxa" w:w="1332"/>
            <w:vAlign w:val="center"/>
          </w:tcPr>
          <w:p>
            <w:r>
              <w:rPr>
                <w:b/>
              </w:rPr>
              <w:t>Роль</w:t>
            </w:r>
          </w:p>
        </w:tc>
      </w:tr>
      <w:tr>
        <w:tc>
          <w:tcPr>
            <w:tcW w:type="dxa" w:w="1332"/>
            <w:vAlign w:val="center"/>
          </w:tcPr>
          <w:p>
            <w:r>
              <w:t>Гоплит</w:t>
            </w:r>
          </w:p>
        </w:tc>
        <w:tc>
          <w:tcPr>
            <w:tcW w:type="dxa" w:w="1332"/>
            <w:vAlign w:val="center"/>
          </w:tcPr>
          <w:p>
            <w:r>
              <w:t>135</w:t>
            </w:r>
          </w:p>
        </w:tc>
        <w:tc>
          <w:tcPr>
            <w:tcW w:type="dxa" w:w="1332"/>
            <w:vAlign w:val="center"/>
          </w:tcPr>
          <w:p>
            <w:r>
              <w:t>420</w:t>
            </w:r>
          </w:p>
        </w:tc>
        <w:tc>
          <w:tcPr>
            <w:tcW w:type="dxa" w:w="1332"/>
            <w:vAlign w:val="center"/>
          </w:tcPr>
          <w:p>
            <w:r>
              <w:t>Heavy</w:t>
            </w:r>
          </w:p>
        </w:tc>
        <w:tc>
          <w:tcPr>
            <w:tcW w:type="dxa" w:w="1332"/>
            <w:vAlign w:val="center"/>
          </w:tcPr>
          <w:p>
            <w:r>
              <w:t>Normal 12.5 / 1.35s</w:t>
            </w:r>
          </w:p>
        </w:tc>
        <w:tc>
          <w:tcPr>
            <w:tcW w:type="dxa" w:w="1332"/>
            <w:vAlign w:val="center"/>
          </w:tcPr>
          <w:p>
            <w:r>
              <w:t>melee</w:t>
            </w:r>
          </w:p>
        </w:tc>
        <w:tc>
          <w:tcPr>
            <w:tcW w:type="dxa" w:w="1332"/>
            <w:vAlign w:val="center"/>
          </w:tcPr>
          <w:p>
            <w:r>
              <w:t>front</w:t>
            </w:r>
          </w:p>
        </w:tc>
        <w:tc>
          <w:tcPr>
            <w:tcW w:type="dxa" w:w="1332"/>
            <w:vAlign w:val="center"/>
          </w:tcPr>
          <w:p>
            <w:r>
              <w:t>Дешёвый ранний фронт, закрывает стрелков.</w:t>
            </w:r>
          </w:p>
        </w:tc>
      </w:tr>
      <w:tr>
        <w:tc>
          <w:tcPr>
            <w:tcW w:type="dxa" w:w="1332"/>
            <w:vAlign w:val="center"/>
          </w:tcPr>
          <w:p>
            <w:r>
              <w:t>Токсот</w:t>
            </w:r>
          </w:p>
        </w:tc>
        <w:tc>
          <w:tcPr>
            <w:tcW w:type="dxa" w:w="1332"/>
            <w:vAlign w:val="center"/>
          </w:tcPr>
          <w:p>
            <w:r>
              <w:t>205</w:t>
            </w:r>
          </w:p>
        </w:tc>
        <w:tc>
          <w:tcPr>
            <w:tcW w:type="dxa" w:w="1332"/>
            <w:vAlign w:val="center"/>
          </w:tcPr>
          <w:p>
            <w:r>
              <w:t>535</w:t>
            </w:r>
          </w:p>
        </w:tc>
        <w:tc>
          <w:tcPr>
            <w:tcW w:type="dxa" w:w="1332"/>
            <w:vAlign w:val="center"/>
          </w:tcPr>
          <w:p>
            <w:r>
              <w:t>Medium</w:t>
            </w:r>
          </w:p>
        </w:tc>
        <w:tc>
          <w:tcPr>
            <w:tcW w:type="dxa" w:w="1332"/>
            <w:vAlign w:val="center"/>
          </w:tcPr>
          <w:p>
            <w:r>
              <w:t>Pierce 21 / 1.5s</w:t>
            </w:r>
          </w:p>
        </w:tc>
        <w:tc>
          <w:tcPr>
            <w:tcW w:type="dxa" w:w="1332"/>
            <w:vAlign w:val="center"/>
          </w:tcPr>
          <w:p>
            <w:r>
              <w:t>40→60</w:t>
            </w:r>
          </w:p>
        </w:tc>
        <w:tc>
          <w:tcPr>
            <w:tcW w:type="dxa" w:w="1332"/>
            <w:vAlign w:val="center"/>
          </w:tcPr>
          <w:p>
            <w:r>
              <w:t>ranged</w:t>
            </w:r>
          </w:p>
        </w:tc>
        <w:tc>
          <w:tcPr>
            <w:tcW w:type="dxa" w:w="1332"/>
            <w:vAlign w:val="center"/>
          </w:tcPr>
          <w:p>
            <w:r>
              <w:t>Дальний DPS за фронтом.</w:t>
            </w:r>
          </w:p>
        </w:tc>
      </w:tr>
      <w:tr>
        <w:tc>
          <w:tcPr>
            <w:tcW w:type="dxa" w:w="1332"/>
            <w:vAlign w:val="center"/>
          </w:tcPr>
          <w:p>
            <w:r>
              <w:t>Мирмидон</w:t>
            </w:r>
          </w:p>
        </w:tc>
        <w:tc>
          <w:tcPr>
            <w:tcW w:type="dxa" w:w="1332"/>
            <w:vAlign w:val="center"/>
          </w:tcPr>
          <w:p>
            <w:r>
              <w:t>245</w:t>
            </w:r>
          </w:p>
        </w:tc>
        <w:tc>
          <w:tcPr>
            <w:tcW w:type="dxa" w:w="1332"/>
            <w:vAlign w:val="center"/>
          </w:tcPr>
          <w:p>
            <w:r>
              <w:t>835→985</w:t>
            </w:r>
          </w:p>
        </w:tc>
        <w:tc>
          <w:tcPr>
            <w:tcW w:type="dxa" w:w="1332"/>
            <w:vAlign w:val="center"/>
          </w:tcPr>
          <w:p>
            <w:r>
              <w:t>Heavy</w:t>
            </w:r>
          </w:p>
        </w:tc>
        <w:tc>
          <w:tcPr>
            <w:tcW w:type="dxa" w:w="1332"/>
            <w:vAlign w:val="center"/>
          </w:tcPr>
          <w:p>
            <w:r>
              <w:t>Normal 34 / 1.4s</w:t>
            </w:r>
          </w:p>
        </w:tc>
        <w:tc>
          <w:tcPr>
            <w:tcW w:type="dxa" w:w="1332"/>
            <w:vAlign w:val="center"/>
          </w:tcPr>
          <w:p>
            <w:r>
              <w:t>melee</w:t>
            </w:r>
          </w:p>
        </w:tc>
        <w:tc>
          <w:tcPr>
            <w:tcW w:type="dxa" w:w="1332"/>
            <w:vAlign w:val="center"/>
          </w:tcPr>
          <w:p>
            <w:r>
              <w:t>front_heavy</w:t>
            </w:r>
          </w:p>
        </w:tc>
        <w:tc>
          <w:tcPr>
            <w:tcW w:type="dxa" w:w="1332"/>
            <w:vAlign w:val="center"/>
          </w:tcPr>
          <w:p>
            <w:r>
              <w:t>Дорогой лейт-фронт и штурмовик.</w:t>
            </w:r>
          </w:p>
        </w:tc>
      </w:tr>
      <w:tr>
        <w:tc>
          <w:tcPr>
            <w:tcW w:type="dxa" w:w="1332"/>
            <w:vAlign w:val="center"/>
          </w:tcPr>
          <w:p>
            <w:r>
              <w:t>Священник</w:t>
            </w:r>
          </w:p>
        </w:tc>
        <w:tc>
          <w:tcPr>
            <w:tcW w:type="dxa" w:w="1332"/>
            <w:vAlign w:val="center"/>
          </w:tcPr>
          <w:p>
            <w:r>
              <w:t>135</w:t>
            </w:r>
          </w:p>
        </w:tc>
        <w:tc>
          <w:tcPr>
            <w:tcW w:type="dxa" w:w="1332"/>
            <w:vAlign w:val="center"/>
          </w:tcPr>
          <w:p>
            <w:r>
              <w:t>300→380</w:t>
            </w:r>
          </w:p>
        </w:tc>
        <w:tc>
          <w:tcPr>
            <w:tcW w:type="dxa" w:w="1332"/>
            <w:vAlign w:val="center"/>
          </w:tcPr>
          <w:p>
            <w:r>
              <w:t>Unarmored</w:t>
            </w:r>
          </w:p>
        </w:tc>
        <w:tc>
          <w:tcPr>
            <w:tcW w:type="dxa" w:w="1332"/>
            <w:vAlign w:val="center"/>
          </w:tcPr>
          <w:p>
            <w:r>
              <w:t>Magic 8.5 / 2.0s</w:t>
            </w:r>
          </w:p>
        </w:tc>
        <w:tc>
          <w:tcPr>
            <w:tcW w:type="dxa" w:w="1332"/>
            <w:vAlign w:val="center"/>
          </w:tcPr>
          <w:p>
            <w:r>
              <w:t>60</w:t>
            </w:r>
          </w:p>
        </w:tc>
        <w:tc>
          <w:tcPr>
            <w:tcW w:type="dxa" w:w="1332"/>
            <w:vAlign w:val="center"/>
          </w:tcPr>
          <w:p>
            <w:r>
              <w:t>support</w:t>
            </w:r>
          </w:p>
        </w:tc>
        <w:tc>
          <w:tcPr>
            <w:tcW w:type="dxa" w:w="1332"/>
            <w:vAlign w:val="center"/>
          </w:tcPr>
          <w:p>
            <w:r>
              <w:t>Лечение, снятие эффектов, баффы.</w:t>
            </w:r>
          </w:p>
        </w:tc>
      </w:tr>
      <w:tr>
        <w:tc>
          <w:tcPr>
            <w:tcW w:type="dxa" w:w="1332"/>
            <w:vAlign w:val="center"/>
          </w:tcPr>
          <w:p>
            <w:r>
              <w:t>Осадная машина</w:t>
            </w:r>
          </w:p>
        </w:tc>
        <w:tc>
          <w:tcPr>
            <w:tcW w:type="dxa" w:w="1332"/>
            <w:vAlign w:val="center"/>
          </w:tcPr>
          <w:p>
            <w:r>
              <w:t>195</w:t>
            </w:r>
          </w:p>
        </w:tc>
        <w:tc>
          <w:tcPr>
            <w:tcW w:type="dxa" w:w="1332"/>
            <w:vAlign w:val="center"/>
          </w:tcPr>
          <w:p>
            <w:r>
              <w:t>700</w:t>
            </w:r>
          </w:p>
        </w:tc>
        <w:tc>
          <w:tcPr>
            <w:tcW w:type="dxa" w:w="1332"/>
            <w:vAlign w:val="center"/>
          </w:tcPr>
          <w:p>
            <w:r>
              <w:t>Fortified</w:t>
            </w:r>
          </w:p>
        </w:tc>
        <w:tc>
          <w:tcPr>
            <w:tcW w:type="dxa" w:w="1332"/>
            <w:vAlign w:val="center"/>
          </w:tcPr>
          <w:p>
            <w:r>
              <w:t>Siege 50 / 2.1s</w:t>
            </w:r>
          </w:p>
        </w:tc>
        <w:tc>
          <w:tcPr>
            <w:tcW w:type="dxa" w:w="1332"/>
            <w:vAlign w:val="center"/>
          </w:tcPr>
          <w:p>
            <w:r>
              <w:t>19</w:t>
            </w:r>
          </w:p>
        </w:tc>
        <w:tc>
          <w:tcPr>
            <w:tcW w:type="dxa" w:w="1332"/>
            <w:vAlign w:val="center"/>
          </w:tcPr>
          <w:p>
            <w:r>
              <w:t>siege_back</w:t>
            </w:r>
          </w:p>
        </w:tc>
        <w:tc>
          <w:tcPr>
            <w:tcW w:type="dxa" w:w="1332"/>
            <w:vAlign w:val="center"/>
          </w:tcPr>
          <w:p>
            <w:r>
              <w:t>Ломает башни, укрепления и вражеский Алтарь.</w:t>
            </w:r>
          </w:p>
        </w:tc>
      </w:tr>
    </w:tbl>
    <w:p/>
    <w:p>
      <w:pPr>
        <w:pStyle w:val="Heading1"/>
      </w:pPr>
      <w:r>
        <w:t>4. Очередь волны и удаление юнитов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r>
              <w:rPr>
                <w:b/>
              </w:rPr>
              <w:t>Элемент UI</w:t>
            </w:r>
          </w:p>
        </w:tc>
        <w:tc>
          <w:tcPr>
            <w:tcW w:type="dxa" w:w="3552"/>
            <w:vAlign w:val="center"/>
          </w:tcPr>
          <w:p>
            <w:r>
              <w:rPr>
                <w:b/>
              </w:rPr>
              <w:t>Что делает</w:t>
            </w:r>
          </w:p>
        </w:tc>
        <w:tc>
          <w:tcPr>
            <w:tcW w:type="dxa" w:w="3552"/>
            <w:vAlign w:val="center"/>
          </w:tcPr>
          <w:p>
            <w:r>
              <w:rPr>
                <w:b/>
              </w:rPr>
              <w:t>Правило</w:t>
            </w:r>
          </w:p>
        </w:tc>
      </w:tr>
      <w:tr>
        <w:tc>
          <w:tcPr>
            <w:tcW w:type="dxa" w:w="3552"/>
            <w:vAlign w:val="center"/>
          </w:tcPr>
          <w:p>
            <w:r>
              <w:t>Иконка юнита в очереди</w:t>
            </w:r>
          </w:p>
        </w:tc>
        <w:tc>
          <w:tcPr>
            <w:tcW w:type="dxa" w:w="3552"/>
            <w:vAlign w:val="center"/>
          </w:tcPr>
          <w:p>
            <w:r>
              <w:t>Показывает юнита, количество и позицию в боевом порядке.</w:t>
            </w:r>
          </w:p>
        </w:tc>
        <w:tc>
          <w:tcPr>
            <w:tcW w:type="dxa" w:w="3552"/>
            <w:vAlign w:val="center"/>
          </w:tcPr>
          <w:p>
            <w:r>
              <w:t>Фронт слева, поддержка/дальники в середине, осада справа.</w:t>
            </w:r>
          </w:p>
        </w:tc>
      </w:tr>
      <w:tr>
        <w:tc>
          <w:tcPr>
            <w:tcW w:type="dxa" w:w="3552"/>
            <w:vAlign w:val="center"/>
          </w:tcPr>
          <w:p>
            <w:r>
              <w:t>Маленький X на иконке</w:t>
            </w:r>
          </w:p>
        </w:tc>
        <w:tc>
          <w:tcPr>
            <w:tcW w:type="dxa" w:w="3552"/>
            <w:vAlign w:val="center"/>
          </w:tcPr>
          <w:p>
            <w:r>
              <w:t>Удаляет юнита из ещё не вышедшей волны.</w:t>
            </w:r>
          </w:p>
        </w:tc>
        <w:tc>
          <w:tcPr>
            <w:tcW w:type="dxa" w:w="3552"/>
            <w:vAlign w:val="center"/>
          </w:tcPr>
          <w:p>
            <w:r>
              <w:t>Доступен только до момента spawn lock.</w:t>
            </w:r>
          </w:p>
        </w:tc>
      </w:tr>
      <w:tr>
        <w:tc>
          <w:tcPr>
            <w:tcW w:type="dxa" w:w="3552"/>
            <w:vAlign w:val="center"/>
          </w:tcPr>
          <w:p>
            <w:r>
              <w:t>Refund</w:t>
            </w:r>
          </w:p>
        </w:tc>
        <w:tc>
          <w:tcPr>
            <w:tcW w:type="dxa" w:w="3552"/>
            <w:vAlign w:val="center"/>
          </w:tcPr>
          <w:p>
            <w:r>
              <w:t>Возвращает золото за удалённого юнита.</w:t>
            </w:r>
          </w:p>
        </w:tc>
        <w:tc>
          <w:tcPr>
            <w:tcW w:type="dxa" w:w="3552"/>
            <w:vAlign w:val="center"/>
          </w:tcPr>
          <w:p>
            <w:r>
              <w:t>MVP: 100% refund до выхода волны; после выхода продавать нельзя.</w:t>
            </w:r>
          </w:p>
        </w:tc>
      </w:tr>
      <w:tr>
        <w:tc>
          <w:tcPr>
            <w:tcW w:type="dxa" w:w="3552"/>
            <w:vAlign w:val="center"/>
          </w:tcPr>
          <w:p>
            <w:r>
              <w:t>Repeat Wave</w:t>
            </w:r>
          </w:p>
        </w:tc>
        <w:tc>
          <w:tcPr>
            <w:tcW w:type="dxa" w:w="3552"/>
            <w:vAlign w:val="center"/>
          </w:tcPr>
          <w:p>
            <w:r>
              <w:t>Повторяет шаблон волны выбранной линии.</w:t>
            </w:r>
          </w:p>
        </w:tc>
        <w:tc>
          <w:tcPr>
            <w:tcW w:type="dxa" w:w="3552"/>
            <w:vAlign w:val="center"/>
          </w:tcPr>
          <w:p>
            <w:r>
              <w:t>Если не хватает золота, система пропускает недоступные покупки и показывает warning.</w:t>
            </w:r>
          </w:p>
        </w:tc>
      </w:tr>
      <w:tr>
        <w:tc>
          <w:tcPr>
            <w:tcW w:type="dxa" w:w="3552"/>
            <w:vAlign w:val="center"/>
          </w:tcPr>
          <w:p>
            <w:r>
              <w:t>Spawn Lock</w:t>
            </w:r>
          </w:p>
        </w:tc>
        <w:tc>
          <w:tcPr>
            <w:tcW w:type="dxa" w:w="3552"/>
            <w:vAlign w:val="center"/>
          </w:tcPr>
          <w:p>
            <w:r>
              <w:t>За 1–2 секунды до выхода волны очередь блокируется.</w:t>
            </w:r>
          </w:p>
        </w:tc>
        <w:tc>
          <w:tcPr>
            <w:tcW w:type="dxa" w:w="3552"/>
            <w:vAlign w:val="center"/>
          </w:tcPr>
          <w:p>
            <w:r>
              <w:t>Нужно, чтобы не было багов в момент спавна.</w:t>
            </w:r>
          </w:p>
        </w:tc>
      </w:tr>
    </w:tbl>
    <w:p/>
    <w:p>
      <w:pPr>
        <w:pStyle w:val="Heading1"/>
      </w:pPr>
      <w:r>
        <w:t>5. Спавн боевого порядка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</w:rPr>
              <w:t>Wave roles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</w:rPr>
              <w:t>Spawn delay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</w:rPr>
              <w:t>Поведение</w:t>
            </w:r>
          </w:p>
        </w:tc>
      </w:tr>
      <w:tr>
        <w:tc>
          <w:tcPr>
            <w:tcW w:type="dxa" w:w="2664"/>
            <w:vAlign w:val="center"/>
          </w:tcPr>
          <w:p>
            <w:r>
              <w:t>Фронт</w:t>
            </w:r>
          </w:p>
        </w:tc>
        <w:tc>
          <w:tcPr>
            <w:tcW w:type="dxa" w:w="2664"/>
            <w:vAlign w:val="center"/>
          </w:tcPr>
          <w:p>
            <w:r>
              <w:t>front, front_heavy</w:t>
            </w:r>
          </w:p>
        </w:tc>
        <w:tc>
          <w:tcPr>
            <w:tcW w:type="dxa" w:w="2664"/>
            <w:vAlign w:val="center"/>
          </w:tcPr>
          <w:p>
            <w:r>
              <w:t>0.0s</w:t>
            </w:r>
          </w:p>
        </w:tc>
        <w:tc>
          <w:tcPr>
            <w:tcW w:type="dxa" w:w="2664"/>
            <w:vAlign w:val="center"/>
          </w:tcPr>
          <w:p>
            <w:r>
              <w:t>Выходит первым и принимает первый контакт.</w:t>
            </w:r>
          </w:p>
        </w:tc>
      </w:tr>
      <w:tr>
        <w:tc>
          <w:tcPr>
            <w:tcW w:type="dxa" w:w="2664"/>
            <w:vAlign w:val="center"/>
          </w:tcPr>
          <w:p>
            <w:r>
              <w:t>Поддержка</w:t>
            </w:r>
          </w:p>
        </w:tc>
        <w:tc>
          <w:tcPr>
            <w:tcW w:type="dxa" w:w="2664"/>
            <w:vAlign w:val="center"/>
          </w:tcPr>
          <w:p>
            <w:r>
              <w:t>support</w:t>
            </w:r>
          </w:p>
        </w:tc>
        <w:tc>
          <w:tcPr>
            <w:tcW w:type="dxa" w:w="2664"/>
            <w:vAlign w:val="center"/>
          </w:tcPr>
          <w:p>
            <w:r>
              <w:t>0.4s</w:t>
            </w:r>
          </w:p>
        </w:tc>
        <w:tc>
          <w:tcPr>
            <w:tcW w:type="dxa" w:w="2664"/>
            <w:vAlign w:val="center"/>
          </w:tcPr>
          <w:p>
            <w:r>
              <w:t>Идёт за фронтом, не обгоняет ближников.</w:t>
            </w:r>
          </w:p>
        </w:tc>
      </w:tr>
      <w:tr>
        <w:tc>
          <w:tcPr>
            <w:tcW w:type="dxa" w:w="2664"/>
            <w:vAlign w:val="center"/>
          </w:tcPr>
          <w:p>
            <w:r>
              <w:t>Дальний ряд</w:t>
            </w:r>
          </w:p>
        </w:tc>
        <w:tc>
          <w:tcPr>
            <w:tcW w:type="dxa" w:w="2664"/>
            <w:vAlign w:val="center"/>
          </w:tcPr>
          <w:p>
            <w:r>
              <w:t>ranged</w:t>
            </w:r>
          </w:p>
        </w:tc>
        <w:tc>
          <w:tcPr>
            <w:tcW w:type="dxa" w:w="2664"/>
            <w:vAlign w:val="center"/>
          </w:tcPr>
          <w:p>
            <w:r>
              <w:t>0.7s</w:t>
            </w:r>
          </w:p>
        </w:tc>
        <w:tc>
          <w:tcPr>
            <w:tcW w:type="dxa" w:w="2664"/>
            <w:vAlign w:val="center"/>
          </w:tcPr>
          <w:p>
            <w:r>
              <w:t>Держит дистанцию и стреляет из-за фронта.</w:t>
            </w:r>
          </w:p>
        </w:tc>
      </w:tr>
      <w:tr>
        <w:tc>
          <w:tcPr>
            <w:tcW w:type="dxa" w:w="2664"/>
            <w:vAlign w:val="center"/>
          </w:tcPr>
          <w:p>
            <w:r>
              <w:t>Осада</w:t>
            </w:r>
          </w:p>
        </w:tc>
        <w:tc>
          <w:tcPr>
            <w:tcW w:type="dxa" w:w="2664"/>
            <w:vAlign w:val="center"/>
          </w:tcPr>
          <w:p>
            <w:r>
              <w:t>siege_back</w:t>
            </w:r>
          </w:p>
        </w:tc>
        <w:tc>
          <w:tcPr>
            <w:tcW w:type="dxa" w:w="2664"/>
            <w:vAlign w:val="center"/>
          </w:tcPr>
          <w:p>
            <w:r>
              <w:t>1.1s</w:t>
            </w:r>
          </w:p>
        </w:tc>
        <w:tc>
          <w:tcPr>
            <w:tcW w:type="dxa" w:w="2664"/>
            <w:vAlign w:val="center"/>
          </w:tcPr>
          <w:p>
            <w:r>
              <w:t>Идёт последней, приоритетно бьёт здания.</w:t>
            </w:r>
          </w:p>
        </w:tc>
      </w:tr>
    </w:tbl>
    <w:p/>
    <w:p>
      <w:pPr>
        <w:pStyle w:val="Heading1"/>
      </w:pPr>
      <w:r>
        <w:t>6. Башни MVP</w:t>
      </w:r>
    </w:p>
    <w:p>
      <w:r>
        <w:t>Башни не находятся в нижней панели юнитов. Они строятся только через tower slots: тап по слоту → 3 круглые иконки башен → цена → выбор количества последователей на строительство.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center"/>
          </w:tcPr>
          <w:p>
            <w:r>
              <w:rPr>
                <w:b/>
              </w:rPr>
              <w:t>Башня</w:t>
            </w:r>
          </w:p>
        </w:tc>
        <w:tc>
          <w:tcPr>
            <w:tcW w:type="dxa" w:w="1776"/>
            <w:vAlign w:val="center"/>
          </w:tcPr>
          <w:p>
            <w:r>
              <w:rPr>
                <w:b/>
              </w:rPr>
              <w:t>Цена</w:t>
            </w:r>
          </w:p>
        </w:tc>
        <w:tc>
          <w:tcPr>
            <w:tcW w:type="dxa" w:w="1776"/>
            <w:vAlign w:val="center"/>
          </w:tcPr>
          <w:p>
            <w:r>
              <w:rPr>
                <w:b/>
              </w:rPr>
              <w:t>HP</w:t>
            </w:r>
          </w:p>
        </w:tc>
        <w:tc>
          <w:tcPr>
            <w:tcW w:type="dxa" w:w="1776"/>
            <w:vAlign w:val="center"/>
          </w:tcPr>
          <w:p>
            <w:r>
              <w:rPr>
                <w:b/>
              </w:rPr>
              <w:t>Эффект</w:t>
            </w:r>
          </w:p>
        </w:tc>
        <w:tc>
          <w:tcPr>
            <w:tcW w:type="dxa" w:w="1776"/>
            <w:vAlign w:val="center"/>
          </w:tcPr>
          <w:p>
            <w:r>
              <w:rPr>
                <w:b/>
              </w:rPr>
              <w:t>Роль</w:t>
            </w:r>
          </w:p>
        </w:tc>
        <w:tc>
          <w:tcPr>
            <w:tcW w:type="dxa" w:w="1776"/>
            <w:vAlign w:val="center"/>
          </w:tcPr>
          <w:p>
            <w:r>
              <w:rPr>
                <w:b/>
              </w:rPr>
              <w:t>Ограничение</w:t>
            </w:r>
          </w:p>
        </w:tc>
      </w:tr>
      <w:tr>
        <w:tc>
          <w:tcPr>
            <w:tcW w:type="dxa" w:w="1776"/>
            <w:vAlign w:val="center"/>
          </w:tcPr>
          <w:p>
            <w:r>
              <w:t>Сторожевая башня</w:t>
            </w:r>
          </w:p>
        </w:tc>
        <w:tc>
          <w:tcPr>
            <w:tcW w:type="dxa" w:w="1776"/>
            <w:vAlign w:val="center"/>
          </w:tcPr>
          <w:p>
            <w:r>
              <w:t>100</w:t>
            </w:r>
          </w:p>
        </w:tc>
        <w:tc>
          <w:tcPr>
            <w:tcW w:type="dxa" w:w="1776"/>
            <w:vAlign w:val="center"/>
          </w:tcPr>
          <w:p>
            <w:r>
              <w:t>500</w:t>
            </w:r>
          </w:p>
        </w:tc>
        <w:tc>
          <w:tcPr>
            <w:tcW w:type="dxa" w:w="1776"/>
            <w:vAlign w:val="center"/>
          </w:tcPr>
          <w:p>
            <w:r>
              <w:t>Pierce 23–27, range 70</w:t>
            </w:r>
          </w:p>
        </w:tc>
        <w:tc>
          <w:tcPr>
            <w:tcW w:type="dxa" w:w="1776"/>
            <w:vAlign w:val="center"/>
          </w:tcPr>
          <w:p>
            <w:r>
              <w:t>Базовый статичный урон.</w:t>
            </w:r>
          </w:p>
        </w:tc>
        <w:tc>
          <w:tcPr>
            <w:tcW w:type="dxa" w:w="1776"/>
            <w:vAlign w:val="center"/>
          </w:tcPr>
          <w:p>
            <w:r>
              <w:t>Не проходит карту без армии.</w:t>
            </w:r>
          </w:p>
        </w:tc>
      </w:tr>
      <w:tr>
        <w:tc>
          <w:tcPr>
            <w:tcW w:type="dxa" w:w="1776"/>
            <w:vAlign w:val="center"/>
          </w:tcPr>
          <w:p>
            <w:r>
              <w:t>Обелиск Афины</w:t>
            </w:r>
          </w:p>
        </w:tc>
        <w:tc>
          <w:tcPr>
            <w:tcW w:type="dxa" w:w="1776"/>
            <w:vAlign w:val="center"/>
          </w:tcPr>
          <w:p>
            <w:r>
              <w:t>140</w:t>
            </w:r>
          </w:p>
        </w:tc>
        <w:tc>
          <w:tcPr>
            <w:tcW w:type="dxa" w:w="1776"/>
            <w:vAlign w:val="center"/>
          </w:tcPr>
          <w:p>
            <w:r>
              <w:t>450</w:t>
            </w:r>
          </w:p>
        </w:tc>
        <w:tc>
          <w:tcPr>
            <w:tcW w:type="dxa" w:w="1776"/>
            <w:vAlign w:val="center"/>
          </w:tcPr>
          <w:p>
            <w:r>
              <w:t>-25% speed, -10% damage в зоне</w:t>
            </w:r>
          </w:p>
        </w:tc>
        <w:tc>
          <w:tcPr>
            <w:tcW w:type="dxa" w:w="1776"/>
            <w:vAlign w:val="center"/>
          </w:tcPr>
          <w:p>
            <w:r>
              <w:t>Контроль и стабилизация линии.</w:t>
            </w:r>
          </w:p>
        </w:tc>
        <w:tc>
          <w:tcPr>
            <w:tcW w:type="dxa" w:w="1776"/>
            <w:vAlign w:val="center"/>
          </w:tcPr>
          <w:p>
            <w:r>
              <w:t>Эффект не стакается.</w:t>
            </w:r>
          </w:p>
        </w:tc>
      </w:tr>
      <w:tr>
        <w:tc>
          <w:tcPr>
            <w:tcW w:type="dxa" w:w="1776"/>
            <w:vAlign w:val="center"/>
          </w:tcPr>
          <w:p>
            <w:r>
              <w:t>Башня Гефеста / Баллиста</w:t>
            </w:r>
          </w:p>
        </w:tc>
        <w:tc>
          <w:tcPr>
            <w:tcW w:type="dxa" w:w="1776"/>
            <w:vAlign w:val="center"/>
          </w:tcPr>
          <w:p>
            <w:r>
              <w:t>200</w:t>
            </w:r>
          </w:p>
        </w:tc>
        <w:tc>
          <w:tcPr>
            <w:tcW w:type="dxa" w:w="1776"/>
            <w:vAlign w:val="center"/>
          </w:tcPr>
          <w:p>
            <w:r>
              <w:t>600</w:t>
            </w:r>
          </w:p>
        </w:tc>
        <w:tc>
          <w:tcPr>
            <w:tcW w:type="dxa" w:w="1776"/>
            <w:vAlign w:val="center"/>
          </w:tcPr>
          <w:p>
            <w:r>
              <w:t>Siege AoE 90–111</w:t>
            </w:r>
          </w:p>
        </w:tc>
        <w:tc>
          <w:tcPr>
            <w:tcW w:type="dxa" w:w="1776"/>
            <w:vAlign w:val="center"/>
          </w:tcPr>
          <w:p>
            <w:r>
              <w:t>Оборона от плотной наземной волны.</w:t>
            </w:r>
          </w:p>
        </w:tc>
        <w:tc>
          <w:tcPr>
            <w:tcW w:type="dxa" w:w="1776"/>
            <w:vAlign w:val="center"/>
          </w:tcPr>
          <w:p>
            <w:r>
              <w:t>Не атакует Алтарь из safe-zone и не заменяет осаду.</w:t>
            </w:r>
          </w:p>
        </w:tc>
      </w:tr>
    </w:tbl>
    <w:p/>
    <w:p>
      <w:pPr>
        <w:pStyle w:val="Heading1"/>
      </w:pPr>
      <w:r>
        <w:t>7. Строительство башни через слот</w:t>
      </w:r>
    </w:p>
    <w:p>
      <w:pPr>
        <w:pStyle w:val="ListNumber"/>
      </w:pPr>
      <w:r>
        <w:t>Игрок тапает Tower Slot на базе или у захваченного аванпоста.</w:t>
      </w:r>
    </w:p>
    <w:p>
      <w:pPr>
        <w:pStyle w:val="ListNumber"/>
      </w:pPr>
      <w:r>
        <w:t>Над нижней панелью появляется compact radial panel с 3 круглыми иконками башен.</w:t>
      </w:r>
    </w:p>
    <w:p>
      <w:pPr>
        <w:pStyle w:val="ListNumber"/>
      </w:pPr>
      <w:r>
        <w:t>На каждой иконке видны цена, короткая роль и lock/disabled при нехватке ресурсов.</w:t>
      </w:r>
    </w:p>
    <w:p>
      <w:pPr>
        <w:pStyle w:val="ListNumber"/>
      </w:pPr>
      <w:r>
        <w:t>После выбора башни появляется выбор workers: 1 / 2 / 3 или +/- .</w:t>
      </w:r>
    </w:p>
    <w:p>
      <w:pPr>
        <w:pStyle w:val="ListNumber"/>
      </w:pPr>
      <w:r>
        <w:t>Назначенные последователи временно блокируются до завершения стройки.</w:t>
      </w:r>
    </w:p>
    <w:p>
      <w:pPr>
        <w:pStyle w:val="ListNumber"/>
      </w:pPr>
      <w:r>
        <w:t>Башня строится с progress ring вокруг слота; после завершения панель закрывается.</w:t>
      </w:r>
    </w:p>
    <w:p>
      <w:pPr>
        <w:pStyle w:val="Heading1"/>
      </w:pPr>
      <w:r>
        <w:t>8. Data-driven поля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5328"/>
            <w:vAlign w:val="center"/>
          </w:tcPr>
          <w:p>
            <w:r>
              <w:rPr>
                <w:b/>
              </w:rPr>
              <w:t>Поля</w:t>
            </w:r>
          </w:p>
        </w:tc>
      </w:tr>
      <w:tr>
        <w:tc>
          <w:tcPr>
            <w:tcW w:type="dxa" w:w="5328"/>
            <w:vAlign w:val="center"/>
          </w:tcPr>
          <w:p>
            <w:r>
              <w:t>UnitConfig</w:t>
            </w:r>
          </w:p>
        </w:tc>
        <w:tc>
          <w:tcPr>
            <w:tcW w:type="dxa" w:w="5328"/>
            <w:vAlign w:val="center"/>
          </w:tcPr>
          <w:p>
            <w:r>
              <w:t>id, costGold, unlockTier, hp, armorType, damageType, damage, attackCooldown, range, moveSpeed, trainTime, waveRole, wavePower, targetPriority</w:t>
            </w:r>
          </w:p>
        </w:tc>
      </w:tr>
      <w:tr>
        <w:tc>
          <w:tcPr>
            <w:tcW w:type="dxa" w:w="5328"/>
            <w:vAlign w:val="center"/>
          </w:tcPr>
          <w:p>
            <w:r>
              <w:t>WaveQueueItem</w:t>
            </w:r>
          </w:p>
        </w:tc>
        <w:tc>
          <w:tcPr>
            <w:tcW w:type="dxa" w:w="5328"/>
            <w:vAlign w:val="center"/>
          </w:tcPr>
          <w:p>
            <w:r>
              <w:t>unitId, laneId, costPaid, waveRole, spawnOrder, removableUntilTime, refundPercent</w:t>
            </w:r>
          </w:p>
        </w:tc>
      </w:tr>
      <w:tr>
        <w:tc>
          <w:tcPr>
            <w:tcW w:type="dxa" w:w="5328"/>
            <w:vAlign w:val="center"/>
          </w:tcPr>
          <w:p>
            <w:r>
              <w:t>TowerConfig</w:t>
            </w:r>
          </w:p>
        </w:tc>
        <w:tc>
          <w:tcPr>
            <w:tcW w:type="dxa" w:w="5328"/>
            <w:vAlign w:val="center"/>
          </w:tcPr>
          <w:p>
            <w:r>
              <w:t>id, costGold, buildTime, workerMin, workerMax, hp, range, towerRole, damageType, targetPriority, allowedSlotType</w:t>
            </w:r>
          </w:p>
        </w:tc>
      </w:tr>
      <w:tr>
        <w:tc>
          <w:tcPr>
            <w:tcW w:type="dxa" w:w="5328"/>
            <w:vAlign w:val="center"/>
          </w:tcPr>
          <w:p>
            <w:r>
              <w:t>FollowerState</w:t>
            </w:r>
          </w:p>
        </w:tc>
        <w:tc>
          <w:tcPr>
            <w:tcW w:type="dxa" w:w="5328"/>
            <w:vAlign w:val="center"/>
          </w:tcPr>
          <w:p>
            <w:r>
              <w:t>total, available, mining, summoning, buildingLocked, assignedConstructionId</w:t>
            </w:r>
          </w:p>
        </w:tc>
      </w:tr>
    </w:tbl>
    <w:p/>
    <w:p>
      <w:pPr>
        <w:pStyle w:val="Heading1"/>
      </w:pPr>
      <w:r>
        <w:t>9. Acceptance Criteria</w:t>
      </w:r>
    </w:p>
    <w:p>
      <w:pPr>
        <w:pStyle w:val="ListBullet"/>
      </w:pPr>
      <w:r>
        <w:t>Игрок видит, что Гоплит/Мирмидон идут впереди, Токсот и Священник позади, Осадная машина в тылу.</w:t>
      </w:r>
    </w:p>
    <w:p>
      <w:pPr>
        <w:pStyle w:val="ListBullet"/>
      </w:pPr>
      <w:r>
        <w:t>Игрок может удалить ошибочно купленного юнита из следующей волны через X.</w:t>
      </w:r>
    </w:p>
    <w:p>
      <w:pPr>
        <w:pStyle w:val="ListBullet"/>
      </w:pPr>
      <w:r>
        <w:t>После выхода волны юнита нельзя продать или отменить.</w:t>
      </w:r>
    </w:p>
    <w:p>
      <w:pPr>
        <w:pStyle w:val="ListBullet"/>
      </w:pPr>
      <w:r>
        <w:t>Tower Slot открывает только башни, а не общий магазин.</w:t>
      </w:r>
    </w:p>
    <w:p>
      <w:pPr>
        <w:pStyle w:val="ListBullet"/>
      </w:pPr>
      <w:r>
        <w:t>Назначенные на башню последователи временно недоступны в шахте/единственной казарме.</w:t>
      </w:r>
    </w:p>
    <w:p>
      <w:pPr>
        <w:pStyle w:val="ListBullet"/>
      </w:pPr>
      <w:r>
        <w:t>Башни помогают держать линию, но для разрушения Алтаря нужна армия и осада.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