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план-разработки"/>
    <w:p>
      <w:pPr>
        <w:pStyle w:val="Heading1"/>
      </w:pPr>
      <w:r>
        <w:t xml:space="preserve">План разработки</w:t>
      </w:r>
    </w:p>
    <w:p>
      <w:pPr>
        <w:pStyle w:val="FirstParagraph"/>
      </w:pPr>
      <w:r>
        <w:rPr>
          <w:b/>
          <w:bCs/>
        </w:rPr>
        <w:t xml:space="preserve">План разработки</w:t>
      </w:r>
    </w:p>
    <w:p>
      <w:pPr>
        <w:pStyle w:val="BodyText"/>
      </w:pPr>
      <w:r>
        <w:rPr>
          <w:b/>
          <w:bCs/>
        </w:rPr>
        <w:t xml:space="preserve">Остров Неизбежного Конца</w:t>
      </w:r>
    </w:p>
    <w:p>
      <w:pPr>
        <w:pStyle w:val="BodyText"/>
      </w:pPr>
      <w:r>
        <w:rPr>
          <w:i/>
          <w:iCs/>
        </w:rPr>
        <w:t xml:space="preserve">Рабочий GDD для джемовой автобаттлер + защита башнями + стратегия игры в сеттинге греческой мифологии</w:t>
      </w:r>
    </w:p>
    <w:bookmarkEnd w:id="20"/>
    <w:bookmarkStart w:id="21" w:name="назначение-документа"/>
    <w:p>
      <w:pPr>
        <w:pStyle w:val="Heading1"/>
      </w:pPr>
      <w:r>
        <w:rPr>
          <w:b/>
          <w:bCs/>
        </w:rPr>
        <w:t xml:space="preserve">Назначение документа</w:t>
      </w:r>
    </w:p>
    <w:p>
      <w:pPr>
        <w:pStyle w:val="FirstParagraph"/>
      </w:pPr>
      <w:r>
        <w:t xml:space="preserve">Документ задаёт порядок разработки для короткого джемового цикла. Главная цель — не распылиться и как можно раньше получить играбельную сборку с новым составом армии и башен.</w:t>
      </w:r>
    </w:p>
    <w:bookmarkEnd w:id="21"/>
    <w:bookmarkStart w:id="22" w:name="принципы-производства"/>
    <w:p>
      <w:pPr>
        <w:pStyle w:val="Heading1"/>
      </w:pPr>
      <w:r>
        <w:rPr>
          <w:b/>
          <w:bCs/>
        </w:rPr>
        <w:t xml:space="preserve">Принципы производства</w:t>
      </w:r>
    </w:p>
    <w:p>
      <w:pPr>
        <w:pStyle w:val="Compact"/>
        <w:numPr>
          <w:ilvl w:val="0"/>
          <w:numId w:val="1001"/>
        </w:numPr>
      </w:pPr>
      <w:r>
        <w:t xml:space="preserve">Сначала ядро, потом контент, потом полировка.</w:t>
      </w:r>
    </w:p>
    <w:p>
      <w:pPr>
        <w:pStyle w:val="Compact"/>
        <w:numPr>
          <w:ilvl w:val="0"/>
          <w:numId w:val="1001"/>
        </w:numPr>
      </w:pPr>
      <w:r>
        <w:t xml:space="preserve">Каждый этап должен давать играбельный результат.</w:t>
      </w:r>
    </w:p>
    <w:p>
      <w:pPr>
        <w:pStyle w:val="Compact"/>
        <w:numPr>
          <w:ilvl w:val="0"/>
          <w:numId w:val="1001"/>
        </w:numPr>
      </w:pPr>
      <w:r>
        <w:t xml:space="preserve">Нельзя начинать с красивого меню и финального арта.</w:t>
      </w:r>
    </w:p>
    <w:p>
      <w:pPr>
        <w:pStyle w:val="Compact"/>
        <w:numPr>
          <w:ilvl w:val="0"/>
          <w:numId w:val="1001"/>
        </w:numPr>
      </w:pPr>
      <w:r>
        <w:t xml:space="preserve">Каждый новый ассет должен закрывать игровую необходимость.</w:t>
      </w:r>
    </w:p>
    <w:p>
      <w:pPr>
        <w:pStyle w:val="Compact"/>
        <w:numPr>
          <w:ilvl w:val="0"/>
          <w:numId w:val="1001"/>
        </w:numPr>
      </w:pPr>
      <w:r>
        <w:t xml:space="preserve">Модели можно временно переиспользовать: Мирмидон может быть усиленным гоплитом по модели.</w:t>
      </w:r>
    </w:p>
    <w:p>
      <w:pPr>
        <w:pStyle w:val="Compact"/>
        <w:numPr>
          <w:ilvl w:val="0"/>
          <w:numId w:val="1001"/>
        </w:numPr>
      </w:pPr>
      <w:r>
        <w:t xml:space="preserve">Башни должны быть простыми: урон, контроль, AoE-оборона.</w:t>
      </w:r>
    </w:p>
    <w:bookmarkEnd w:id="22"/>
    <w:bookmarkStart w:id="23" w:name="этапы"/>
    <w:p>
      <w:pPr>
        <w:pStyle w:val="Heading1"/>
      </w:pPr>
      <w:r>
        <w:rPr>
          <w:b/>
          <w:bCs/>
        </w:rPr>
        <w:t xml:space="preserve">Этапы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Этап 1 — ядро линий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Карта, базы, три линии, движение юнитов, простой бой.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смотреть автобой без экономики.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Этап 2 — базовые юниты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Гоплит, Токсот, Мирмидон.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фронт, дальний урон и лейт-фронт.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Этап 3 — победа и поражение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здоровье баз/Алтаря, менеджер победы/поражения.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Матч можно выиграть или проиграть.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Этап 4 — экономика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Золото, последователи, роли, базовые здания.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Появляется стратегический темп.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Этап 5 — башни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Сторожевая башня, Обелиск Афины, Башня Гефеста / Баллиста.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 становится территориальной.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Этап 6 — саппорт и осада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Священник, Heal, Осадная машина, приоритет зданий.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Появляется глубина состава армии.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Этап 7 — апгрейды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Кузница 4 ветки, Long Rifles, Animal War Training, Priest Training.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Работает внутриматчевая прогрессия.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Этап 8 — аванпосты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Захват точек, бонусы, forward control.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Игрок двигает фронт по карте.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Этап 9 — таймер конца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Фазы, предупреждения, финальный удар.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джема становится механикой.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Этап 10 — ИИ и баланс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Противник, линии, стартовые числа, тесты.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Партия становится играбельной.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Этап 11 — визуал и звук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Модели, эффекты, интерфейс, звук.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Билд становится презентабельным.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Этап 12 — финальная сдача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Чеклист, баги, билд, страница джема.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Готовая версия для отправки.</w:t>
            </w:r>
          </w:p>
        </w:tc>
      </w:tr>
    </w:tbl>
    <w:bookmarkEnd w:id="23"/>
    <w:bookmarkStart w:id="24" w:name="приоритеты-резки"/>
    <w:p>
      <w:pPr>
        <w:pStyle w:val="Heading1"/>
      </w:pPr>
      <w:r>
        <w:rPr>
          <w:b/>
          <w:bCs/>
        </w:rPr>
        <w:t xml:space="preserve">Приоритеты резки</w:t>
      </w:r>
    </w:p>
    <w:p>
      <w:pPr>
        <w:pStyle w:val="Compact"/>
        <w:numPr>
          <w:ilvl w:val="0"/>
          <w:numId w:val="1002"/>
        </w:numPr>
      </w:pPr>
      <w:r>
        <w:t xml:space="preserve">Сначала резать Barrage, Magic Sentry, Reveal, invisible и air.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Потом резать часть уровней апгрейдов, но оставить сами ветки.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Потом временно отключить Dispel/Inner Fire, оставив Heal.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Потом упрощать Обелиск Афины до простого slow.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Потом упрощать визуальные разрушения острова.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Не резать три линии, таймер, базовую экономику, 3 базовых юнита, 3 башни, победа/поражение.</w:t>
      </w:r>
    </w:p>
    <w:bookmarkEnd w:id="24"/>
    <w:bookmarkStart w:id="25" w:name="ежедневный-контроль"/>
    <w:p>
      <w:pPr>
        <w:pStyle w:val="Heading1"/>
      </w:pPr>
      <w:r>
        <w:rPr>
          <w:b/>
          <w:bCs/>
        </w:rPr>
        <w:t xml:space="preserve">Ежедневный контроль</w:t>
      </w:r>
    </w:p>
    <w:p>
      <w:pPr>
        <w:pStyle w:val="Compact"/>
        <w:numPr>
          <w:ilvl w:val="0"/>
          <w:numId w:val="1003"/>
        </w:numPr>
      </w:pPr>
      <w:r>
        <w:t xml:space="preserve">Каждый день должен быть свежий билд.</w:t>
      </w:r>
    </w:p>
    <w:p>
      <w:pPr>
        <w:pStyle w:val="Compact"/>
        <w:numPr>
          <w:ilvl w:val="0"/>
          <w:numId w:val="1003"/>
        </w:numPr>
      </w:pPr>
      <w:r>
        <w:t xml:space="preserve">Каждый день проверять, можно ли сыграть партию от старта до конца.</w:t>
      </w:r>
    </w:p>
    <w:p>
      <w:pPr>
        <w:pStyle w:val="Compact"/>
        <w:numPr>
          <w:ilvl w:val="0"/>
          <w:numId w:val="1003"/>
        </w:numPr>
      </w:pPr>
      <w:r>
        <w:t xml:space="preserve">Новые идеи добавлять только после прохождения текущего чеклиста.</w:t>
      </w:r>
    </w:p>
    <w:bookmarkEnd w:id="25"/>
    <w:sectPr>
      <w:pgSz w:h="11909" w:orient="landscape" w:w="16834"/>
      <w:pgMar w:bottom="648" w:left="648" w:right="648" w:top="64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Liberation Sans" w:eastAsia="Liberation Sans" w:hAnsi="Liberation Sans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Liberation Sans" w:eastAsia="Liberation Sans" w:hAnsi="Liberation Sans"/>
      <w:sz w:val="19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2026-06-16T13:22:30Z</dcterms:created>
  <dcterms:modified xsi:type="dcterms:W3CDTF">2026-06-16T13:22:30Z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