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  <w:r w:rsidRPr="00B70B16">
        <w:rPr>
          <w:rFonts w:ascii="Times New Roman" w:hAnsi="Times New Roman" w:cs="Times New Roman"/>
          <w:sz w:val="28"/>
          <w:szCs w:val="28"/>
        </w:rPr>
        <w:t>МИНОБРНАУКИ  РОССИИ</w:t>
      </w: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  <w:r w:rsidRPr="00B70B1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  <w:r w:rsidRPr="00B70B16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  <w:r w:rsidRPr="00B70B16"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М.Т. Калашникова»</w:t>
      </w: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  <w:r w:rsidRPr="00B70B16"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 w:rsidRPr="00B70B16"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 w:rsidRPr="00B70B16">
        <w:rPr>
          <w:rFonts w:ascii="Times New Roman" w:hAnsi="Times New Roman" w:cs="Times New Roman"/>
          <w:sz w:val="28"/>
          <w:szCs w:val="28"/>
        </w:rPr>
        <w:t xml:space="preserve"> имени М.Т. Калашникова»)</w:t>
      </w: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  <w:r w:rsidRPr="00B70B16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F76ECB" w:rsidRDefault="00F76ECB" w:rsidP="00F76ECB">
      <w:pPr>
        <w:rPr>
          <w:rFonts w:ascii="Times New Roman" w:hAnsi="Times New Roman" w:cs="Times New Roman"/>
          <w:sz w:val="28"/>
          <w:szCs w:val="28"/>
        </w:rPr>
      </w:pPr>
    </w:p>
    <w:p w:rsidR="00041435" w:rsidRDefault="00041435" w:rsidP="00F76ECB">
      <w:pPr>
        <w:rPr>
          <w:rFonts w:ascii="Times New Roman" w:hAnsi="Times New Roman" w:cs="Times New Roman"/>
          <w:sz w:val="28"/>
          <w:szCs w:val="28"/>
        </w:rPr>
      </w:pPr>
    </w:p>
    <w:p w:rsidR="00041435" w:rsidRPr="00B70B16" w:rsidRDefault="00041435" w:rsidP="00F76ECB">
      <w:pPr>
        <w:rPr>
          <w:rFonts w:ascii="Times New Roman" w:hAnsi="Times New Roman" w:cs="Times New Roman"/>
          <w:sz w:val="28"/>
          <w:szCs w:val="28"/>
        </w:rPr>
      </w:pP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  <w:r w:rsidRPr="00B70B16">
        <w:rPr>
          <w:rFonts w:ascii="Times New Roman" w:hAnsi="Times New Roman" w:cs="Times New Roman"/>
          <w:sz w:val="28"/>
          <w:szCs w:val="28"/>
        </w:rPr>
        <w:t>Отчет</w:t>
      </w: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  <w:r w:rsidRPr="00B70B16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практическому заданию №3</w:t>
      </w: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  <w:r w:rsidRPr="00B70B16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Архитектура электронно-вычислительных машин</w:t>
      </w:r>
      <w:r w:rsidRPr="00B70B16">
        <w:rPr>
          <w:rFonts w:ascii="Times New Roman" w:hAnsi="Times New Roman" w:cs="Times New Roman"/>
          <w:sz w:val="28"/>
          <w:szCs w:val="28"/>
        </w:rPr>
        <w:t>»</w:t>
      </w: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</w:p>
    <w:p w:rsidR="00F76ECB" w:rsidRPr="00B70B16" w:rsidRDefault="00F76ECB" w:rsidP="00F76ECB">
      <w:pPr>
        <w:jc w:val="left"/>
        <w:rPr>
          <w:rFonts w:ascii="Times New Roman" w:hAnsi="Times New Roman" w:cs="Times New Roman"/>
          <w:sz w:val="28"/>
          <w:szCs w:val="28"/>
        </w:rPr>
      </w:pPr>
      <w:r w:rsidRPr="00B70B16">
        <w:rPr>
          <w:rFonts w:ascii="Times New Roman" w:hAnsi="Times New Roman" w:cs="Times New Roman"/>
          <w:sz w:val="28"/>
          <w:szCs w:val="28"/>
        </w:rPr>
        <w:t>Выполнил:</w:t>
      </w:r>
    </w:p>
    <w:p w:rsidR="00F76ECB" w:rsidRPr="00B70B16" w:rsidRDefault="00F76ECB" w:rsidP="00041435">
      <w:pPr>
        <w:jc w:val="left"/>
        <w:rPr>
          <w:rFonts w:ascii="Times New Roman" w:hAnsi="Times New Roman" w:cs="Times New Roman"/>
          <w:sz w:val="28"/>
          <w:szCs w:val="28"/>
        </w:rPr>
      </w:pPr>
      <w:r w:rsidRPr="00B70B16">
        <w:rPr>
          <w:rFonts w:ascii="Times New Roman" w:hAnsi="Times New Roman" w:cs="Times New Roman"/>
          <w:sz w:val="28"/>
          <w:szCs w:val="28"/>
        </w:rPr>
        <w:t xml:space="preserve">студент группы Б04‒191‒ 3                                                        </w:t>
      </w:r>
      <w:r w:rsidR="00041435">
        <w:rPr>
          <w:rFonts w:ascii="Times New Roman" w:hAnsi="Times New Roman" w:cs="Times New Roman"/>
          <w:sz w:val="28"/>
          <w:szCs w:val="28"/>
        </w:rPr>
        <w:t xml:space="preserve">   </w:t>
      </w:r>
      <w:r w:rsidRPr="00B70B16">
        <w:rPr>
          <w:rFonts w:ascii="Times New Roman" w:hAnsi="Times New Roman" w:cs="Times New Roman"/>
          <w:sz w:val="28"/>
          <w:szCs w:val="28"/>
        </w:rPr>
        <w:t xml:space="preserve"> </w:t>
      </w:r>
      <w:r w:rsidR="00041435">
        <w:rPr>
          <w:rFonts w:ascii="Times New Roman" w:hAnsi="Times New Roman" w:cs="Times New Roman"/>
          <w:sz w:val="28"/>
          <w:szCs w:val="28"/>
        </w:rPr>
        <w:t xml:space="preserve">Р. А. </w:t>
      </w:r>
      <w:proofErr w:type="spellStart"/>
      <w:r w:rsidR="00041435"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  <w:r w:rsidRPr="00B70B1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</w:p>
    <w:p w:rsidR="00F76ECB" w:rsidRPr="00B70B16" w:rsidRDefault="00F76ECB" w:rsidP="00F76ECB">
      <w:pPr>
        <w:jc w:val="left"/>
        <w:rPr>
          <w:rFonts w:ascii="Times New Roman" w:hAnsi="Times New Roman" w:cs="Times New Roman"/>
          <w:sz w:val="28"/>
          <w:szCs w:val="28"/>
        </w:rPr>
      </w:pPr>
      <w:r w:rsidRPr="00B70B16">
        <w:rPr>
          <w:rFonts w:ascii="Times New Roman" w:hAnsi="Times New Roman" w:cs="Times New Roman"/>
          <w:sz w:val="28"/>
          <w:szCs w:val="28"/>
        </w:rPr>
        <w:t xml:space="preserve">Принял:                                   </w:t>
      </w:r>
      <w:r w:rsidR="0004143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041435" w:rsidRPr="00647435">
        <w:rPr>
          <w:rFonts w:ascii="Times New Roman" w:hAnsi="Times New Roman" w:cs="Times New Roman"/>
          <w:color w:val="000000"/>
          <w:sz w:val="28"/>
          <w:szCs w:val="28"/>
        </w:rPr>
        <w:t>А. Х. Аль Аккад</w:t>
      </w: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</w:p>
    <w:p w:rsidR="00F76ECB" w:rsidRDefault="00F76ECB" w:rsidP="00F76ECB">
      <w:pPr>
        <w:rPr>
          <w:rFonts w:ascii="Times New Roman" w:hAnsi="Times New Roman" w:cs="Times New Roman"/>
          <w:sz w:val="28"/>
          <w:szCs w:val="28"/>
        </w:rPr>
      </w:pPr>
    </w:p>
    <w:p w:rsidR="00F76ECB" w:rsidRPr="00B70B16" w:rsidRDefault="00F76ECB" w:rsidP="00F76ECB">
      <w:pPr>
        <w:rPr>
          <w:rFonts w:ascii="Times New Roman" w:hAnsi="Times New Roman" w:cs="Times New Roman"/>
          <w:sz w:val="28"/>
          <w:szCs w:val="28"/>
        </w:rPr>
      </w:pPr>
    </w:p>
    <w:p w:rsidR="00F76ECB" w:rsidRDefault="00F76ECB" w:rsidP="00F76ECB">
      <w:pPr>
        <w:rPr>
          <w:rFonts w:ascii="Times New Roman" w:hAnsi="Times New Roman" w:cs="Times New Roman"/>
          <w:sz w:val="28"/>
          <w:szCs w:val="28"/>
        </w:rPr>
      </w:pPr>
      <w:r w:rsidRPr="00B70B16">
        <w:rPr>
          <w:rFonts w:ascii="Times New Roman" w:hAnsi="Times New Roman" w:cs="Times New Roman"/>
          <w:sz w:val="28"/>
          <w:szCs w:val="28"/>
        </w:rPr>
        <w:t>Ижевск 2020 </w:t>
      </w:r>
    </w:p>
    <w:p w:rsidR="00F76ECB" w:rsidRPr="00041435" w:rsidRDefault="00F76ECB" w:rsidP="00F76EC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 1</w:t>
      </w:r>
      <w:r w:rsidRPr="00041435">
        <w:rPr>
          <w:rFonts w:ascii="Times New Roman" w:hAnsi="Times New Roman" w:cs="Times New Roman"/>
          <w:sz w:val="28"/>
          <w:szCs w:val="28"/>
        </w:rPr>
        <w:t>.</w:t>
      </w:r>
    </w:p>
    <w:p w:rsidR="00F76ECB" w:rsidRDefault="00F76ECB" w:rsidP="00F76EC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F76E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нужно добавить к 8-битному</w:t>
      </w:r>
      <w:r w:rsidRPr="00F76ECB">
        <w:rPr>
          <w:rFonts w:ascii="Times New Roman" w:hAnsi="Times New Roman" w:cs="Times New Roman"/>
          <w:sz w:val="28"/>
          <w:szCs w:val="28"/>
        </w:rPr>
        <w:t xml:space="preserve"> микропроцессор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76ECB">
        <w:rPr>
          <w:rFonts w:ascii="Times New Roman" w:hAnsi="Times New Roman" w:cs="Times New Roman"/>
          <w:sz w:val="28"/>
          <w:szCs w:val="28"/>
        </w:rPr>
        <w:t>, чтобы он мог после</w:t>
      </w:r>
      <w:r>
        <w:rPr>
          <w:rFonts w:ascii="Times New Roman" w:hAnsi="Times New Roman" w:cs="Times New Roman"/>
          <w:sz w:val="28"/>
          <w:szCs w:val="28"/>
        </w:rPr>
        <w:t>довательно обмениваться данными</w:t>
      </w:r>
      <w:r w:rsidRPr="00F76ECB">
        <w:rPr>
          <w:rFonts w:ascii="Times New Roman" w:hAnsi="Times New Roman" w:cs="Times New Roman"/>
          <w:sz w:val="28"/>
          <w:szCs w:val="28"/>
        </w:rPr>
        <w:t>:</w:t>
      </w:r>
    </w:p>
    <w:p w:rsidR="00F76ECB" w:rsidRPr="00F76ECB" w:rsidRDefault="00F44C50" w:rsidP="00F76ECB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Serial In-</w:t>
      </w:r>
      <w:r w:rsidR="00F76ECB" w:rsidRPr="00F76ECB">
        <w:rPr>
          <w:rFonts w:ascii="Times New Roman" w:hAnsi="Times New Roman" w:cs="Times New Roman"/>
          <w:sz w:val="28"/>
          <w:szCs w:val="28"/>
          <w:lang w:val="en-US"/>
        </w:rPr>
        <w:t xml:space="preserve">Serial Out shift register (SISO) </w:t>
      </w:r>
      <w:r w:rsidR="00F76EC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76ECB">
        <w:rPr>
          <w:rFonts w:ascii="Times New Roman" w:hAnsi="Times New Roman" w:cs="Times New Roman"/>
          <w:sz w:val="28"/>
          <w:szCs w:val="28"/>
        </w:rPr>
        <w:t>последовательныйрегистр</w:t>
      </w:r>
      <w:r w:rsidR="00F76E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6ECB" w:rsidRPr="00F44C50" w:rsidRDefault="00F44C50" w:rsidP="00F76ECB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Parallel in-</w:t>
      </w:r>
      <w:r w:rsidR="00F76ECB" w:rsidRPr="00F76ECB">
        <w:rPr>
          <w:rFonts w:ascii="Times New Roman" w:hAnsi="Times New Roman" w:cs="Times New Roman"/>
          <w:sz w:val="28"/>
          <w:szCs w:val="28"/>
          <w:lang w:val="en-US"/>
        </w:rPr>
        <w:t xml:space="preserve">Serial Out shift register (PISO) – </w:t>
      </w:r>
      <w:r w:rsidR="00F76ECB">
        <w:rPr>
          <w:rFonts w:ascii="Times New Roman" w:hAnsi="Times New Roman" w:cs="Times New Roman"/>
          <w:sz w:val="28"/>
          <w:szCs w:val="28"/>
        </w:rPr>
        <w:t>последовательно</w:t>
      </w:r>
      <w:r w:rsidR="00F76ECB" w:rsidRPr="00F76EC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76ECB">
        <w:rPr>
          <w:rFonts w:ascii="Times New Roman" w:hAnsi="Times New Roman" w:cs="Times New Roman"/>
          <w:sz w:val="28"/>
          <w:szCs w:val="28"/>
        </w:rPr>
        <w:t>параллельныйрегистр</w:t>
      </w:r>
      <w:r w:rsidR="00F76ECB" w:rsidRPr="00F76E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44C50" w:rsidRDefault="00F44C50" w:rsidP="00F44C5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2.</w:t>
      </w:r>
    </w:p>
    <w:p w:rsidR="00F44C50" w:rsidRPr="00EA640C" w:rsidRDefault="00F44C50" w:rsidP="00F44C50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SISO</w:t>
      </w:r>
      <w:r w:rsidR="00EA64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A640C" w:rsidRPr="00EA640C" w:rsidRDefault="00EA640C" w:rsidP="00EA640C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EA640C">
        <w:rPr>
          <w:rFonts w:ascii="Times New Roman" w:hAnsi="Times New Roman" w:cs="Times New Roman"/>
          <w:sz w:val="28"/>
          <w:szCs w:val="28"/>
        </w:rPr>
        <w:t>В последовательных регистрах слова принимаются и выдаются разряд</w:t>
      </w:r>
    </w:p>
    <w:p w:rsidR="00EA640C" w:rsidRPr="00041435" w:rsidRDefault="00EA640C" w:rsidP="00EA640C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EA640C">
        <w:rPr>
          <w:rFonts w:ascii="Times New Roman" w:hAnsi="Times New Roman" w:cs="Times New Roman"/>
          <w:sz w:val="28"/>
          <w:szCs w:val="28"/>
        </w:rPr>
        <w:t xml:space="preserve">за разрядом. Их называют сдвигающими, </w:t>
      </w:r>
      <w:r>
        <w:rPr>
          <w:rFonts w:ascii="Times New Roman" w:hAnsi="Times New Roman" w:cs="Times New Roman"/>
          <w:sz w:val="28"/>
          <w:szCs w:val="28"/>
        </w:rPr>
        <w:t>так как тактирующие сигналы при</w:t>
      </w:r>
      <w:r w:rsidRPr="00EA640C">
        <w:rPr>
          <w:rFonts w:ascii="Times New Roman" w:hAnsi="Times New Roman" w:cs="Times New Roman"/>
          <w:sz w:val="28"/>
          <w:szCs w:val="28"/>
        </w:rPr>
        <w:t>вводе и выводе слов перемещают их в разрядной сетке. Сдвигающий регистр</w:t>
      </w:r>
      <w:r>
        <w:rPr>
          <w:rFonts w:ascii="Times New Roman" w:hAnsi="Times New Roman" w:cs="Times New Roman"/>
          <w:sz w:val="28"/>
          <w:szCs w:val="28"/>
        </w:rPr>
        <w:t>может быть нереверсивным (с</w:t>
      </w:r>
      <w:r w:rsidRPr="00EA640C">
        <w:rPr>
          <w:rFonts w:ascii="Times New Roman" w:hAnsi="Times New Roman" w:cs="Times New Roman"/>
          <w:sz w:val="28"/>
          <w:szCs w:val="28"/>
        </w:rPr>
        <w:t>однонаправленным сдвигам) или реверсивным(с возможностью сдвига в обоих направлениях).</w:t>
      </w:r>
    </w:p>
    <w:p w:rsidR="00EA640C" w:rsidRPr="00EA640C" w:rsidRDefault="00EA640C" w:rsidP="00EA640C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блок-схему</w:t>
      </w:r>
      <w:r w:rsidRPr="00EA640C">
        <w:rPr>
          <w:rFonts w:ascii="Times New Roman" w:hAnsi="Times New Roman" w:cs="Times New Roman"/>
          <w:sz w:val="28"/>
          <w:szCs w:val="28"/>
        </w:rPr>
        <w:t xml:space="preserve"> 3-битного регистра сдвига SISO</w:t>
      </w:r>
      <w:r>
        <w:rPr>
          <w:rFonts w:ascii="Times New Roman" w:hAnsi="Times New Roman" w:cs="Times New Roman"/>
          <w:sz w:val="28"/>
          <w:szCs w:val="28"/>
        </w:rPr>
        <w:t xml:space="preserve"> (см. рис. 1).</w:t>
      </w:r>
    </w:p>
    <w:p w:rsidR="00EA640C" w:rsidRPr="00EA640C" w:rsidRDefault="00EA640C" w:rsidP="00EA640C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</w:p>
    <w:p w:rsidR="00EA640C" w:rsidRPr="00EA640C" w:rsidRDefault="00EA640C" w:rsidP="00EA640C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</w:p>
    <w:p w:rsidR="00EA640C" w:rsidRDefault="00EA640C" w:rsidP="00EA640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64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2000250"/>
            <wp:effectExtent l="0" t="0" r="0" b="0"/>
            <wp:docPr id="1" name="Рисунок 1" descr="SI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0C" w:rsidRPr="00041435" w:rsidRDefault="00EA640C" w:rsidP="00EA640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блок-схема 3-битного регистра сдвига </w:t>
      </w:r>
      <w:r>
        <w:rPr>
          <w:rFonts w:ascii="Times New Roman" w:hAnsi="Times New Roman" w:cs="Times New Roman"/>
          <w:sz w:val="28"/>
          <w:szCs w:val="28"/>
          <w:lang w:val="en-US"/>
        </w:rPr>
        <w:t>SISO</w:t>
      </w:r>
    </w:p>
    <w:p w:rsidR="00EA640C" w:rsidRPr="00041435" w:rsidRDefault="00EA640C" w:rsidP="00EA640C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</w:p>
    <w:p w:rsidR="00EA640C" w:rsidRPr="00EA640C" w:rsidRDefault="00EA640C" w:rsidP="00EA640C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EA640C">
        <w:rPr>
          <w:rFonts w:ascii="Times New Roman" w:hAnsi="Times New Roman" w:cs="Times New Roman"/>
          <w:sz w:val="28"/>
          <w:szCs w:val="28"/>
        </w:rPr>
        <w:t xml:space="preserve">Эта блок-схема состоит из трех </w:t>
      </w:r>
      <w:r w:rsidRPr="00EA64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A640C">
        <w:rPr>
          <w:rFonts w:ascii="Times New Roman" w:hAnsi="Times New Roman" w:cs="Times New Roman"/>
          <w:sz w:val="28"/>
          <w:szCs w:val="28"/>
        </w:rPr>
        <w:t>-т</w:t>
      </w:r>
      <w:r w:rsidR="00B64B7E">
        <w:rPr>
          <w:rFonts w:ascii="Times New Roman" w:hAnsi="Times New Roman" w:cs="Times New Roman"/>
          <w:sz w:val="28"/>
          <w:szCs w:val="28"/>
        </w:rPr>
        <w:t xml:space="preserve">риггеров, </w:t>
      </w:r>
      <w:proofErr w:type="spellStart"/>
      <w:r w:rsidR="00B64B7E">
        <w:rPr>
          <w:rFonts w:ascii="Times New Roman" w:hAnsi="Times New Roman" w:cs="Times New Roman"/>
          <w:sz w:val="28"/>
          <w:szCs w:val="28"/>
        </w:rPr>
        <w:t>которыекаскадируются</w:t>
      </w:r>
      <w:proofErr w:type="spellEnd"/>
      <w:r w:rsidRPr="00EA640C">
        <w:rPr>
          <w:rFonts w:ascii="Times New Roman" w:hAnsi="Times New Roman" w:cs="Times New Roman"/>
          <w:sz w:val="28"/>
          <w:szCs w:val="28"/>
        </w:rPr>
        <w:t xml:space="preserve">. Это означает, что выход одного </w:t>
      </w:r>
      <w:r w:rsidRPr="00EA64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A640C">
        <w:rPr>
          <w:rFonts w:ascii="Times New Roman" w:hAnsi="Times New Roman" w:cs="Times New Roman"/>
          <w:sz w:val="28"/>
          <w:szCs w:val="28"/>
        </w:rPr>
        <w:t xml:space="preserve">-триггера подключен как вход следующего </w:t>
      </w:r>
      <w:r w:rsidRPr="00EA64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A640C">
        <w:rPr>
          <w:rFonts w:ascii="Times New Roman" w:hAnsi="Times New Roman" w:cs="Times New Roman"/>
          <w:sz w:val="28"/>
          <w:szCs w:val="28"/>
        </w:rPr>
        <w:t>-триггера. Все эти триггеры синхронны друг с другом, поскольку к каждому из них применяется один и тот же тактовый сигнал.</w:t>
      </w:r>
    </w:p>
    <w:p w:rsidR="00EA640C" w:rsidRPr="00EA640C" w:rsidRDefault="00EA640C" w:rsidP="00EA640C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</w:p>
    <w:p w:rsidR="00EA640C" w:rsidRDefault="00EA640C" w:rsidP="00EA640C">
      <w:pPr>
        <w:pStyle w:val="a3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A640C">
        <w:rPr>
          <w:rFonts w:ascii="Times New Roman" w:hAnsi="Times New Roman" w:cs="Times New Roman"/>
          <w:sz w:val="28"/>
          <w:szCs w:val="28"/>
        </w:rPr>
        <w:t xml:space="preserve">В этом регистре сдвига мы можем посылать биты последовательно со входа самого левого </w:t>
      </w:r>
      <w:r w:rsidRPr="00EA64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A640C">
        <w:rPr>
          <w:rFonts w:ascii="Times New Roman" w:hAnsi="Times New Roman" w:cs="Times New Roman"/>
          <w:sz w:val="28"/>
          <w:szCs w:val="28"/>
        </w:rPr>
        <w:t>-триггера. Следовательно, этот вход также наз</w:t>
      </w:r>
      <w:r w:rsidR="00B64B7E">
        <w:rPr>
          <w:rFonts w:ascii="Times New Roman" w:hAnsi="Times New Roman" w:cs="Times New Roman"/>
          <w:sz w:val="28"/>
          <w:szCs w:val="28"/>
        </w:rPr>
        <w:t>ывается последовательным входом</w:t>
      </w:r>
      <w:r w:rsidRPr="00EA640C">
        <w:rPr>
          <w:rFonts w:ascii="Times New Roman" w:hAnsi="Times New Roman" w:cs="Times New Roman"/>
          <w:sz w:val="28"/>
          <w:szCs w:val="28"/>
        </w:rPr>
        <w:t xml:space="preserve">. При каждом срабатывании </w:t>
      </w:r>
      <w:r w:rsidRPr="00EA640C">
        <w:rPr>
          <w:rFonts w:ascii="Times New Roman" w:hAnsi="Times New Roman" w:cs="Times New Roman"/>
          <w:sz w:val="28"/>
          <w:szCs w:val="28"/>
        </w:rPr>
        <w:lastRenderedPageBreak/>
        <w:t xml:space="preserve">положительного фронта тактового сигнала данные перемещаются с одной ступени на другую. Таким образом, мы можем получать биты последовательно с выхода самого правого </w:t>
      </w:r>
      <w:r w:rsidRPr="00EA64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A640C">
        <w:rPr>
          <w:rFonts w:ascii="Times New Roman" w:hAnsi="Times New Roman" w:cs="Times New Roman"/>
          <w:sz w:val="28"/>
          <w:szCs w:val="28"/>
        </w:rPr>
        <w:t xml:space="preserve">-триггера. </w:t>
      </w:r>
      <w:proofErr w:type="spellStart"/>
      <w:r w:rsidRPr="00EA640C">
        <w:rPr>
          <w:rFonts w:ascii="Times New Roman" w:hAnsi="Times New Roman" w:cs="Times New Roman"/>
          <w:sz w:val="28"/>
          <w:szCs w:val="28"/>
          <w:lang w:val="en-US"/>
        </w:rPr>
        <w:t>Следовательно</w:t>
      </w:r>
      <w:proofErr w:type="spellEnd"/>
      <w:r w:rsidRPr="00EA64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640C">
        <w:rPr>
          <w:rFonts w:ascii="Times New Roman" w:hAnsi="Times New Roman" w:cs="Times New Roman"/>
          <w:sz w:val="28"/>
          <w:szCs w:val="28"/>
          <w:lang w:val="en-US"/>
        </w:rPr>
        <w:t>этотвыходтакженазы</w:t>
      </w:r>
      <w:r w:rsidR="00B64B7E">
        <w:rPr>
          <w:rFonts w:ascii="Times New Roman" w:hAnsi="Times New Roman" w:cs="Times New Roman"/>
          <w:sz w:val="28"/>
          <w:szCs w:val="28"/>
          <w:lang w:val="en-US"/>
        </w:rPr>
        <w:t>ваетсяпоследовательнымвыходом</w:t>
      </w:r>
      <w:bookmarkStart w:id="0" w:name="_GoBack"/>
      <w:bookmarkEnd w:id="0"/>
      <w:proofErr w:type="spellEnd"/>
      <w:r w:rsidRPr="00EA64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A640C" w:rsidRDefault="00EA640C" w:rsidP="00EA640C">
      <w:pPr>
        <w:pStyle w:val="a3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EA640C" w:rsidRPr="00EA640C" w:rsidRDefault="00EA640C" w:rsidP="00EA640C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PISO.</w:t>
      </w:r>
    </w:p>
    <w:p w:rsidR="00EA640C" w:rsidRPr="00EA640C" w:rsidRDefault="00EA640C" w:rsidP="00EA640C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EA640C">
        <w:rPr>
          <w:rFonts w:ascii="Times New Roman" w:hAnsi="Times New Roman" w:cs="Times New Roman"/>
          <w:sz w:val="28"/>
          <w:szCs w:val="28"/>
        </w:rPr>
        <w:t>Последовательно-параллельные регистры имеют входы-выходы</w:t>
      </w:r>
    </w:p>
    <w:p w:rsidR="00EA640C" w:rsidRPr="00041435" w:rsidRDefault="00EA640C" w:rsidP="00EA640C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EA640C">
        <w:rPr>
          <w:rFonts w:ascii="Times New Roman" w:hAnsi="Times New Roman" w:cs="Times New Roman"/>
          <w:sz w:val="28"/>
          <w:szCs w:val="28"/>
        </w:rPr>
        <w:t>одновременно последовательного и паралле</w:t>
      </w:r>
      <w:r>
        <w:rPr>
          <w:rFonts w:ascii="Times New Roman" w:hAnsi="Times New Roman" w:cs="Times New Roman"/>
          <w:sz w:val="28"/>
          <w:szCs w:val="28"/>
        </w:rPr>
        <w:t>льного типа. Имеются варианты с</w:t>
      </w:r>
      <w:r w:rsidRPr="00EA640C">
        <w:rPr>
          <w:rFonts w:ascii="Times New Roman" w:hAnsi="Times New Roman" w:cs="Times New Roman"/>
          <w:sz w:val="28"/>
          <w:szCs w:val="28"/>
        </w:rPr>
        <w:t>последовательным входом и параллельным выходом (</w:t>
      </w:r>
      <w:r w:rsidRPr="00EA640C">
        <w:rPr>
          <w:rFonts w:ascii="Times New Roman" w:hAnsi="Times New Roman" w:cs="Times New Roman"/>
          <w:sz w:val="28"/>
          <w:szCs w:val="28"/>
          <w:lang w:val="en-US"/>
        </w:rPr>
        <w:t>SIPO</w:t>
      </w:r>
      <w:r w:rsidRPr="00EA640C">
        <w:rPr>
          <w:rFonts w:ascii="Times New Roman" w:hAnsi="Times New Roman" w:cs="Times New Roman"/>
          <w:sz w:val="28"/>
          <w:szCs w:val="28"/>
        </w:rPr>
        <w:t xml:space="preserve">, </w:t>
      </w:r>
      <w:r w:rsidRPr="00EA640C">
        <w:rPr>
          <w:rFonts w:ascii="Times New Roman" w:hAnsi="Times New Roman" w:cs="Times New Roman"/>
          <w:sz w:val="28"/>
          <w:szCs w:val="28"/>
          <w:lang w:val="en-US"/>
        </w:rPr>
        <w:t>SerialInput</w:t>
      </w:r>
      <w:r w:rsidRPr="00EA640C">
        <w:rPr>
          <w:rFonts w:ascii="Times New Roman" w:hAnsi="Times New Roman" w:cs="Times New Roman"/>
          <w:sz w:val="28"/>
          <w:szCs w:val="28"/>
        </w:rPr>
        <w:t xml:space="preserve"> –</w:t>
      </w:r>
      <w:r w:rsidRPr="00EA640C">
        <w:rPr>
          <w:rFonts w:ascii="Times New Roman" w:hAnsi="Times New Roman" w:cs="Times New Roman"/>
          <w:sz w:val="28"/>
          <w:szCs w:val="28"/>
          <w:lang w:val="en-US"/>
        </w:rPr>
        <w:t>ParallelOutput</w:t>
      </w:r>
      <w:r>
        <w:rPr>
          <w:rFonts w:ascii="Times New Roman" w:hAnsi="Times New Roman" w:cs="Times New Roman"/>
          <w:sz w:val="28"/>
          <w:szCs w:val="28"/>
        </w:rPr>
        <w:t>), параллельным входом и</w:t>
      </w:r>
      <w:r w:rsidRPr="00EA640C">
        <w:rPr>
          <w:rFonts w:ascii="Times New Roman" w:hAnsi="Times New Roman" w:cs="Times New Roman"/>
          <w:sz w:val="28"/>
          <w:szCs w:val="28"/>
        </w:rPr>
        <w:t>последовательным выходом (</w:t>
      </w:r>
      <w:r w:rsidRPr="00EA640C">
        <w:rPr>
          <w:rFonts w:ascii="Times New Roman" w:hAnsi="Times New Roman" w:cs="Times New Roman"/>
          <w:sz w:val="28"/>
          <w:szCs w:val="28"/>
          <w:lang w:val="en-US"/>
        </w:rPr>
        <w:t>PISO</w:t>
      </w:r>
      <w:r w:rsidRPr="00EA640C">
        <w:rPr>
          <w:rFonts w:ascii="Times New Roman" w:hAnsi="Times New Roman" w:cs="Times New Roman"/>
          <w:sz w:val="28"/>
          <w:szCs w:val="28"/>
        </w:rPr>
        <w:t>,</w:t>
      </w:r>
      <w:r w:rsidRPr="00EA640C">
        <w:rPr>
          <w:rFonts w:ascii="Times New Roman" w:hAnsi="Times New Roman" w:cs="Times New Roman"/>
          <w:sz w:val="28"/>
          <w:szCs w:val="28"/>
          <w:lang w:val="en-US"/>
        </w:rPr>
        <w:t>ParallelInput</w:t>
      </w:r>
      <w:r w:rsidRPr="00EA640C">
        <w:rPr>
          <w:rFonts w:ascii="Times New Roman" w:hAnsi="Times New Roman" w:cs="Times New Roman"/>
          <w:sz w:val="28"/>
          <w:szCs w:val="28"/>
        </w:rPr>
        <w:t xml:space="preserve"> – </w:t>
      </w:r>
      <w:r w:rsidRPr="00EA640C">
        <w:rPr>
          <w:rFonts w:ascii="Times New Roman" w:hAnsi="Times New Roman" w:cs="Times New Roman"/>
          <w:sz w:val="28"/>
          <w:szCs w:val="28"/>
          <w:lang w:val="en-US"/>
        </w:rPr>
        <w:t>SerialOutput</w:t>
      </w:r>
      <w:r w:rsidRPr="00EA640C">
        <w:rPr>
          <w:rFonts w:ascii="Times New Roman" w:hAnsi="Times New Roman" w:cs="Times New Roman"/>
          <w:sz w:val="28"/>
          <w:szCs w:val="28"/>
        </w:rPr>
        <w:t>), а также варианты с возможностью любогосочетания способов приёма и выдачи слов.</w:t>
      </w:r>
    </w:p>
    <w:p w:rsidR="00EA640C" w:rsidRPr="00041435" w:rsidRDefault="00EA640C" w:rsidP="00EA640C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блок-схему</w:t>
      </w:r>
      <w:r w:rsidRPr="00EA640C">
        <w:rPr>
          <w:rFonts w:ascii="Times New Roman" w:hAnsi="Times New Roman" w:cs="Times New Roman"/>
          <w:sz w:val="28"/>
          <w:szCs w:val="28"/>
        </w:rPr>
        <w:t xml:space="preserve"> 3-битного регистра сдвига SISO</w:t>
      </w:r>
      <w:r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Pr="00EA64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A640C" w:rsidRPr="00041435" w:rsidRDefault="00EA640C" w:rsidP="00EA640C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</w:p>
    <w:p w:rsidR="00EA640C" w:rsidRPr="00041435" w:rsidRDefault="00EA640C" w:rsidP="00EA640C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</w:p>
    <w:p w:rsidR="00EA640C" w:rsidRDefault="00EA640C" w:rsidP="00EA640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64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4410075"/>
            <wp:effectExtent l="0" t="0" r="0" b="0"/>
            <wp:docPr id="2" name="Рисунок 2" descr="PI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S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0C" w:rsidRPr="00041435" w:rsidRDefault="00B64B7E" w:rsidP="00EA640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2 - </w:t>
      </w:r>
      <w:r w:rsidRPr="00B64B7E">
        <w:rPr>
          <w:rFonts w:ascii="Times New Roman" w:hAnsi="Times New Roman" w:cs="Times New Roman"/>
          <w:sz w:val="28"/>
          <w:szCs w:val="28"/>
        </w:rPr>
        <w:t>блок-с</w:t>
      </w:r>
      <w:r>
        <w:rPr>
          <w:rFonts w:ascii="Times New Roman" w:hAnsi="Times New Roman" w:cs="Times New Roman"/>
          <w:sz w:val="28"/>
          <w:szCs w:val="28"/>
        </w:rPr>
        <w:t xml:space="preserve">хема 3-битного регистра сдвига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4B7E">
        <w:rPr>
          <w:rFonts w:ascii="Times New Roman" w:hAnsi="Times New Roman" w:cs="Times New Roman"/>
          <w:sz w:val="28"/>
          <w:szCs w:val="28"/>
        </w:rPr>
        <w:t>ISO</w:t>
      </w:r>
    </w:p>
    <w:p w:rsidR="00B64B7E" w:rsidRPr="00041435" w:rsidRDefault="00B64B7E" w:rsidP="00EA640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4B7E" w:rsidRPr="00B64B7E" w:rsidRDefault="00B64B7E" w:rsidP="00B64B7E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B64B7E">
        <w:rPr>
          <w:rFonts w:ascii="Times New Roman" w:hAnsi="Times New Roman" w:cs="Times New Roman"/>
          <w:sz w:val="28"/>
          <w:szCs w:val="28"/>
        </w:rPr>
        <w:t xml:space="preserve">Эта схема состоит из трех </w:t>
      </w:r>
      <w:r w:rsidRPr="00B64B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4B7E">
        <w:rPr>
          <w:rFonts w:ascii="Times New Roman" w:hAnsi="Times New Roman" w:cs="Times New Roman"/>
          <w:sz w:val="28"/>
          <w:szCs w:val="28"/>
        </w:rPr>
        <w:t>-триггеров, которые</w:t>
      </w:r>
      <w:r>
        <w:rPr>
          <w:rFonts w:ascii="Times New Roman" w:hAnsi="Times New Roman" w:cs="Times New Roman"/>
          <w:sz w:val="28"/>
          <w:szCs w:val="28"/>
        </w:rPr>
        <w:t>располагаются</w:t>
      </w:r>
      <w:r w:rsidRPr="00B64B7E">
        <w:rPr>
          <w:rFonts w:ascii="Times New Roman" w:hAnsi="Times New Roman" w:cs="Times New Roman"/>
          <w:sz w:val="28"/>
          <w:szCs w:val="28"/>
        </w:rPr>
        <w:t xml:space="preserve"> каскадно. Это означает, что выход одного </w:t>
      </w:r>
      <w:r w:rsidRPr="00B64B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4B7E">
        <w:rPr>
          <w:rFonts w:ascii="Times New Roman" w:hAnsi="Times New Roman" w:cs="Times New Roman"/>
          <w:sz w:val="28"/>
          <w:szCs w:val="28"/>
        </w:rPr>
        <w:t xml:space="preserve">-триггера подключен как вход следующего </w:t>
      </w:r>
      <w:r w:rsidRPr="00B64B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4B7E">
        <w:rPr>
          <w:rFonts w:ascii="Times New Roman" w:hAnsi="Times New Roman" w:cs="Times New Roman"/>
          <w:sz w:val="28"/>
          <w:szCs w:val="28"/>
        </w:rPr>
        <w:t xml:space="preserve">-триггера. Все эти триггеры синхронны друг с </w:t>
      </w:r>
      <w:r w:rsidRPr="00B64B7E">
        <w:rPr>
          <w:rFonts w:ascii="Times New Roman" w:hAnsi="Times New Roman" w:cs="Times New Roman"/>
          <w:sz w:val="28"/>
          <w:szCs w:val="28"/>
        </w:rPr>
        <w:lastRenderedPageBreak/>
        <w:t>другом, поскольку к каждому из них применяется один и тот же тактовый сигнал.</w:t>
      </w:r>
    </w:p>
    <w:p w:rsidR="00B64B7E" w:rsidRPr="00B64B7E" w:rsidRDefault="00B64B7E" w:rsidP="00B64B7E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</w:p>
    <w:p w:rsidR="00B64B7E" w:rsidRPr="00B64B7E" w:rsidRDefault="00B64B7E" w:rsidP="00B64B7E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B64B7E">
        <w:rPr>
          <w:rFonts w:ascii="Times New Roman" w:hAnsi="Times New Roman" w:cs="Times New Roman"/>
          <w:sz w:val="28"/>
          <w:szCs w:val="28"/>
        </w:rPr>
        <w:t xml:space="preserve">В этом регистре сдвига мы можем применить параллельные входы к каждому </w:t>
      </w:r>
      <w:r w:rsidRPr="00B64B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4B7E">
        <w:rPr>
          <w:rFonts w:ascii="Times New Roman" w:hAnsi="Times New Roman" w:cs="Times New Roman"/>
          <w:sz w:val="28"/>
          <w:szCs w:val="28"/>
        </w:rPr>
        <w:t xml:space="preserve">-триггеру, установив </w:t>
      </w:r>
      <w:r w:rsidRPr="00B64B7E">
        <w:rPr>
          <w:rFonts w:ascii="Times New Roman" w:hAnsi="Times New Roman" w:cs="Times New Roman"/>
          <w:sz w:val="28"/>
          <w:szCs w:val="28"/>
          <w:lang w:val="en-US"/>
        </w:rPr>
        <w:t>PresetEnable</w:t>
      </w:r>
      <w:r w:rsidRPr="00B64B7E">
        <w:rPr>
          <w:rFonts w:ascii="Times New Roman" w:hAnsi="Times New Roman" w:cs="Times New Roman"/>
          <w:sz w:val="28"/>
          <w:szCs w:val="28"/>
        </w:rPr>
        <w:t xml:space="preserve"> в 1. Для каждого срабатывания положительного фронта тактового сигнала данные сдвигаются от одного этапа к следующему. Итак, мы получим последовательный вывод с самого правого </w:t>
      </w:r>
      <w:r w:rsidRPr="00B64B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4B7E">
        <w:rPr>
          <w:rFonts w:ascii="Times New Roman" w:hAnsi="Times New Roman" w:cs="Times New Roman"/>
          <w:sz w:val="28"/>
          <w:szCs w:val="28"/>
        </w:rPr>
        <w:t>-триггера.</w:t>
      </w:r>
    </w:p>
    <w:sectPr w:rsidR="00B64B7E" w:rsidRPr="00B64B7E" w:rsidSect="00F76EC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56DCF"/>
    <w:multiLevelType w:val="hybridMultilevel"/>
    <w:tmpl w:val="2D2AF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55951"/>
    <w:multiLevelType w:val="hybridMultilevel"/>
    <w:tmpl w:val="C6EE4726"/>
    <w:lvl w:ilvl="0" w:tplc="51DE49E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A735F"/>
    <w:multiLevelType w:val="hybridMultilevel"/>
    <w:tmpl w:val="B04CF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F76ECB"/>
    <w:rsid w:val="00041435"/>
    <w:rsid w:val="00433B8E"/>
    <w:rsid w:val="00582E0E"/>
    <w:rsid w:val="005A0401"/>
    <w:rsid w:val="00877293"/>
    <w:rsid w:val="008F170E"/>
    <w:rsid w:val="00905776"/>
    <w:rsid w:val="00A47A13"/>
    <w:rsid w:val="00B64B7E"/>
    <w:rsid w:val="00EA640C"/>
    <w:rsid w:val="00F44C50"/>
    <w:rsid w:val="00F76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E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E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777</cp:lastModifiedBy>
  <cp:revision>2</cp:revision>
  <dcterms:created xsi:type="dcterms:W3CDTF">2020-05-09T22:36:00Z</dcterms:created>
  <dcterms:modified xsi:type="dcterms:W3CDTF">2020-05-22T13:43:00Z</dcterms:modified>
</cp:coreProperties>
</file>