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tblpY="491"/>
        <w:tblW w:w="0" w:type="auto"/>
        <w:tblLook w:val="04A0"/>
      </w:tblPr>
      <w:tblGrid>
        <w:gridCol w:w="1901"/>
        <w:gridCol w:w="902"/>
        <w:gridCol w:w="903"/>
        <w:gridCol w:w="903"/>
        <w:gridCol w:w="903"/>
        <w:gridCol w:w="903"/>
        <w:gridCol w:w="903"/>
        <w:gridCol w:w="903"/>
        <w:gridCol w:w="903"/>
        <w:gridCol w:w="1007"/>
      </w:tblGrid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Adressincommand</w:t>
            </w:r>
            <w:proofErr w:type="spellEnd"/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J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ALU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A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B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OUT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MBR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PC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 xml:space="preserve">B </w:t>
            </w:r>
            <w:proofErr w:type="spellStart"/>
            <w:r w:rsidRPr="00AB2317">
              <w:t>select</w:t>
            </w:r>
            <w:proofErr w:type="spellEnd"/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com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mbr=a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00010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011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r w:rsidRPr="00AB2317">
              <w:t>&amp;&amp;&amp;&amp;</w:t>
            </w:r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00011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011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r w:rsidRPr="00AB2317">
              <w:t>pc=pc+1</w:t>
            </w:r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jmp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1048" w:type="dxa"/>
            <w:noWrap/>
            <w:hideMark/>
          </w:tcPr>
          <w:p w:rsidR="00AB2317" w:rsidRPr="00AB2317" w:rsidRDefault="00AB2317" w:rsidP="00B4787A"/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11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test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test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010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test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test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1048" w:type="dxa"/>
            <w:noWrap/>
            <w:hideMark/>
          </w:tcPr>
          <w:p w:rsidR="00AB2317" w:rsidRPr="00AB2317" w:rsidRDefault="00AB2317" w:rsidP="00B4787A"/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r w:rsidRPr="00AB2317">
              <w:t>!</w:t>
            </w:r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949" w:type="dxa"/>
            <w:noWrap/>
            <w:hideMark/>
          </w:tcPr>
          <w:p w:rsidR="00AB2317" w:rsidRPr="00AB2317" w:rsidRDefault="00AB2317" w:rsidP="00B4787A"/>
        </w:tc>
        <w:tc>
          <w:tcPr>
            <w:tcW w:w="1048" w:type="dxa"/>
            <w:noWrap/>
            <w:hideMark/>
          </w:tcPr>
          <w:p w:rsidR="00AB2317" w:rsidRPr="00AB2317" w:rsidRDefault="00AB2317" w:rsidP="00B4787A"/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pc=a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00010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mbr=pc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proofErr w:type="spellStart"/>
            <w:r w:rsidRPr="00AB2317">
              <w:t>jmp</w:t>
            </w:r>
            <w:proofErr w:type="spellEnd"/>
          </w:p>
        </w:tc>
      </w:tr>
      <w:tr w:rsidR="00AB2317" w:rsidRPr="00AB2317" w:rsidTr="00B4787A">
        <w:trPr>
          <w:trHeight w:val="288"/>
        </w:trPr>
        <w:tc>
          <w:tcPr>
            <w:tcW w:w="1265" w:type="dxa"/>
            <w:noWrap/>
            <w:hideMark/>
          </w:tcPr>
          <w:p w:rsidR="00AB2317" w:rsidRPr="00AB2317" w:rsidRDefault="00AB2317" w:rsidP="00B4787A">
            <w:r w:rsidRPr="00AB2317">
              <w:t>00011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011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0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</w:t>
            </w:r>
          </w:p>
        </w:tc>
        <w:tc>
          <w:tcPr>
            <w:tcW w:w="949" w:type="dxa"/>
            <w:noWrap/>
            <w:hideMark/>
          </w:tcPr>
          <w:p w:rsidR="00AB2317" w:rsidRPr="00AB2317" w:rsidRDefault="00AB2317" w:rsidP="00B4787A">
            <w:r w:rsidRPr="00AB2317">
              <w:t>10</w:t>
            </w:r>
          </w:p>
        </w:tc>
        <w:tc>
          <w:tcPr>
            <w:tcW w:w="1048" w:type="dxa"/>
            <w:noWrap/>
            <w:hideMark/>
          </w:tcPr>
          <w:p w:rsidR="00AB2317" w:rsidRPr="00AB2317" w:rsidRDefault="00AB2317" w:rsidP="00B4787A">
            <w:r w:rsidRPr="00AB2317">
              <w:t>pc=pc+1</w:t>
            </w:r>
          </w:p>
        </w:tc>
      </w:tr>
    </w:tbl>
    <w:p w:rsidR="007447BC" w:rsidRDefault="00B4787A">
      <w:r>
        <w:t>Список разработанных команд</w:t>
      </w:r>
    </w:p>
    <w:p w:rsidR="00B4787A" w:rsidRDefault="00B4787A"/>
    <w:p w:rsidR="00790D2B" w:rsidRDefault="00790D2B"/>
    <w:p w:rsidR="00790D2B" w:rsidRDefault="00790D2B"/>
    <w:p w:rsidR="00790D2B" w:rsidRDefault="00790D2B"/>
    <w:p w:rsidR="00790D2B" w:rsidRPr="00B4787A" w:rsidRDefault="00B4787A">
      <w:pPr>
        <w:rPr>
          <w:lang w:val="en-US"/>
        </w:rPr>
      </w:pPr>
      <w:r>
        <w:t xml:space="preserve">Схема </w:t>
      </w:r>
      <w:r>
        <w:rPr>
          <w:lang w:val="en-US"/>
        </w:rPr>
        <w:t>CPU</w:t>
      </w:r>
    </w:p>
    <w:p w:rsidR="00790D2B" w:rsidRDefault="005C6A5B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378pt;margin-top:54.15pt;width:46.35pt;height:24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" filled="f" strokeweight=".5pt">
            <v:textbox>
              <w:txbxContent>
                <w:p w:rsidR="00790D2B" w:rsidRPr="00790D2B" w:rsidRDefault="00B4787A" w:rsidP="00790D2B">
                  <w:pPr>
                    <w:jc w:val="both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ROM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031" type="#_x0000_t32" style="position:absolute;left:0;text-align:left;margin-left:387.85pt;margin-top:72.2pt;width:7.1pt;height:23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" strokecolor="red" strokeweight="1pt">
            <v:stroke endarrow="block" joinstyle="miter"/>
          </v:shape>
        </w:pict>
      </w:r>
      <w:r w:rsidR="00790D2B" w:rsidRPr="00790D2B">
        <w:rPr>
          <w:noProof/>
          <w:lang w:eastAsia="ru-RU"/>
        </w:rPr>
        <w:drawing>
          <wp:inline distT="0" distB="0" distL="0" distR="0">
            <wp:extent cx="629602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B" w:rsidRDefault="00790D2B"/>
    <w:p w:rsidR="00790D2B" w:rsidRDefault="005C6A5B">
      <w:r>
        <w:rPr>
          <w:noProof/>
          <w:lang w:eastAsia="ru-RU"/>
        </w:rPr>
        <w:lastRenderedPageBreak/>
        <w:pict>
          <v:shape id="Надпись 8" o:spid="_x0000_s1027" type="#_x0000_t202" style="position:absolute;left:0;text-align:left;margin-left:0;margin-top:.55pt;width:35.45pt;height:19.1pt;z-index:251665408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" filled="f" strokeweight=".5pt">
            <v:textbox>
              <w:txbxContent>
                <w:p w:rsidR="00B4787A" w:rsidRPr="00B4787A" w:rsidRDefault="00B4787A" w:rsidP="00B4787A">
                  <w:pPr>
                    <w:jc w:val="both"/>
                    <w:rPr>
                      <w:color w:val="000000" w:themeColor="text1"/>
                      <w:sz w:val="18"/>
                      <w:lang w:val="en-US"/>
                    </w:rPr>
                  </w:pPr>
                  <w:r w:rsidRPr="00B4787A">
                    <w:rPr>
                      <w:color w:val="000000" w:themeColor="text1"/>
                      <w:sz w:val="18"/>
                      <w:lang w:val="en-US"/>
                    </w:rPr>
                    <w:t>ROM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>
          <v:line id="Прямая соединительная линия 5" o:spid="_x0000_s1030" style="position:absolute;left:0;text-align:left;z-index:251661312;visibility:visible" from="230.2pt,44.2pt" to="285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" strokecolor="#70ad47 [3209]" strokeweight="1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4" o:spid="_x0000_s1029" style="position:absolute;left:0;text-align:left;flip:y;z-index:251660288;visibility:visible;mso-width-relative:margin;mso-height-relative:margin" from="189.3pt,44.2pt" to="225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" strokecolor="#5b9bd5 [3204]" strokeweight="1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3" o:spid="_x0000_s1028" style="position:absolute;left:0;text-align:left;flip:y;z-index:251659264;visibility:visible" from="90.55pt,45.3pt" to="165.8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" strokecolor="red" strokeweight="1.5pt">
            <v:stroke joinstyle="miter"/>
          </v:line>
        </w:pict>
      </w:r>
      <w:bookmarkStart w:id="0" w:name="_GoBack"/>
      <w:r w:rsidR="00790D2B" w:rsidRPr="00790D2B">
        <w:rPr>
          <w:noProof/>
          <w:lang w:eastAsia="ru-RU"/>
        </w:rPr>
        <w:drawing>
          <wp:inline distT="0" distB="0" distL="0" distR="0">
            <wp:extent cx="4938188" cy="1143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0D2B" w:rsidRDefault="00790D2B"/>
    <w:p w:rsidR="00790D2B" w:rsidRDefault="00790D2B" w:rsidP="00790D2B">
      <w:pPr>
        <w:jc w:val="left"/>
      </w:pPr>
      <w:r w:rsidRPr="00790D2B">
        <w:rPr>
          <w:color w:val="FF0000"/>
        </w:rPr>
        <w:t>-----</w:t>
      </w:r>
      <w:r>
        <w:t xml:space="preserve">переключение на следующую команду в </w:t>
      </w:r>
      <w:r>
        <w:rPr>
          <w:lang w:val="en-US"/>
        </w:rPr>
        <w:t>RAM</w:t>
      </w:r>
    </w:p>
    <w:p w:rsidR="00790D2B" w:rsidRPr="00790D2B" w:rsidRDefault="00790D2B" w:rsidP="00790D2B">
      <w:pPr>
        <w:jc w:val="left"/>
        <w:rPr>
          <w:color w:val="000000" w:themeColor="text1"/>
        </w:rPr>
      </w:pPr>
      <w:r w:rsidRPr="00790D2B">
        <w:rPr>
          <w:color w:val="5B9BD5" w:themeColor="accent1"/>
        </w:rPr>
        <w:t>-----</w:t>
      </w:r>
      <w:r>
        <w:rPr>
          <w:color w:val="000000" w:themeColor="text1"/>
        </w:rPr>
        <w:t xml:space="preserve">команда </w:t>
      </w:r>
      <w:proofErr w:type="spellStart"/>
      <w:r>
        <w:rPr>
          <w:color w:val="000000" w:themeColor="text1"/>
          <w:lang w:val="en-US"/>
        </w:rPr>
        <w:t>movinput</w:t>
      </w:r>
      <w:proofErr w:type="spellEnd"/>
      <w:r w:rsidRPr="00790D2B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output</w:t>
      </w:r>
    </w:p>
    <w:p w:rsidR="00790D2B" w:rsidRDefault="00790D2B" w:rsidP="00790D2B">
      <w:pPr>
        <w:jc w:val="left"/>
      </w:pPr>
      <w:r w:rsidRPr="00790D2B">
        <w:rPr>
          <w:color w:val="70AD47" w:themeColor="accent6"/>
        </w:rPr>
        <w:t xml:space="preserve">----- </w:t>
      </w:r>
      <w:r>
        <w:t xml:space="preserve">команда </w:t>
      </w:r>
      <w:proofErr w:type="spellStart"/>
      <w:r>
        <w:rPr>
          <w:lang w:val="en-US"/>
        </w:rPr>
        <w:t>jmp</w:t>
      </w:r>
      <w:proofErr w:type="spellEnd"/>
      <w:r w:rsidRPr="00790D2B">
        <w:t xml:space="preserve"> 0</w:t>
      </w:r>
    </w:p>
    <w:p w:rsidR="00B4787A" w:rsidRPr="00B934B2" w:rsidRDefault="00B934B2" w:rsidP="00790D2B">
      <w:pPr>
        <w:jc w:val="left"/>
      </w:pPr>
      <w:r>
        <w:rPr>
          <w:noProof/>
          <w:lang w:eastAsia="ru-RU"/>
        </w:rPr>
        <w:drawing>
          <wp:inline distT="0" distB="0" distL="0" distR="0">
            <wp:extent cx="6106378" cy="2524478"/>
            <wp:effectExtent l="19050" t="0" r="8672" b="0"/>
            <wp:docPr id="3" name="Рисунок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7A" w:rsidRDefault="00B4787A" w:rsidP="00B4787A">
      <w:pPr>
        <w:ind w:firstLine="708"/>
        <w:jc w:val="left"/>
      </w:pPr>
      <w:r>
        <w:t>Спустя несколько тактов</w:t>
      </w:r>
    </w:p>
    <w:p w:rsidR="00B4787A" w:rsidRPr="00790D2B" w:rsidRDefault="00B934B2" w:rsidP="00B934B2">
      <w:pPr>
        <w:ind w:firstLine="708"/>
        <w:jc w:val="left"/>
      </w:pPr>
      <w:r>
        <w:rPr>
          <w:noProof/>
          <w:lang w:eastAsia="ru-RU"/>
        </w:rPr>
        <w:drawing>
          <wp:inline distT="0" distB="0" distL="0" distR="0">
            <wp:extent cx="5981700" cy="2876550"/>
            <wp:effectExtent l="19050" t="0" r="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6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87A" w:rsidRPr="00790D2B" w:rsidSect="00957738">
      <w:pgSz w:w="11900" w:h="16840"/>
      <w:pgMar w:top="567" w:right="567" w:bottom="567" w:left="0" w:header="709" w:footer="709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92D58"/>
    <w:rsid w:val="00044BC2"/>
    <w:rsid w:val="00152E06"/>
    <w:rsid w:val="00352C94"/>
    <w:rsid w:val="005C6A5B"/>
    <w:rsid w:val="00692D58"/>
    <w:rsid w:val="007447BC"/>
    <w:rsid w:val="00790D2B"/>
    <w:rsid w:val="00957738"/>
    <w:rsid w:val="00AB2317"/>
    <w:rsid w:val="00B4787A"/>
    <w:rsid w:val="00B93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31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934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3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Kleshchev</dc:creator>
  <cp:keywords/>
  <dc:description/>
  <cp:lastModifiedBy>777</cp:lastModifiedBy>
  <cp:revision>3</cp:revision>
  <dcterms:created xsi:type="dcterms:W3CDTF">2020-05-20T11:49:00Z</dcterms:created>
  <dcterms:modified xsi:type="dcterms:W3CDTF">2020-05-25T14:01:00Z</dcterms:modified>
</cp:coreProperties>
</file>