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МИНОБРНАУКИ РФ</w:t>
      </w: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ФГБОУ ВО «</w:t>
      </w:r>
      <w:proofErr w:type="spellStart"/>
      <w:r>
        <w:rPr>
          <w:color w:val="000000"/>
          <w:sz w:val="28"/>
          <w:szCs w:val="28"/>
        </w:rPr>
        <w:t>ИжГТУ</w:t>
      </w:r>
      <w:proofErr w:type="spellEnd"/>
      <w:r>
        <w:rPr>
          <w:color w:val="000000"/>
          <w:sz w:val="28"/>
          <w:szCs w:val="28"/>
        </w:rPr>
        <w:t xml:space="preserve"> имени М.Т. Калашникова»</w:t>
      </w: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обеспечение»</w:t>
      </w: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лабораторной работе № 2 </w:t>
      </w: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объектно-ориентированному программированию</w:t>
      </w:r>
    </w:p>
    <w:p w:rsidR="00F81108" w:rsidRDefault="001C70F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№1</w:t>
      </w: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 студент группы Б04-191-3:                                                    Р.А. </w:t>
      </w:r>
      <w:proofErr w:type="spellStart"/>
      <w:r>
        <w:rPr>
          <w:color w:val="000000"/>
          <w:sz w:val="28"/>
          <w:szCs w:val="28"/>
        </w:rPr>
        <w:t>Гумметов</w:t>
      </w:r>
      <w:proofErr w:type="spellEnd"/>
    </w:p>
    <w:p w:rsidR="00F81108" w:rsidRDefault="00F81108" w:rsidP="00F8110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Принял:                                                                                                     К.С. Чернышев</w:t>
      </w:r>
    </w:p>
    <w:p w:rsidR="00F81108" w:rsidRDefault="00F81108" w:rsidP="00F8110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81108" w:rsidRDefault="00F81108" w:rsidP="00F8110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81108" w:rsidRDefault="0055733D" w:rsidP="00F8110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Ижевск 2020</w:t>
      </w:r>
    </w:p>
    <w:p w:rsidR="00E54DA9" w:rsidRDefault="00E54DA9" w:rsidP="00E54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E54DA9" w:rsidRPr="00E54DA9" w:rsidRDefault="00E54DA9" w:rsidP="00E54D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54DA9">
        <w:rPr>
          <w:rFonts w:ascii="Times New Roman" w:hAnsi="Times New Roman" w:cs="Times New Roman"/>
          <w:sz w:val="28"/>
          <w:szCs w:val="28"/>
        </w:rPr>
        <w:t>Используя принципы ООП реализовать программу для вычисления площади следующих фигур:</w:t>
      </w:r>
    </w:p>
    <w:p w:rsidR="00E54DA9" w:rsidRPr="00E54DA9" w:rsidRDefault="00E54DA9" w:rsidP="00E54D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4DA9">
        <w:rPr>
          <w:rFonts w:ascii="Times New Roman" w:hAnsi="Times New Roman" w:cs="Times New Roman"/>
          <w:sz w:val="28"/>
          <w:szCs w:val="28"/>
        </w:rPr>
        <w:tab/>
      </w:r>
      <w:r w:rsidRPr="00E54DA9">
        <w:rPr>
          <w:rFonts w:ascii="Times New Roman" w:hAnsi="Times New Roman" w:cs="Times New Roman"/>
          <w:sz w:val="28"/>
          <w:szCs w:val="28"/>
        </w:rPr>
        <w:tab/>
        <w:t>Эллипс,</w:t>
      </w:r>
    </w:p>
    <w:p w:rsidR="00E54DA9" w:rsidRPr="00E54DA9" w:rsidRDefault="00E54DA9" w:rsidP="00E54D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4DA9">
        <w:rPr>
          <w:rFonts w:ascii="Times New Roman" w:hAnsi="Times New Roman" w:cs="Times New Roman"/>
          <w:sz w:val="28"/>
          <w:szCs w:val="28"/>
        </w:rPr>
        <w:tab/>
      </w:r>
      <w:r w:rsidRPr="00E54DA9">
        <w:rPr>
          <w:rFonts w:ascii="Times New Roman" w:hAnsi="Times New Roman" w:cs="Times New Roman"/>
          <w:sz w:val="28"/>
          <w:szCs w:val="28"/>
        </w:rPr>
        <w:tab/>
        <w:t>Прямоугольник,</w:t>
      </w:r>
    </w:p>
    <w:p w:rsidR="00E54DA9" w:rsidRDefault="00E54DA9" w:rsidP="00E54D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4DA9">
        <w:rPr>
          <w:rFonts w:ascii="Times New Roman" w:hAnsi="Times New Roman" w:cs="Times New Roman"/>
          <w:sz w:val="28"/>
          <w:szCs w:val="28"/>
        </w:rPr>
        <w:tab/>
      </w:r>
      <w:r w:rsidRPr="00E54DA9">
        <w:rPr>
          <w:rFonts w:ascii="Times New Roman" w:hAnsi="Times New Roman" w:cs="Times New Roman"/>
          <w:sz w:val="28"/>
          <w:szCs w:val="28"/>
        </w:rPr>
        <w:tab/>
        <w:t>Треугольник.</w:t>
      </w:r>
    </w:p>
    <w:p w:rsidR="00E54DA9" w:rsidRPr="00E54DA9" w:rsidRDefault="00E54DA9" w:rsidP="00E54D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4DA9" w:rsidRPr="00E54DA9" w:rsidRDefault="00E54DA9" w:rsidP="00E54D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4DA9">
        <w:rPr>
          <w:rFonts w:ascii="Times New Roman" w:hAnsi="Times New Roman" w:cs="Times New Roman"/>
          <w:sz w:val="28"/>
          <w:szCs w:val="28"/>
        </w:rPr>
        <w:tab/>
        <w:t>В программе необходимо иметь хотя бы один абстрактный класс.</w:t>
      </w:r>
    </w:p>
    <w:p w:rsidR="00E54DA9" w:rsidRPr="00E54DA9" w:rsidRDefault="00E54DA9" w:rsidP="00E54D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4DA9">
        <w:rPr>
          <w:rFonts w:ascii="Times New Roman" w:hAnsi="Times New Roman" w:cs="Times New Roman"/>
          <w:sz w:val="28"/>
          <w:szCs w:val="28"/>
        </w:rPr>
        <w:tab/>
      </w:r>
    </w:p>
    <w:p w:rsidR="00E54DA9" w:rsidRPr="00E54DA9" w:rsidRDefault="00E54DA9" w:rsidP="00E54D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4DA9">
        <w:rPr>
          <w:rFonts w:ascii="Times New Roman" w:hAnsi="Times New Roman" w:cs="Times New Roman"/>
          <w:sz w:val="28"/>
          <w:szCs w:val="28"/>
        </w:rPr>
        <w:tab/>
        <w:t>При запуске, программа должна выполнять следующие действия:</w:t>
      </w:r>
    </w:p>
    <w:p w:rsidR="00E54DA9" w:rsidRPr="00E54DA9" w:rsidRDefault="00E54DA9" w:rsidP="00E54DA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4DA9">
        <w:rPr>
          <w:rFonts w:ascii="Times New Roman" w:hAnsi="Times New Roman" w:cs="Times New Roman"/>
          <w:sz w:val="28"/>
          <w:szCs w:val="28"/>
        </w:rPr>
        <w:t>Создать 2 случайных фигуры.</w:t>
      </w:r>
    </w:p>
    <w:p w:rsidR="00E54DA9" w:rsidRPr="00E54DA9" w:rsidRDefault="00E54DA9" w:rsidP="00E54DA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4DA9">
        <w:rPr>
          <w:rFonts w:ascii="Times New Roman" w:hAnsi="Times New Roman" w:cs="Times New Roman"/>
          <w:sz w:val="28"/>
          <w:szCs w:val="28"/>
        </w:rPr>
        <w:t>Задать фигурам случайные размеры.</w:t>
      </w:r>
    </w:p>
    <w:p w:rsidR="00E54DA9" w:rsidRPr="00E54DA9" w:rsidRDefault="00E54DA9" w:rsidP="00E54DA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4DA9">
        <w:rPr>
          <w:rFonts w:ascii="Times New Roman" w:hAnsi="Times New Roman" w:cs="Times New Roman"/>
          <w:sz w:val="28"/>
          <w:szCs w:val="28"/>
        </w:rPr>
        <w:t>Вывести информацию о фигурах.</w:t>
      </w:r>
    </w:p>
    <w:p w:rsidR="00E54DA9" w:rsidRPr="00E54DA9" w:rsidRDefault="00E54DA9" w:rsidP="00E54DA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4DA9">
        <w:rPr>
          <w:rFonts w:ascii="Times New Roman" w:hAnsi="Times New Roman" w:cs="Times New Roman"/>
          <w:sz w:val="28"/>
          <w:szCs w:val="28"/>
        </w:rPr>
        <w:t>Рассчитать площади фигур.</w:t>
      </w:r>
    </w:p>
    <w:p w:rsidR="00E54DA9" w:rsidRDefault="00E54DA9" w:rsidP="00E54D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4DA9">
        <w:rPr>
          <w:rFonts w:ascii="Times New Roman" w:hAnsi="Times New Roman" w:cs="Times New Roman"/>
          <w:sz w:val="28"/>
          <w:szCs w:val="28"/>
        </w:rPr>
        <w:t>Сравнить площади фигур, вывести названия большей фигуры.</w:t>
      </w:r>
    </w:p>
    <w:p w:rsidR="00E54DA9" w:rsidRDefault="00E54DA9" w:rsidP="00E54D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4DA9" w:rsidRDefault="00E54DA9" w:rsidP="00E54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классов</w:t>
      </w:r>
    </w:p>
    <w:p w:rsidR="00E54DA9" w:rsidRDefault="00E54DA9" w:rsidP="00E54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1916430"/>
            <wp:effectExtent l="19050" t="0" r="5715" b="0"/>
            <wp:docPr id="1" name="Рисунок 0" descr="иерархия классов, 2 ла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ерархия классов, 2 лаба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A9" w:rsidRDefault="00E54DA9" w:rsidP="00E54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E54DA9" w:rsidRDefault="00E54DA9" w:rsidP="00E54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DA9" w:rsidRDefault="00E54DA9" w:rsidP="00E54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741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E54DA9" w:rsidRPr="00741393" w:rsidRDefault="00E54DA9" w:rsidP="00E54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FindSquare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() = 0;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OnScreen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() = 0;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Ellipse()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Width = rand() % 20 + 1;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20 + 1;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FindSquare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(Width / 2) * (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*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acos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(-1.0);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OnScreen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эллипса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FindSquare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Rectangle()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Width = rand() % 20 + 1;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20 + 1;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FindSquare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OnScreen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ширина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Heigth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FindSquare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SetHalfPerimeter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+ B + C) / 2.0;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GetHalfPerimeter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Triangle()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A = rand() % 20 + 1;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B = rand() % 20 + 1;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C = rand() % (</w:t>
      </w:r>
      <w:proofErr w:type="spellStart"/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)(A + B - abs(A - B)) + abs(A - B) - 1;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SetHalfPerimeter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FindSquare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abs(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A) * abs(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B) * abs(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C));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OnScreen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Треугольник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"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сторона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 xml:space="preserve"> C = "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треугольника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FindSquare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165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65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E6165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firstFigure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secondFigure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rand() % 3 + 1;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(num)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firstFigure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secondFigure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firstFigure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secondFigure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firstFigure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secondFigure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firstFigure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OnScreen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secondFigure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OnScreen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firstFigure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FindSquare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secondFigure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FindSquare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"Фигура 1 меньше фигуры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165A" w:rsidRP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6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firstFigure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FindSquare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secondFigure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FindSquare</w:t>
      </w:r>
      <w:proofErr w:type="spellEnd"/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6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"Фигура 1 больше фигуры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"Фигуры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165A" w:rsidRDefault="00E6165A" w:rsidP="00E61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4DA9" w:rsidRDefault="00E54DA9" w:rsidP="00E54D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4DA9" w:rsidRDefault="00E54DA9" w:rsidP="00E54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:rsidR="00E54DA9" w:rsidRDefault="00E6165A" w:rsidP="00E54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1107440"/>
            <wp:effectExtent l="19050" t="0" r="5715" b="0"/>
            <wp:docPr id="3" name="Рисунок 2" descr="2 л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лаб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A9" w:rsidRDefault="00E54DA9" w:rsidP="00E54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741393" w:rsidRDefault="00741393" w:rsidP="00E54D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1393" w:rsidRDefault="00741393" w:rsidP="0037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Вопросы:</w:t>
      </w:r>
    </w:p>
    <w:p w:rsidR="00741393" w:rsidRPr="00741393" w:rsidRDefault="00741393" w:rsidP="00374E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393">
        <w:rPr>
          <w:rFonts w:ascii="Times New Roman" w:hAnsi="Times New Roman" w:cs="Times New Roman"/>
          <w:sz w:val="28"/>
          <w:szCs w:val="28"/>
        </w:rPr>
        <w:t>1</w:t>
      </w:r>
      <w:r w:rsidRPr="00741393">
        <w:rPr>
          <w:rFonts w:ascii="Times New Roman" w:hAnsi="Times New Roman" w:cs="Times New Roman"/>
          <w:color w:val="000000" w:themeColor="text1"/>
          <w:sz w:val="28"/>
          <w:szCs w:val="28"/>
        </w:rPr>
        <w:t>) Что такое наследование?</w:t>
      </w:r>
    </w:p>
    <w:p w:rsidR="00741393" w:rsidRDefault="00741393" w:rsidP="00374E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39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Наследование позволяет описать новый класс на основе уже существующего. Свойства и функциональность базового класса заимствуются новым классом.</w:t>
      </w:r>
    </w:p>
    <w:p w:rsidR="00741393" w:rsidRDefault="00741393" w:rsidP="00374E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1393" w:rsidRPr="00AB5703" w:rsidRDefault="00741393" w:rsidP="00374E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>
        <w:rPr>
          <w:shd w:val="clear" w:color="auto" w:fill="FFFFFF"/>
        </w:rPr>
        <w:t> </w:t>
      </w:r>
      <w:r w:rsidRPr="00AB5703">
        <w:rPr>
          <w:rFonts w:ascii="Times New Roman" w:hAnsi="Times New Roman" w:cs="Times New Roman"/>
          <w:color w:val="000000" w:themeColor="text1"/>
          <w:sz w:val="28"/>
          <w:szCs w:val="28"/>
        </w:rPr>
        <w:t>Чем виртуальный метод отличается от чистого виртуального метода?</w:t>
      </w:r>
    </w:p>
    <w:p w:rsidR="00AB5703" w:rsidRDefault="00741393" w:rsidP="00374E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57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B5703">
        <w:rPr>
          <w:rFonts w:ascii="Times New Roman" w:hAnsi="Times New Roman" w:cs="Times New Roman"/>
          <w:color w:val="000000" w:themeColor="text1"/>
          <w:sz w:val="28"/>
          <w:szCs w:val="28"/>
        </w:rPr>
        <w:t>Виртуальный метод</w:t>
      </w:r>
      <w:r w:rsidRPr="00AB570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AB5703">
        <w:rPr>
          <w:rFonts w:ascii="Times New Roman" w:hAnsi="Times New Roman" w:cs="Times New Roman"/>
          <w:color w:val="000000" w:themeColor="text1"/>
          <w:sz w:val="28"/>
          <w:szCs w:val="28"/>
        </w:rPr>
        <w:t>- это метод, который</w:t>
      </w:r>
      <w:r w:rsidRPr="00AB5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определяется в базовом классе, а </w:t>
      </w:r>
      <w:r w:rsidR="00AB5703">
        <w:rPr>
          <w:rFonts w:ascii="Times New Roman" w:hAnsi="Times New Roman" w:cs="Times New Roman"/>
          <w:color w:val="000000" w:themeColor="text1"/>
          <w:sz w:val="28"/>
          <w:szCs w:val="28"/>
        </w:rPr>
        <w:t>любой порожденный класс может его</w:t>
      </w:r>
      <w:r w:rsidRPr="00AB5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переопределить.</w:t>
      </w:r>
      <w:r w:rsidR="00AB5703" w:rsidRPr="00AB5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41393" w:rsidRDefault="00AB5703" w:rsidP="00374E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B5703">
        <w:rPr>
          <w:rFonts w:ascii="Times New Roman" w:hAnsi="Times New Roman" w:cs="Times New Roman"/>
          <w:color w:val="000000" w:themeColor="text1"/>
          <w:sz w:val="28"/>
          <w:szCs w:val="28"/>
        </w:rPr>
        <w:t>Чистый виртуальный метод - это метод, определяемый в базовом классе, имеющий пустое тело. Опре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деленное значение ему</w:t>
      </w:r>
      <w:r w:rsidRPr="00AB5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придается лишь в классах-наследниках.</w:t>
      </w:r>
    </w:p>
    <w:p w:rsidR="00AB5703" w:rsidRDefault="00AB5703" w:rsidP="00374E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5703" w:rsidRPr="00AB5703" w:rsidRDefault="00AB5703" w:rsidP="00374E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AB5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AB5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Что такое полиморфизм?</w:t>
      </w:r>
    </w:p>
    <w:p w:rsidR="00AB5703" w:rsidRDefault="00AB5703" w:rsidP="00374E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5703">
        <w:rPr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Полиморфи</w:t>
      </w:r>
      <w:r w:rsidRPr="00AB5703">
        <w:rPr>
          <w:rFonts w:ascii="Times New Roman" w:hAnsi="Times New Roman" w:cs="Times New Roman"/>
          <w:color w:val="000000" w:themeColor="text1"/>
          <w:sz w:val="28"/>
          <w:szCs w:val="28"/>
        </w:rPr>
        <w:t>зм — возможность объектов с одинаковой спецификацией иметь различную реализацию.</w:t>
      </w:r>
    </w:p>
    <w:p w:rsidR="00AB5703" w:rsidRDefault="00AB5703" w:rsidP="00374E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165A" w:rsidRDefault="00E6165A" w:rsidP="00374E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5703" w:rsidRPr="00D80721" w:rsidRDefault="00AB5703" w:rsidP="00374E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8072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4) </w:t>
      </w:r>
      <w:r w:rsidRPr="00D807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 такое абстрактный класс?</w:t>
      </w:r>
    </w:p>
    <w:p w:rsidR="00AB5703" w:rsidRDefault="00AB5703" w:rsidP="00374E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807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Абстрактный класс - это класс, который не предполагает создание экземпляров. Такой класс предназначен только для </w:t>
      </w:r>
      <w:r w:rsidR="00D80721" w:rsidRPr="00D807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создание от него производных классов.</w:t>
      </w:r>
    </w:p>
    <w:p w:rsidR="00D80721" w:rsidRDefault="00D80721" w:rsidP="00374E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D80721" w:rsidRPr="00374E8F" w:rsidRDefault="00D80721" w:rsidP="00374E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5) </w:t>
      </w:r>
      <w:r w:rsidRPr="00374E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Возможности указателей базовых и абстрактных классов?</w:t>
      </w:r>
    </w:p>
    <w:p w:rsidR="00374E8F" w:rsidRPr="00374E8F" w:rsidRDefault="00374E8F" w:rsidP="00374E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4E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У</w:t>
      </w:r>
      <w:r w:rsidR="003C3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казатель на абстрактный класс</w:t>
      </w:r>
      <w:r w:rsidRPr="00374E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 указывать на производные классы, таким образом в один массив собрать разные производные классы.</w:t>
      </w:r>
    </w:p>
    <w:p w:rsidR="00D80721" w:rsidRPr="00D80721" w:rsidRDefault="00D80721" w:rsidP="00D8072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Roboto" w:hAnsi="Roboto"/>
          <w:color w:val="3C3C3C"/>
          <w:sz w:val="19"/>
          <w:szCs w:val="19"/>
          <w:shd w:val="clear" w:color="auto" w:fill="FFFFFF"/>
        </w:rPr>
        <w:tab/>
      </w:r>
    </w:p>
    <w:sectPr w:rsidR="00D80721" w:rsidRPr="00D80721" w:rsidSect="00F81108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776F4F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81108"/>
    <w:rsid w:val="001C70F8"/>
    <w:rsid w:val="002A7ECA"/>
    <w:rsid w:val="002C326A"/>
    <w:rsid w:val="00374E8F"/>
    <w:rsid w:val="003C3E29"/>
    <w:rsid w:val="0055733D"/>
    <w:rsid w:val="00694C8D"/>
    <w:rsid w:val="00741393"/>
    <w:rsid w:val="007E3608"/>
    <w:rsid w:val="00AB5703"/>
    <w:rsid w:val="00BA0DE2"/>
    <w:rsid w:val="00D80721"/>
    <w:rsid w:val="00E31FB1"/>
    <w:rsid w:val="00E54DA9"/>
    <w:rsid w:val="00E6165A"/>
    <w:rsid w:val="00EA1202"/>
    <w:rsid w:val="00F81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1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5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4DA9"/>
    <w:rPr>
      <w:rFonts w:ascii="Tahoma" w:hAnsi="Tahoma" w:cs="Tahoma"/>
      <w:sz w:val="16"/>
      <w:szCs w:val="16"/>
    </w:rPr>
  </w:style>
  <w:style w:type="character" w:customStyle="1" w:styleId="define">
    <w:name w:val="define"/>
    <w:basedOn w:val="a0"/>
    <w:rsid w:val="007413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12</cp:revision>
  <dcterms:created xsi:type="dcterms:W3CDTF">2020-03-28T10:43:00Z</dcterms:created>
  <dcterms:modified xsi:type="dcterms:W3CDTF">2020-05-26T12:37:00Z</dcterms:modified>
</cp:coreProperties>
</file>