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МИНОБРНАУКИ РОССИИ</w:t>
      </w: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Федеральное государственное бюджетное общеобразовательное учреждение высшего образования</w:t>
      </w: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«Ижевский государственный технический университет имени М.Т. Калашникова»</w:t>
      </w: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Кафедра «Программное обеспечение»</w:t>
      </w: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ОТЧЕТ</w:t>
      </w:r>
    </w:p>
    <w:p w:rsidR="00314A5B" w:rsidRPr="00314A5B" w:rsidRDefault="00FD68B7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заданию 5</w:t>
      </w: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по дисциплине «Теория автоматов и формальных языков»</w:t>
      </w: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 xml:space="preserve">Выполнил:                        </w:t>
      </w:r>
      <w:r>
        <w:rPr>
          <w:color w:val="000000"/>
          <w:sz w:val="28"/>
          <w:szCs w:val="28"/>
        </w:rPr>
        <w:t xml:space="preserve">                           </w:t>
      </w:r>
      <w:r w:rsidRPr="00314A5B">
        <w:rPr>
          <w:color w:val="000000"/>
          <w:sz w:val="28"/>
          <w:szCs w:val="28"/>
        </w:rPr>
        <w:t xml:space="preserve"> студен</w:t>
      </w:r>
      <w:r>
        <w:rPr>
          <w:color w:val="000000"/>
          <w:sz w:val="28"/>
          <w:szCs w:val="28"/>
        </w:rPr>
        <w:t xml:space="preserve">т группы Б04-191-3 Р.А. </w:t>
      </w:r>
      <w:proofErr w:type="spellStart"/>
      <w:r>
        <w:rPr>
          <w:color w:val="000000"/>
          <w:sz w:val="28"/>
          <w:szCs w:val="28"/>
        </w:rPr>
        <w:t>Гумметов</w:t>
      </w:r>
      <w:proofErr w:type="spellEnd"/>
    </w:p>
    <w:p w:rsidR="00314A5B" w:rsidRPr="00314A5B" w:rsidRDefault="00314A5B" w:rsidP="00314A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 xml:space="preserve">Принял:                                              </w:t>
      </w:r>
      <w:r>
        <w:rPr>
          <w:color w:val="000000"/>
          <w:sz w:val="28"/>
          <w:szCs w:val="28"/>
        </w:rPr>
        <w:t xml:space="preserve">                           </w:t>
      </w:r>
      <w:r w:rsidRPr="00314A5B">
        <w:rPr>
          <w:color w:val="000000"/>
          <w:sz w:val="28"/>
          <w:szCs w:val="28"/>
        </w:rPr>
        <w:t xml:space="preserve">д.т.н., профессор М.А. </w:t>
      </w:r>
      <w:proofErr w:type="spellStart"/>
      <w:r w:rsidRPr="00314A5B">
        <w:rPr>
          <w:color w:val="000000"/>
          <w:sz w:val="28"/>
          <w:szCs w:val="28"/>
        </w:rPr>
        <w:t>Сенилов</w:t>
      </w:r>
      <w:proofErr w:type="spellEnd"/>
    </w:p>
    <w:p w:rsidR="00314A5B" w:rsidRPr="00314A5B" w:rsidRDefault="00314A5B" w:rsidP="00314A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:rsidR="00314A5B" w:rsidRPr="00314A5B" w:rsidRDefault="00314A5B" w:rsidP="00314A5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Ижевск 2020</w:t>
      </w:r>
    </w:p>
    <w:p w:rsidR="00314A5B" w:rsidRPr="00314A5B" w:rsidRDefault="00314A5B" w:rsidP="00314A5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lastRenderedPageBreak/>
        <w:tab/>
        <w:t>Произвольный конечный автомат можно превратить в эквивалентный ему минимальный, выбрасывая недостижимые и объединяя эквивалентные состояния. Разбиение состояний на классы эквивалентности можно осуществить с помощью метода разбиения.</w:t>
      </w:r>
    </w:p>
    <w:p w:rsidR="00314A5B" w:rsidRPr="00314A5B" w:rsidRDefault="00314A5B" w:rsidP="00314A5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Метод разбиения заключается в разбиении множества состояний на непересекающиеся подмножества или блоки, такие, что неэквивалентные состояния попадают в разные блоки.</w:t>
      </w:r>
    </w:p>
    <w:p w:rsidR="00314A5B" w:rsidRPr="00314A5B" w:rsidRDefault="00314A5B" w:rsidP="00314A5B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14A5B">
        <w:rPr>
          <w:color w:val="000000"/>
          <w:sz w:val="28"/>
          <w:szCs w:val="28"/>
        </w:rPr>
        <w:t>Начальное разбиение P0 заключается в разбиении всего множества состояний на подмножества допустимых и недопустимых состояний:</w:t>
      </w:r>
    </w:p>
    <w:p w:rsidR="00047932" w:rsidRPr="003F68CA" w:rsidRDefault="00314A5B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Р0=({Y, Y1, Y2, Y3, Y5, Y7, Y9, Y11, Y13, Y14, Y15, Y16, Y18, Y19, Y20, Y22, Y23, </w:t>
      </w:r>
      <w:proofErr w:type="spellStart"/>
      <w:r w:rsidRPr="003F68CA">
        <w:rPr>
          <w:rFonts w:ascii="Times New Roman" w:hAnsi="Times New Roman" w:cs="Times New Roman"/>
          <w:color w:val="000000"/>
          <w:sz w:val="28"/>
          <w:szCs w:val="28"/>
        </w:rPr>
        <w:t>Er</w:t>
      </w:r>
      <w:proofErr w:type="spellEnd"/>
      <w:r w:rsidRPr="003F68CA">
        <w:rPr>
          <w:rFonts w:ascii="Times New Roman" w:hAnsi="Times New Roman" w:cs="Times New Roman"/>
          <w:color w:val="000000"/>
          <w:sz w:val="28"/>
          <w:szCs w:val="28"/>
        </w:rPr>
        <w:t>}, {Y4, Y6, Y8, Y10, Y12, Y17, Y21, Y24})</w:t>
      </w:r>
    </w:p>
    <w:p w:rsidR="00314A5B" w:rsidRPr="003F68CA" w:rsidRDefault="00314A5B" w:rsidP="003F68C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F68CA">
        <w:rPr>
          <w:color w:val="000000"/>
          <w:sz w:val="28"/>
          <w:szCs w:val="28"/>
        </w:rPr>
        <w:tab/>
        <w:t>Далее произведем разбиение блока 1 по входу X5 и получим разбиение</w:t>
      </w:r>
    </w:p>
    <w:p w:rsidR="00314A5B" w:rsidRPr="003F68CA" w:rsidRDefault="00314A5B" w:rsidP="003F68CA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3F68CA">
        <w:rPr>
          <w:color w:val="000000"/>
          <w:sz w:val="28"/>
          <w:szCs w:val="28"/>
        </w:rPr>
        <w:tab/>
        <w:t>P1=({Y, Y1, Y2, Y9, Y11, Y13, Y14, Y15, Y16</w:t>
      </w:r>
      <w:r w:rsidR="006D3A65" w:rsidRPr="003F68CA">
        <w:rPr>
          <w:color w:val="000000"/>
          <w:sz w:val="28"/>
          <w:szCs w:val="28"/>
        </w:rPr>
        <w:t xml:space="preserve">, Y18, Y19, Y20, Y22, Y23, </w:t>
      </w:r>
      <w:proofErr w:type="spellStart"/>
      <w:r w:rsidR="006D3A65" w:rsidRPr="003F68CA">
        <w:rPr>
          <w:color w:val="000000"/>
          <w:sz w:val="28"/>
          <w:szCs w:val="28"/>
        </w:rPr>
        <w:t>Er</w:t>
      </w:r>
      <w:proofErr w:type="spellEnd"/>
      <w:r w:rsidR="006D3A65" w:rsidRPr="003F68CA">
        <w:rPr>
          <w:color w:val="000000"/>
          <w:sz w:val="28"/>
          <w:szCs w:val="28"/>
        </w:rPr>
        <w:t xml:space="preserve">}, {}, </w:t>
      </w:r>
      <w:r w:rsidRPr="003F68CA">
        <w:rPr>
          <w:color w:val="000000"/>
          <w:sz w:val="28"/>
          <w:szCs w:val="28"/>
        </w:rPr>
        <w:t>{Y3, Y5, Y7}, {Y4, Y6, Y8, Y10, Y12, Y17, Y21, Y24})</w:t>
      </w:r>
    </w:p>
    <w:p w:rsidR="00314A5B" w:rsidRPr="00FD68B7" w:rsidRDefault="00D153A4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X0, получим разбиение</w:t>
      </w:r>
    </w:p>
    <w:p w:rsidR="00D153A4" w:rsidRPr="00FD68B7" w:rsidRDefault="00D153A4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23, </w:t>
      </w:r>
      <w:proofErr w:type="spellStart"/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proofErr w:type="spellEnd"/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D153A4" w:rsidRPr="00FD68B7" w:rsidRDefault="00D153A4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Произведем разбиение блока 1 по входу X1, получим разбиение</w:t>
      </w:r>
    </w:p>
    <w:p w:rsidR="00D153A4" w:rsidRPr="00FD68B7" w:rsidRDefault="00D153A4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3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23, </w:t>
      </w:r>
      <w:proofErr w:type="spellStart"/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proofErr w:type="spellEnd"/>
      <w:r w:rsidRPr="00FD68B7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D77FC0" w:rsidRPr="00FD68B7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D77FC0"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77FC0" w:rsidRPr="00FD68B7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19}, </w:t>
      </w:r>
      <w:r w:rsidR="003F68CA"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FD68B7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D153A4" w:rsidRPr="003F68CA" w:rsidRDefault="00D153A4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Произведем разбиение блока 1 по входу X3, получим разбиение</w:t>
      </w:r>
    </w:p>
    <w:p w:rsidR="00D153A4" w:rsidRPr="003F68CA" w:rsidRDefault="00D153A4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4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proofErr w:type="spellStart"/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proofErr w:type="spellEnd"/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23}, </w:t>
      </w:r>
      <w:r w:rsidR="00D77FC0" w:rsidRPr="003F68C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D77FC0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D77FC0"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="00D77FC0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D77FC0"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="00D77FC0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D77FC0"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D153A4" w:rsidRPr="003F68CA" w:rsidRDefault="00D153A4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X4, получим разбиение</w:t>
      </w:r>
    </w:p>
    <w:p w:rsidR="00D153A4" w:rsidRPr="003F68CA" w:rsidRDefault="00D153A4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22, </w:t>
      </w:r>
      <w:proofErr w:type="spellStart"/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proofErr w:type="spellEnd"/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</w:t>
      </w:r>
      <w:r w:rsidR="006D3A65"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="006D3A65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6D3A65" w:rsidRPr="003F68CA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23}, 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6D3A65" w:rsidRPr="003F68CA" w:rsidRDefault="006D3A65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Произведем разбиение блока 1 по входу X7, получим разбиение</w:t>
      </w:r>
    </w:p>
    <w:p w:rsidR="003F68CA" w:rsidRPr="003F68CA" w:rsidRDefault="006D3A65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 = ({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18, </w:t>
      </w:r>
      <w:proofErr w:type="spellStart"/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proofErr w:type="spellEnd"/>
      <w:r w:rsidRPr="003F68CA">
        <w:rPr>
          <w:rFonts w:ascii="Times New Roman" w:hAnsi="Times New Roman" w:cs="Times New Roman"/>
          <w:color w:val="000000"/>
          <w:sz w:val="28"/>
          <w:szCs w:val="28"/>
        </w:rPr>
        <w:t>},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>1}, {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>22},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23}, 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3F68CA"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3F68CA" w:rsidRPr="00FD68B7" w:rsidRDefault="003F68CA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F68CA" w:rsidRPr="00FD68B7" w:rsidRDefault="003F68CA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F68CA" w:rsidRPr="003F68CA" w:rsidRDefault="003F68CA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Произведем разбиение блока 1 по входу X5, получим разбиение</w:t>
      </w:r>
    </w:p>
    <w:p w:rsidR="003F68CA" w:rsidRPr="00FD68B7" w:rsidRDefault="003F68CA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 = ({</w:t>
      </w:r>
      <w:proofErr w:type="spellStart"/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proofErr w:type="spellEnd"/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18},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23},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13}, 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19}, {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9,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11},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3,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5,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7}, {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4,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6,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8,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10,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12,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17,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 xml:space="preserve">21, </w:t>
      </w:r>
      <w:r w:rsidRPr="003F68CA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F68CA">
        <w:rPr>
          <w:rFonts w:ascii="Times New Roman" w:hAnsi="Times New Roman" w:cs="Times New Roman"/>
          <w:color w:val="000000"/>
          <w:sz w:val="28"/>
          <w:szCs w:val="28"/>
        </w:rPr>
        <w:t>24})</w:t>
      </w:r>
    </w:p>
    <w:p w:rsidR="003F68CA" w:rsidRPr="00FD68B7" w:rsidRDefault="003F68CA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F68CA" w:rsidRPr="00FD68B7" w:rsidRDefault="003F68CA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F68CA">
        <w:rPr>
          <w:rFonts w:ascii="Times New Roman" w:hAnsi="Times New Roman" w:cs="Times New Roman"/>
          <w:color w:val="000000"/>
          <w:sz w:val="28"/>
          <w:szCs w:val="28"/>
        </w:rPr>
        <w:tab/>
        <w:t>Множество Р8 не допускает дальнейшего разбиения ни по одному входу, оно содержит подмножества (блоки) эквивалентных состояний, которые и являются состояниями минимального автомата.</w:t>
      </w:r>
    </w:p>
    <w:p w:rsidR="003F68CA" w:rsidRPr="00BC5326" w:rsidRDefault="003F68CA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68B7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C5326">
        <w:rPr>
          <w:rFonts w:ascii="Times New Roman" w:hAnsi="Times New Roman" w:cs="Times New Roman"/>
          <w:color w:val="000000"/>
          <w:sz w:val="28"/>
          <w:szCs w:val="28"/>
        </w:rPr>
        <w:t xml:space="preserve">Введем обозначения для этих подмножеств – состояний минимального автомата (табл. </w:t>
      </w:r>
      <w:r w:rsidRPr="00BC5326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BC5326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F68CA" w:rsidRPr="00BC5326" w:rsidRDefault="003F68CA" w:rsidP="003F68CA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C5326">
        <w:rPr>
          <w:rFonts w:ascii="Times New Roman" w:hAnsi="Times New Roman" w:cs="Times New Roman"/>
          <w:color w:val="000000"/>
          <w:sz w:val="28"/>
          <w:szCs w:val="28"/>
        </w:rPr>
        <w:t>Таблица 1</w:t>
      </w:r>
    </w:p>
    <w:p w:rsidR="003F68CA" w:rsidRPr="00BC5326" w:rsidRDefault="003F68CA" w:rsidP="003F68CA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C5326">
        <w:rPr>
          <w:rFonts w:ascii="Times New Roman" w:hAnsi="Times New Roman" w:cs="Times New Roman"/>
          <w:color w:val="000000"/>
          <w:sz w:val="28"/>
          <w:szCs w:val="28"/>
        </w:rPr>
        <w:t>Состояния минимального автомата</w:t>
      </w:r>
    </w:p>
    <w:tbl>
      <w:tblPr>
        <w:tblStyle w:val="a4"/>
        <w:tblW w:w="0" w:type="auto"/>
        <w:tblLook w:val="04A0"/>
      </w:tblPr>
      <w:tblGrid>
        <w:gridCol w:w="5068"/>
        <w:gridCol w:w="5069"/>
      </w:tblGrid>
      <w:tr w:rsidR="003F68CA" w:rsidRPr="00BC5326" w:rsidTr="003F68CA">
        <w:tc>
          <w:tcPr>
            <w:tcW w:w="5068" w:type="dxa"/>
          </w:tcPr>
          <w:p w:rsidR="003F68CA" w:rsidRPr="00BC5326" w:rsidRDefault="003F68CA" w:rsidP="00BC53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Блок эквивалентных состояний</w:t>
            </w:r>
          </w:p>
        </w:tc>
        <w:tc>
          <w:tcPr>
            <w:tcW w:w="5069" w:type="dxa"/>
          </w:tcPr>
          <w:p w:rsidR="003F68CA" w:rsidRPr="00BC5326" w:rsidRDefault="003F68CA" w:rsidP="00BC532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Состояние минимального автомата</w:t>
            </w:r>
          </w:p>
        </w:tc>
      </w:tr>
      <w:tr w:rsidR="003F68CA" w:rsidRPr="00BC5326" w:rsidTr="003F68CA">
        <w:tc>
          <w:tcPr>
            <w:tcW w:w="5068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  <w:tc>
          <w:tcPr>
            <w:tcW w:w="5069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F68CA" w:rsidRPr="00BC5326" w:rsidTr="003F68CA">
        <w:tc>
          <w:tcPr>
            <w:tcW w:w="5068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1}</w:t>
            </w:r>
          </w:p>
        </w:tc>
        <w:tc>
          <w:tcPr>
            <w:tcW w:w="5069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3F68CA" w:rsidRPr="00BC5326" w:rsidTr="003F68CA">
        <w:tc>
          <w:tcPr>
            <w:tcW w:w="5068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2}</w:t>
            </w:r>
          </w:p>
        </w:tc>
        <w:tc>
          <w:tcPr>
            <w:tcW w:w="5069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F68CA" w:rsidRPr="00BC5326" w:rsidTr="003F68CA">
        <w:tc>
          <w:tcPr>
            <w:tcW w:w="5068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7}</w:t>
            </w:r>
          </w:p>
        </w:tc>
        <w:tc>
          <w:tcPr>
            <w:tcW w:w="5069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3F68CA" w:rsidRPr="00BC5326" w:rsidTr="003F68CA">
        <w:tc>
          <w:tcPr>
            <w:tcW w:w="5068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{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9,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11}</w:t>
            </w:r>
          </w:p>
        </w:tc>
        <w:tc>
          <w:tcPr>
            <w:tcW w:w="5069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3F68CA" w:rsidRPr="00BC5326" w:rsidTr="003F68CA">
        <w:tc>
          <w:tcPr>
            <w:tcW w:w="5068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13}</w:t>
            </w:r>
          </w:p>
        </w:tc>
        <w:tc>
          <w:tcPr>
            <w:tcW w:w="5069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BC5326" w:rsidRPr="00BC5326" w:rsidTr="003F68CA">
        <w:tc>
          <w:tcPr>
            <w:tcW w:w="5068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14,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18}</w:t>
            </w:r>
          </w:p>
        </w:tc>
        <w:tc>
          <w:tcPr>
            <w:tcW w:w="5069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3F68CA" w:rsidRPr="00BC5326" w:rsidTr="003F68CA">
        <w:tc>
          <w:tcPr>
            <w:tcW w:w="5068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15,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19}</w:t>
            </w:r>
          </w:p>
        </w:tc>
        <w:tc>
          <w:tcPr>
            <w:tcW w:w="5069" w:type="dxa"/>
          </w:tcPr>
          <w:p w:rsidR="003F68CA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BC5326" w:rsidRPr="00BC5326" w:rsidTr="003F68CA">
        <w:tc>
          <w:tcPr>
            <w:tcW w:w="5068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16,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20,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23}</w:t>
            </w:r>
          </w:p>
        </w:tc>
        <w:tc>
          <w:tcPr>
            <w:tcW w:w="5069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</w:tc>
      </w:tr>
      <w:tr w:rsidR="00BC5326" w:rsidRPr="00BC5326" w:rsidTr="003F68CA">
        <w:tc>
          <w:tcPr>
            <w:tcW w:w="5068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22}</w:t>
            </w:r>
          </w:p>
        </w:tc>
        <w:tc>
          <w:tcPr>
            <w:tcW w:w="5069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</w:tr>
      <w:tr w:rsidR="00BC5326" w:rsidRPr="00BC5326" w:rsidTr="003F68CA">
        <w:tc>
          <w:tcPr>
            <w:tcW w:w="5068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{Y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8,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12,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17,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21, 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24}</w:t>
            </w:r>
          </w:p>
        </w:tc>
        <w:tc>
          <w:tcPr>
            <w:tcW w:w="5069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</w:tr>
      <w:tr w:rsidR="00BC5326" w:rsidRPr="00BC5326" w:rsidTr="003F68CA">
        <w:tc>
          <w:tcPr>
            <w:tcW w:w="5068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5069" w:type="dxa"/>
          </w:tcPr>
          <w:p w:rsidR="00BC5326" w:rsidRPr="00BC5326" w:rsidRDefault="00BC5326" w:rsidP="003F68C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BC53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</w:tr>
    </w:tbl>
    <w:p w:rsidR="003F68CA" w:rsidRDefault="003F68CA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5326" w:rsidRDefault="00BC5326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5326" w:rsidRDefault="00BC5326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5326" w:rsidRDefault="00BC5326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5326" w:rsidRDefault="00BC5326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5326" w:rsidRDefault="00BC5326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5326" w:rsidRDefault="00BC5326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C5326" w:rsidRPr="0046679E" w:rsidRDefault="00BC5326" w:rsidP="003F68C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679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переходов минимального автомата показана в табл. </w:t>
      </w:r>
      <w:r w:rsidRPr="0046679E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C5326" w:rsidRPr="0046679E" w:rsidRDefault="00BC5326" w:rsidP="00BC5326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6679E"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</w:p>
    <w:p w:rsidR="00BC5326" w:rsidRPr="0046679E" w:rsidRDefault="00BC5326" w:rsidP="00BC5326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679E">
        <w:rPr>
          <w:rFonts w:ascii="Times New Roman" w:hAnsi="Times New Roman" w:cs="Times New Roman"/>
          <w:color w:val="000000"/>
          <w:sz w:val="28"/>
          <w:szCs w:val="28"/>
        </w:rPr>
        <w:t>Таблица переходов минимального автомата</w:t>
      </w:r>
    </w:p>
    <w:tbl>
      <w:tblPr>
        <w:tblStyle w:val="a4"/>
        <w:tblW w:w="0" w:type="auto"/>
        <w:tblLook w:val="04A0"/>
      </w:tblPr>
      <w:tblGrid>
        <w:gridCol w:w="1013"/>
        <w:gridCol w:w="1013"/>
        <w:gridCol w:w="1013"/>
        <w:gridCol w:w="1014"/>
        <w:gridCol w:w="1014"/>
        <w:gridCol w:w="1014"/>
        <w:gridCol w:w="1014"/>
        <w:gridCol w:w="1014"/>
        <w:gridCol w:w="1014"/>
        <w:gridCol w:w="1014"/>
      </w:tblGrid>
      <w:tr w:rsidR="00BC5326" w:rsidTr="00BC5326">
        <w:tc>
          <w:tcPr>
            <w:tcW w:w="1013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X0</w:t>
            </w:r>
          </w:p>
        </w:tc>
        <w:tc>
          <w:tcPr>
            <w:tcW w:w="1013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X1</w:t>
            </w:r>
          </w:p>
        </w:tc>
        <w:tc>
          <w:tcPr>
            <w:tcW w:w="1014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X2</w:t>
            </w:r>
          </w:p>
        </w:tc>
        <w:tc>
          <w:tcPr>
            <w:tcW w:w="1014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X3</w:t>
            </w:r>
          </w:p>
        </w:tc>
        <w:tc>
          <w:tcPr>
            <w:tcW w:w="1014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X4</w:t>
            </w:r>
          </w:p>
        </w:tc>
        <w:tc>
          <w:tcPr>
            <w:tcW w:w="1014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X5</w:t>
            </w:r>
          </w:p>
        </w:tc>
        <w:tc>
          <w:tcPr>
            <w:tcW w:w="1014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X6</w:t>
            </w:r>
          </w:p>
        </w:tc>
        <w:tc>
          <w:tcPr>
            <w:tcW w:w="1014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X7</w:t>
            </w:r>
          </w:p>
        </w:tc>
        <w:tc>
          <w:tcPr>
            <w:tcW w:w="1014" w:type="dxa"/>
          </w:tcPr>
          <w:p w:rsidR="00BC5326" w:rsidRPr="0046679E" w:rsidRDefault="00BC5326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544558" w:rsidTr="00BC5326"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14" w:type="dxa"/>
          </w:tcPr>
          <w:p w:rsidR="00544558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44558" w:rsidTr="00BC5326"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14" w:type="dxa"/>
          </w:tcPr>
          <w:p w:rsidR="00544558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44558" w:rsidTr="00BC5326"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44558" w:rsidTr="00BC5326"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44558" w:rsidTr="00BC5326"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13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544558" w:rsidRPr="0046679E" w:rsidRDefault="00544558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544558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6679E" w:rsidTr="00BC5326"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6679E" w:rsidTr="00BC5326"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6679E" w:rsidTr="00BC5326"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6679E" w:rsidTr="00BC5326"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6679E" w:rsidTr="00BC5326"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46679E" w:rsidTr="00BC5326"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46679E" w:rsidTr="00BC5326"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3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Er</w:t>
            </w:r>
            <w:proofErr w:type="spellEnd"/>
          </w:p>
        </w:tc>
        <w:tc>
          <w:tcPr>
            <w:tcW w:w="1014" w:type="dxa"/>
          </w:tcPr>
          <w:p w:rsidR="0046679E" w:rsidRPr="0046679E" w:rsidRDefault="0046679E" w:rsidP="0046679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7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:rsidR="0046679E" w:rsidRDefault="0046679E" w:rsidP="003F68CA">
      <w:pPr>
        <w:spacing w:after="0" w:line="360" w:lineRule="auto"/>
        <w:jc w:val="both"/>
        <w:rPr>
          <w:color w:val="000000"/>
          <w:sz w:val="27"/>
          <w:szCs w:val="27"/>
        </w:rPr>
      </w:pPr>
    </w:p>
    <w:p w:rsidR="0046679E" w:rsidRDefault="0046679E" w:rsidP="0046679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46679E">
        <w:rPr>
          <w:rFonts w:ascii="Times New Roman" w:hAnsi="Times New Roman" w:cs="Times New Roman"/>
          <w:color w:val="000000"/>
          <w:sz w:val="28"/>
          <w:szCs w:val="28"/>
        </w:rPr>
        <w:t>Граф переходов минимального автомата, построенный по табл. 2, показан на рис. 1.</w:t>
      </w:r>
    </w:p>
    <w:p w:rsidR="0046679E" w:rsidRDefault="0030356F" w:rsidP="0046679E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576804" cy="3326150"/>
            <wp:effectExtent l="19050" t="0" r="0" b="0"/>
            <wp:docPr id="1" name="Рисунок 0" descr="граф 5 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5 задание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2128" cy="33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6F" w:rsidRPr="0030356F" w:rsidRDefault="0030356F" w:rsidP="0030356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0356F">
        <w:rPr>
          <w:rFonts w:ascii="Times New Roman" w:hAnsi="Times New Roman" w:cs="Times New Roman"/>
          <w:color w:val="000000"/>
          <w:sz w:val="28"/>
          <w:szCs w:val="28"/>
        </w:rPr>
        <w:t>Рис. 3. Граф переходов минимального распознающего автомата</w:t>
      </w:r>
    </w:p>
    <w:sectPr w:rsidR="0030356F" w:rsidRPr="0030356F" w:rsidSect="00314A5B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14A5B"/>
    <w:rsid w:val="00047932"/>
    <w:rsid w:val="0030356F"/>
    <w:rsid w:val="00314A5B"/>
    <w:rsid w:val="003F68CA"/>
    <w:rsid w:val="0046679E"/>
    <w:rsid w:val="00544558"/>
    <w:rsid w:val="006D3A65"/>
    <w:rsid w:val="00BC5326"/>
    <w:rsid w:val="00D153A4"/>
    <w:rsid w:val="00D77FC0"/>
    <w:rsid w:val="00FD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7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4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3F68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03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35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2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2020-04-30T12:05:00Z</dcterms:created>
  <dcterms:modified xsi:type="dcterms:W3CDTF">2020-04-30T14:16:00Z</dcterms:modified>
</cp:coreProperties>
</file>