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46E" w:rsidRPr="00EB446E" w:rsidRDefault="00EB446E" w:rsidP="00EB446E">
      <w:pPr>
        <w:spacing w:after="0" w:line="360" w:lineRule="auto"/>
        <w:jc w:val="center"/>
        <w:rPr>
          <w:sz w:val="28"/>
          <w:szCs w:val="28"/>
        </w:rPr>
      </w:pPr>
      <w:r w:rsidRPr="00EB44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МИНОБРНАУКИ РОССИИ</w:t>
      </w:r>
    </w:p>
    <w:p w:rsidR="00EB446E" w:rsidRPr="00EB446E" w:rsidRDefault="00EB446E" w:rsidP="00EB446E">
      <w:pPr>
        <w:spacing w:after="0" w:line="360" w:lineRule="auto"/>
        <w:jc w:val="center"/>
        <w:rPr>
          <w:sz w:val="28"/>
          <w:szCs w:val="28"/>
        </w:rPr>
      </w:pPr>
      <w:r w:rsidRPr="00EB44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EB446E" w:rsidRPr="00EB446E" w:rsidRDefault="00EB446E" w:rsidP="00EB446E">
      <w:pPr>
        <w:spacing w:after="0" w:line="360" w:lineRule="auto"/>
        <w:jc w:val="center"/>
        <w:rPr>
          <w:sz w:val="28"/>
          <w:szCs w:val="28"/>
        </w:rPr>
      </w:pPr>
      <w:r w:rsidRPr="00EB44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высшего профессионального образования</w:t>
      </w:r>
    </w:p>
    <w:p w:rsidR="00EB446E" w:rsidRPr="00EB446E" w:rsidRDefault="00EB446E" w:rsidP="00EB446E">
      <w:pPr>
        <w:spacing w:after="0" w:line="360" w:lineRule="auto"/>
        <w:jc w:val="center"/>
        <w:rPr>
          <w:sz w:val="28"/>
          <w:szCs w:val="28"/>
        </w:rPr>
      </w:pPr>
      <w:r w:rsidRPr="00EB44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«Ижевский государственный технический университет имени М.Т. Калашникова»</w:t>
      </w:r>
    </w:p>
    <w:p w:rsidR="00EB446E" w:rsidRPr="00EB446E" w:rsidRDefault="00EB446E" w:rsidP="00EB446E">
      <w:pPr>
        <w:spacing w:after="0" w:line="360" w:lineRule="auto"/>
        <w:jc w:val="center"/>
        <w:rPr>
          <w:sz w:val="28"/>
          <w:szCs w:val="28"/>
        </w:rPr>
      </w:pPr>
      <w:r w:rsidRPr="00EB44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«Информатика и вычислительная техника»</w:t>
      </w:r>
    </w:p>
    <w:p w:rsidR="00EB446E" w:rsidRPr="00EB446E" w:rsidRDefault="00EB446E" w:rsidP="00EB446E">
      <w:pPr>
        <w:spacing w:after="0" w:line="360" w:lineRule="auto"/>
        <w:jc w:val="center"/>
        <w:rPr>
          <w:sz w:val="28"/>
          <w:szCs w:val="28"/>
        </w:rPr>
      </w:pPr>
      <w:r w:rsidRPr="00EB44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«Программное обеспечение»</w:t>
      </w:r>
    </w:p>
    <w:p w:rsidR="00EB446E" w:rsidRPr="00EB446E" w:rsidRDefault="00EB446E" w:rsidP="00EB446E">
      <w:pPr>
        <w:spacing w:after="0" w:line="360" w:lineRule="auto"/>
        <w:jc w:val="center"/>
        <w:rPr>
          <w:sz w:val="28"/>
          <w:szCs w:val="28"/>
        </w:rPr>
      </w:pPr>
    </w:p>
    <w:p w:rsidR="00EB446E" w:rsidRPr="00EB446E" w:rsidRDefault="00EB446E" w:rsidP="00EB446E">
      <w:pPr>
        <w:spacing w:after="0" w:line="360" w:lineRule="auto"/>
        <w:rPr>
          <w:sz w:val="28"/>
          <w:szCs w:val="28"/>
        </w:rPr>
      </w:pPr>
    </w:p>
    <w:p w:rsidR="00EB446E" w:rsidRPr="00EB446E" w:rsidRDefault="00EB446E" w:rsidP="00EB446E">
      <w:pPr>
        <w:spacing w:after="0" w:line="360" w:lineRule="auto"/>
        <w:rPr>
          <w:sz w:val="28"/>
          <w:szCs w:val="28"/>
        </w:rPr>
      </w:pPr>
    </w:p>
    <w:p w:rsidR="00EB446E" w:rsidRPr="00EB446E" w:rsidRDefault="00EB446E" w:rsidP="00EB446E">
      <w:pPr>
        <w:spacing w:after="0" w:line="360" w:lineRule="auto"/>
        <w:rPr>
          <w:sz w:val="28"/>
          <w:szCs w:val="28"/>
        </w:rPr>
      </w:pPr>
    </w:p>
    <w:p w:rsidR="00EB446E" w:rsidRPr="00EB446E" w:rsidRDefault="00EB446E" w:rsidP="00EB446E">
      <w:pPr>
        <w:spacing w:after="0" w:line="360" w:lineRule="auto"/>
        <w:jc w:val="center"/>
        <w:rPr>
          <w:sz w:val="28"/>
          <w:szCs w:val="28"/>
        </w:rPr>
      </w:pPr>
      <w:r w:rsidRPr="00EB446E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№2</w:t>
      </w:r>
    </w:p>
    <w:p w:rsidR="00EB446E" w:rsidRPr="00EB446E" w:rsidRDefault="00EB446E" w:rsidP="00EB446E">
      <w:pPr>
        <w:spacing w:after="0" w:line="360" w:lineRule="auto"/>
        <w:jc w:val="center"/>
        <w:rPr>
          <w:sz w:val="28"/>
          <w:szCs w:val="28"/>
        </w:rPr>
      </w:pPr>
      <w:r w:rsidRPr="00EB446E">
        <w:rPr>
          <w:rFonts w:ascii="Times New Roman" w:eastAsia="Times New Roman" w:hAnsi="Times New Roman" w:cs="Times New Roman"/>
          <w:sz w:val="28"/>
          <w:szCs w:val="28"/>
        </w:rPr>
        <w:t>по дисциплине «Математические основы искусственного интеллекта»</w:t>
      </w:r>
    </w:p>
    <w:p w:rsidR="00EB446E" w:rsidRPr="00EB446E" w:rsidRDefault="00EB446E" w:rsidP="00EB44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B446E">
        <w:rPr>
          <w:rFonts w:ascii="Times New Roman" w:eastAsia="Times New Roman" w:hAnsi="Times New Roman" w:cs="Times New Roman"/>
          <w:sz w:val="28"/>
          <w:szCs w:val="28"/>
        </w:rPr>
        <w:t>на тему «Обзор программ моделирования искусственного интеллекта»</w:t>
      </w:r>
    </w:p>
    <w:p w:rsidR="00EB446E" w:rsidRPr="00585981" w:rsidRDefault="00EB446E" w:rsidP="00EB44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Weka</w:t>
      </w:r>
    </w:p>
    <w:p w:rsidR="00EB446E" w:rsidRPr="00EB446E" w:rsidRDefault="00EB446E" w:rsidP="00EB446E">
      <w:pPr>
        <w:spacing w:after="0" w:line="360" w:lineRule="auto"/>
        <w:jc w:val="center"/>
        <w:rPr>
          <w:sz w:val="28"/>
          <w:szCs w:val="28"/>
        </w:rPr>
      </w:pPr>
    </w:p>
    <w:p w:rsidR="00EB446E" w:rsidRPr="00EB446E" w:rsidRDefault="00EB446E" w:rsidP="00EB446E">
      <w:pPr>
        <w:spacing w:after="0" w:line="360" w:lineRule="auto"/>
        <w:jc w:val="center"/>
        <w:rPr>
          <w:sz w:val="28"/>
          <w:szCs w:val="28"/>
        </w:rPr>
      </w:pPr>
    </w:p>
    <w:p w:rsidR="00EB446E" w:rsidRDefault="00EB446E" w:rsidP="00EB446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B446E" w:rsidRDefault="00EB446E" w:rsidP="00EB446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B446E" w:rsidRPr="00EB446E" w:rsidRDefault="00EB446E" w:rsidP="00EB446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B446E" w:rsidRPr="00EB446E" w:rsidRDefault="00EB446E" w:rsidP="00EB446E">
      <w:pPr>
        <w:spacing w:after="0" w:line="360" w:lineRule="auto"/>
        <w:rPr>
          <w:sz w:val="28"/>
          <w:szCs w:val="28"/>
        </w:rPr>
      </w:pPr>
    </w:p>
    <w:p w:rsidR="00EB446E" w:rsidRPr="00EB446E" w:rsidRDefault="00EB446E" w:rsidP="00EB446E">
      <w:pPr>
        <w:spacing w:after="0" w:line="360" w:lineRule="auto"/>
        <w:ind w:firstLine="567"/>
        <w:jc w:val="both"/>
        <w:rPr>
          <w:sz w:val="28"/>
          <w:szCs w:val="28"/>
        </w:rPr>
      </w:pPr>
      <w:r w:rsidRPr="00EB446E">
        <w:rPr>
          <w:rFonts w:ascii="Times New Roman" w:eastAsia="Times New Roman" w:hAnsi="Times New Roman" w:cs="Times New Roman"/>
          <w:sz w:val="28"/>
          <w:szCs w:val="28"/>
        </w:rPr>
        <w:t xml:space="preserve">Выполнили: </w:t>
      </w:r>
    </w:p>
    <w:p w:rsidR="00EB446E" w:rsidRPr="00EB446E" w:rsidRDefault="00EB446E" w:rsidP="00EB446E">
      <w:pPr>
        <w:spacing w:after="0" w:line="360" w:lineRule="auto"/>
        <w:ind w:firstLine="567"/>
        <w:rPr>
          <w:sz w:val="28"/>
          <w:szCs w:val="28"/>
        </w:rPr>
      </w:pPr>
      <w:r w:rsidRPr="00EB446E">
        <w:rPr>
          <w:rFonts w:ascii="Times New Roman" w:eastAsia="Times New Roman" w:hAnsi="Times New Roman" w:cs="Times New Roman"/>
          <w:sz w:val="28"/>
          <w:szCs w:val="28"/>
        </w:rPr>
        <w:t>студенты группы Б18-191-2</w:t>
      </w:r>
      <w:r>
        <w:rPr>
          <w:sz w:val="28"/>
          <w:szCs w:val="28"/>
        </w:rPr>
        <w:t xml:space="preserve">             </w:t>
      </w:r>
      <w:r w:rsidRPr="00EB446E">
        <w:rPr>
          <w:sz w:val="28"/>
          <w:szCs w:val="28"/>
        </w:rPr>
        <w:t xml:space="preserve">                                                      </w:t>
      </w:r>
      <w:r w:rsidRPr="00EB446E">
        <w:rPr>
          <w:rFonts w:ascii="Times New Roman" w:eastAsia="Times New Roman" w:hAnsi="Times New Roman" w:cs="Times New Roman"/>
          <w:sz w:val="28"/>
          <w:szCs w:val="28"/>
        </w:rPr>
        <w:t>Гумметов Р.А.</w:t>
      </w:r>
    </w:p>
    <w:p w:rsidR="00EB446E" w:rsidRPr="00EB446E" w:rsidRDefault="00EB446E" w:rsidP="00EB446E">
      <w:pPr>
        <w:spacing w:after="0" w:line="360" w:lineRule="auto"/>
        <w:ind w:left="637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EB446E">
        <w:rPr>
          <w:rFonts w:ascii="Times New Roman" w:eastAsia="Times New Roman" w:hAnsi="Times New Roman" w:cs="Times New Roman"/>
          <w:sz w:val="28"/>
          <w:szCs w:val="28"/>
        </w:rPr>
        <w:t xml:space="preserve">  Прилуков Н.А.</w:t>
      </w:r>
    </w:p>
    <w:p w:rsidR="00EB446E" w:rsidRPr="00EB446E" w:rsidRDefault="00EB446E" w:rsidP="00EB446E">
      <w:pPr>
        <w:spacing w:after="0" w:line="360" w:lineRule="auto"/>
        <w:ind w:firstLine="567"/>
        <w:rPr>
          <w:sz w:val="28"/>
          <w:szCs w:val="28"/>
        </w:rPr>
      </w:pPr>
    </w:p>
    <w:p w:rsidR="00EB446E" w:rsidRPr="00EB446E" w:rsidRDefault="00EB446E" w:rsidP="00EB446E">
      <w:pPr>
        <w:spacing w:after="0" w:line="360" w:lineRule="auto"/>
        <w:ind w:firstLine="567"/>
        <w:rPr>
          <w:sz w:val="28"/>
          <w:szCs w:val="28"/>
        </w:rPr>
      </w:pPr>
      <w:r w:rsidRPr="00EB446E">
        <w:rPr>
          <w:rFonts w:ascii="Times New Roman" w:eastAsia="Times New Roman" w:hAnsi="Times New Roman" w:cs="Times New Roman"/>
          <w:sz w:val="28"/>
          <w:szCs w:val="28"/>
        </w:rPr>
        <w:t xml:space="preserve">Принял:  </w:t>
      </w:r>
      <w:r w:rsidRPr="00EB446E">
        <w:rPr>
          <w:sz w:val="28"/>
          <w:szCs w:val="28"/>
        </w:rPr>
        <w:tab/>
      </w:r>
      <w:r w:rsidRPr="00EB446E">
        <w:rPr>
          <w:sz w:val="28"/>
          <w:szCs w:val="28"/>
        </w:rPr>
        <w:tab/>
      </w:r>
      <w:r w:rsidRPr="00EB446E">
        <w:rPr>
          <w:sz w:val="28"/>
          <w:szCs w:val="28"/>
        </w:rPr>
        <w:tab/>
      </w:r>
      <w:r w:rsidRPr="00EB446E">
        <w:rPr>
          <w:sz w:val="28"/>
          <w:szCs w:val="28"/>
        </w:rPr>
        <w:tab/>
      </w:r>
      <w:r w:rsidRPr="00EB446E">
        <w:rPr>
          <w:sz w:val="28"/>
          <w:szCs w:val="28"/>
        </w:rPr>
        <w:tab/>
      </w:r>
      <w:r w:rsidRPr="00EB446E">
        <w:rPr>
          <w:sz w:val="28"/>
          <w:szCs w:val="28"/>
        </w:rPr>
        <w:tab/>
      </w:r>
      <w:r w:rsidRPr="00EB446E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Pr="00EB446E">
        <w:rPr>
          <w:rFonts w:ascii="Times New Roman" w:eastAsia="Times New Roman" w:hAnsi="Times New Roman" w:cs="Times New Roman"/>
          <w:sz w:val="28"/>
          <w:szCs w:val="28"/>
        </w:rPr>
        <w:t>Коробейников А.В.</w:t>
      </w:r>
    </w:p>
    <w:p w:rsidR="00EB446E" w:rsidRPr="00EB446E" w:rsidRDefault="00EB446E" w:rsidP="00EB446E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EB446E" w:rsidRDefault="00EB446E" w:rsidP="00EB446E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EB446E" w:rsidRDefault="00EB446E" w:rsidP="00EB446E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EB446E" w:rsidRPr="00EB446E" w:rsidRDefault="00EB446E" w:rsidP="00EB446E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EB446E" w:rsidRPr="00EB446E" w:rsidRDefault="00EB446E" w:rsidP="00EB446E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EB446E" w:rsidRPr="006A2741" w:rsidRDefault="00EB446E" w:rsidP="001C7E9C">
      <w:pPr>
        <w:spacing w:after="0" w:line="360" w:lineRule="auto"/>
        <w:jc w:val="center"/>
        <w:rPr>
          <w:sz w:val="28"/>
          <w:szCs w:val="28"/>
        </w:rPr>
      </w:pPr>
      <w:r w:rsidRPr="00EB446E">
        <w:rPr>
          <w:rFonts w:ascii="Times New Roman" w:eastAsia="Times New Roman" w:hAnsi="Times New Roman" w:cs="Times New Roman"/>
          <w:sz w:val="28"/>
          <w:szCs w:val="28"/>
        </w:rPr>
        <w:t>Ижевск 2021</w:t>
      </w:r>
    </w:p>
    <w:p w:rsidR="001C7E9C" w:rsidRPr="00EB446E" w:rsidRDefault="001C7E9C" w:rsidP="001C7E9C">
      <w:pPr>
        <w:pStyle w:val="a8"/>
        <w:numPr>
          <w:ilvl w:val="0"/>
          <w:numId w:val="7"/>
        </w:num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446E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1C7E9C" w:rsidRPr="00EB446E" w:rsidRDefault="001C7E9C" w:rsidP="001C7E9C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446E">
        <w:rPr>
          <w:rFonts w:ascii="Times New Roman" w:hAnsi="Times New Roman" w:cs="Times New Roman"/>
          <w:sz w:val="28"/>
          <w:szCs w:val="28"/>
        </w:rPr>
        <w:tab/>
        <w:t>Знакомство с программными пакетами моделирования искусственного интеллекта (ИИ).</w:t>
      </w:r>
    </w:p>
    <w:p w:rsidR="001C7E9C" w:rsidRPr="00EB446E" w:rsidRDefault="001C7E9C" w:rsidP="001C7E9C">
      <w:pPr>
        <w:pStyle w:val="a8"/>
        <w:numPr>
          <w:ilvl w:val="0"/>
          <w:numId w:val="7"/>
        </w:num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446E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1C7E9C" w:rsidRPr="00EB446E" w:rsidRDefault="001C7E9C" w:rsidP="001C7E9C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446E">
        <w:rPr>
          <w:rFonts w:ascii="Times New Roman" w:hAnsi="Times New Roman" w:cs="Times New Roman"/>
          <w:sz w:val="28"/>
          <w:szCs w:val="28"/>
        </w:rPr>
        <w:tab/>
      </w:r>
      <w:r w:rsidR="00EB446E" w:rsidRPr="00EB446E">
        <w:rPr>
          <w:rFonts w:ascii="Times New Roman" w:eastAsia="Times New Roman" w:hAnsi="Times New Roman" w:cs="Times New Roman"/>
          <w:sz w:val="28"/>
          <w:szCs w:val="28"/>
        </w:rPr>
        <w:t>Изучается основной подход к решению задач ИИ, реализованный в каждом выбранном программном пакете. Рассматривается один из примеров поставляемый с программой.</w:t>
      </w:r>
    </w:p>
    <w:p w:rsidR="001C7E9C" w:rsidRPr="00EB446E" w:rsidRDefault="001C7E9C" w:rsidP="001C7E9C">
      <w:pPr>
        <w:pStyle w:val="a8"/>
        <w:numPr>
          <w:ilvl w:val="0"/>
          <w:numId w:val="7"/>
        </w:num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446E">
        <w:rPr>
          <w:rFonts w:ascii="Times New Roman" w:hAnsi="Times New Roman" w:cs="Times New Roman"/>
          <w:sz w:val="28"/>
          <w:szCs w:val="28"/>
        </w:rPr>
        <w:t>Теория</w:t>
      </w:r>
    </w:p>
    <w:p w:rsidR="001C7E9C" w:rsidRPr="001C7E9C" w:rsidRDefault="001C7E9C" w:rsidP="001C7E9C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C7E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Weka</w:t>
      </w:r>
    </w:p>
    <w:p w:rsidR="001C7E9C" w:rsidRPr="00EB446E" w:rsidRDefault="001C7E9C" w:rsidP="001C7E9C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C7E9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ab/>
      </w:r>
      <w:r w:rsidRPr="00EB446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Weka</w:t>
      </w:r>
      <w:r w:rsidRPr="00EB44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 </w:t>
      </w:r>
      <w:hyperlink r:id="rId8" w:tooltip="Свободное программное обеспечение" w:history="1">
        <w:r w:rsidRPr="00EB446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свободное программное обеспечение</w:t>
        </w:r>
      </w:hyperlink>
      <w:r w:rsidRPr="00EB44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для анализа данных и машинного обучения, написанное на </w:t>
      </w:r>
      <w:hyperlink r:id="rId9" w:tooltip="Java" w:history="1">
        <w:r w:rsidRPr="00EB446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Java</w:t>
        </w:r>
      </w:hyperlink>
      <w:r w:rsidRPr="00EB44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в </w:t>
      </w:r>
      <w:hyperlink r:id="rId10" w:tooltip="Университет Уаикато" w:history="1">
        <w:r w:rsidRPr="00EB446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Университете Уаикато</w:t>
        </w:r>
      </w:hyperlink>
      <w:r w:rsidRPr="00EB44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(</w:t>
      </w:r>
      <w:hyperlink r:id="rId11" w:tooltip="Новая Зеландия" w:history="1">
        <w:r w:rsidRPr="00EB446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Новая Зеландия</w:t>
        </w:r>
      </w:hyperlink>
      <w:r w:rsidRPr="00EB44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), распространяющееся по лицензии </w:t>
      </w:r>
      <w:hyperlink r:id="rId12" w:tooltip="GNU GPL" w:history="1">
        <w:r w:rsidRPr="00EB446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GNU GPL</w:t>
        </w:r>
      </w:hyperlink>
      <w:r w:rsidRPr="00EB44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1C7E9C" w:rsidRPr="00EB446E" w:rsidRDefault="001C7E9C" w:rsidP="001C7E9C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EB446E">
        <w:rPr>
          <w:color w:val="000000" w:themeColor="text1"/>
          <w:sz w:val="28"/>
          <w:szCs w:val="28"/>
        </w:rPr>
        <w:t>Weka представляет собой набор средств визуализации и алгоритмов для </w:t>
      </w:r>
      <w:hyperlink r:id="rId13" w:history="1">
        <w:r w:rsidRPr="00EB446E">
          <w:rPr>
            <w:rStyle w:val="a4"/>
            <w:color w:val="000000" w:themeColor="text1"/>
            <w:sz w:val="28"/>
            <w:szCs w:val="28"/>
            <w:u w:val="none"/>
          </w:rPr>
          <w:t>интеллектуального анализа данных</w:t>
        </w:r>
      </w:hyperlink>
      <w:r w:rsidRPr="00EB446E">
        <w:rPr>
          <w:color w:val="000000" w:themeColor="text1"/>
          <w:sz w:val="28"/>
          <w:szCs w:val="28"/>
        </w:rPr>
        <w:t> и решения </w:t>
      </w:r>
      <w:hyperlink r:id="rId14" w:tooltip="Задачи прогнозирования" w:history="1">
        <w:r w:rsidRPr="00EB446E">
          <w:rPr>
            <w:rStyle w:val="a4"/>
            <w:color w:val="000000" w:themeColor="text1"/>
            <w:sz w:val="28"/>
            <w:szCs w:val="28"/>
            <w:u w:val="none"/>
          </w:rPr>
          <w:t>задач прогнозирования</w:t>
        </w:r>
      </w:hyperlink>
      <w:r w:rsidRPr="00EB446E">
        <w:rPr>
          <w:color w:val="000000" w:themeColor="text1"/>
          <w:sz w:val="28"/>
          <w:szCs w:val="28"/>
        </w:rPr>
        <w:t>, вместе с графической пользовательской оболочкой для доступа к ним.</w:t>
      </w:r>
    </w:p>
    <w:p w:rsidR="001C7E9C" w:rsidRPr="00EB446E" w:rsidRDefault="001C7E9C" w:rsidP="001C7E9C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EB446E">
        <w:rPr>
          <w:color w:val="000000" w:themeColor="text1"/>
          <w:sz w:val="28"/>
          <w:szCs w:val="28"/>
        </w:rPr>
        <w:t>Weka позволяет выполнять такие задачи анализа данных, как подготовку данных (preprocessing), </w:t>
      </w:r>
      <w:hyperlink r:id="rId15" w:tooltip="Отбор признаков" w:history="1">
        <w:r w:rsidRPr="00EB446E">
          <w:rPr>
            <w:rStyle w:val="a4"/>
            <w:color w:val="000000" w:themeColor="text1"/>
            <w:sz w:val="28"/>
            <w:szCs w:val="28"/>
            <w:u w:val="none"/>
          </w:rPr>
          <w:t>отбор признаков</w:t>
        </w:r>
      </w:hyperlink>
      <w:r w:rsidRPr="00EB446E">
        <w:rPr>
          <w:color w:val="000000" w:themeColor="text1"/>
          <w:sz w:val="28"/>
          <w:szCs w:val="28"/>
        </w:rPr>
        <w:t> (</w:t>
      </w:r>
      <w:hyperlink r:id="rId16" w:tooltip="Английский язык" w:history="1">
        <w:r w:rsidRPr="00EB446E">
          <w:rPr>
            <w:rStyle w:val="a4"/>
            <w:color w:val="000000" w:themeColor="text1"/>
            <w:sz w:val="28"/>
            <w:szCs w:val="28"/>
            <w:u w:val="none"/>
          </w:rPr>
          <w:t>англ.</w:t>
        </w:r>
      </w:hyperlink>
      <w:r w:rsidRPr="00EB446E">
        <w:rPr>
          <w:color w:val="000000" w:themeColor="text1"/>
          <w:sz w:val="28"/>
          <w:szCs w:val="28"/>
        </w:rPr>
        <w:t> </w:t>
      </w:r>
      <w:r w:rsidRPr="00EB446E">
        <w:rPr>
          <w:i/>
          <w:iCs/>
          <w:color w:val="000000" w:themeColor="text1"/>
          <w:sz w:val="28"/>
          <w:szCs w:val="28"/>
        </w:rPr>
        <w:t>feature selection</w:t>
      </w:r>
      <w:r w:rsidRPr="00EB446E">
        <w:rPr>
          <w:color w:val="000000" w:themeColor="text1"/>
          <w:sz w:val="28"/>
          <w:szCs w:val="28"/>
        </w:rPr>
        <w:t>), </w:t>
      </w:r>
      <w:hyperlink r:id="rId17" w:tooltip="Кластеризация" w:history="1">
        <w:r w:rsidRPr="00EB446E">
          <w:rPr>
            <w:rStyle w:val="a4"/>
            <w:color w:val="000000" w:themeColor="text1"/>
            <w:sz w:val="28"/>
            <w:szCs w:val="28"/>
            <w:u w:val="none"/>
          </w:rPr>
          <w:t>кластеризацию</w:t>
        </w:r>
      </w:hyperlink>
      <w:r w:rsidRPr="00EB446E">
        <w:rPr>
          <w:color w:val="000000" w:themeColor="text1"/>
          <w:sz w:val="28"/>
          <w:szCs w:val="28"/>
        </w:rPr>
        <w:t>, </w:t>
      </w:r>
      <w:hyperlink r:id="rId18" w:tooltip="Классификация (задача)" w:history="1">
        <w:r w:rsidRPr="00EB446E">
          <w:rPr>
            <w:rStyle w:val="a4"/>
            <w:color w:val="000000" w:themeColor="text1"/>
            <w:sz w:val="28"/>
            <w:szCs w:val="28"/>
            <w:u w:val="none"/>
          </w:rPr>
          <w:t>классификацию</w:t>
        </w:r>
      </w:hyperlink>
      <w:r w:rsidRPr="00EB446E">
        <w:rPr>
          <w:color w:val="000000" w:themeColor="text1"/>
          <w:sz w:val="28"/>
          <w:szCs w:val="28"/>
        </w:rPr>
        <w:t>, </w:t>
      </w:r>
      <w:hyperlink r:id="rId19" w:tooltip="Регрессионный анализ" w:history="1">
        <w:r w:rsidRPr="00EB446E">
          <w:rPr>
            <w:rStyle w:val="a4"/>
            <w:color w:val="000000" w:themeColor="text1"/>
            <w:sz w:val="28"/>
            <w:szCs w:val="28"/>
            <w:u w:val="none"/>
          </w:rPr>
          <w:t>регрессионный анализ</w:t>
        </w:r>
      </w:hyperlink>
      <w:r w:rsidRPr="00EB446E">
        <w:rPr>
          <w:color w:val="000000" w:themeColor="text1"/>
          <w:sz w:val="28"/>
          <w:szCs w:val="28"/>
        </w:rPr>
        <w:t> и </w:t>
      </w:r>
      <w:hyperlink r:id="rId20" w:tooltip="Визуализация" w:history="1">
        <w:r w:rsidRPr="00EB446E">
          <w:rPr>
            <w:rStyle w:val="a4"/>
            <w:color w:val="000000" w:themeColor="text1"/>
            <w:sz w:val="28"/>
            <w:szCs w:val="28"/>
            <w:u w:val="none"/>
          </w:rPr>
          <w:t>визуализацию результатов</w:t>
        </w:r>
      </w:hyperlink>
      <w:r w:rsidRPr="00EB446E">
        <w:rPr>
          <w:color w:val="000000" w:themeColor="text1"/>
          <w:sz w:val="28"/>
          <w:szCs w:val="28"/>
        </w:rPr>
        <w:t>.</w:t>
      </w:r>
    </w:p>
    <w:p w:rsidR="001C7E9C" w:rsidRDefault="001C7E9C" w:rsidP="001C7E9C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B44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Weka содержит набор инструментов и алгоритмов визуализации для </w:t>
      </w:r>
      <w:hyperlink r:id="rId21" w:tooltip="Анализ данных" w:history="1">
        <w:r w:rsidRPr="00EB446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анализа данных</w:t>
        </w:r>
      </w:hyperlink>
      <w:r w:rsidRPr="00EB44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 </w:t>
      </w:r>
      <w:hyperlink r:id="rId22" w:history="1">
        <w:r w:rsidRPr="00EB446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прогнозного моделирования</w:t>
        </w:r>
      </w:hyperlink>
      <w:r w:rsidRPr="00EB44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, а также графические пользовательские интерфейсы для легкого доступа к этим функциям. Первоначальная версия Weka, отличная от Java, представляла собой интерфейс </w:t>
      </w:r>
      <w:hyperlink r:id="rId23" w:tooltip="Tcl" w:history="1">
        <w:r w:rsidRPr="00EB446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Tcl</w:t>
        </w:r>
      </w:hyperlink>
      <w:r w:rsidRPr="00EB44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/ Tk для (в основном сторонних) алгоритмов моделирования, реализованных на других языках программирования, плюс утилиты </w:t>
      </w:r>
      <w:hyperlink r:id="rId24" w:tooltip="Предварительная обработка данных" w:history="1">
        <w:r w:rsidR="008357FF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предварительной обработки </w:t>
        </w:r>
        <w:r w:rsidRPr="00EB446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данных</w:t>
        </w:r>
      </w:hyperlink>
      <w:r w:rsidRPr="00EB44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на </w:t>
      </w:r>
      <w:hyperlink r:id="rId25" w:tooltip="C (язык программирования)" w:history="1">
        <w:r w:rsidRPr="00EB446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C</w:t>
        </w:r>
      </w:hyperlink>
      <w:r w:rsidRPr="00EB44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 основанная на </w:t>
      </w:r>
      <w:hyperlink r:id="rId26" w:tooltip="New Zealand" w:history="1">
        <w:r w:rsidRPr="00EB446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Makefile</w:t>
        </w:r>
      </w:hyperlink>
      <w:r w:rsidRPr="00EB44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система для работающей машины.</w:t>
      </w:r>
    </w:p>
    <w:p w:rsidR="002A1FC8" w:rsidRDefault="002A1FC8" w:rsidP="001C7E9C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A1FC8" w:rsidRDefault="002A1FC8" w:rsidP="001C7E9C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A1FC8" w:rsidRDefault="002A1FC8" w:rsidP="001C7E9C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A1FC8" w:rsidRPr="00EB446E" w:rsidRDefault="002A1FC8" w:rsidP="001C7E9C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C7E9C" w:rsidRPr="00EB446E" w:rsidRDefault="001C7E9C" w:rsidP="001C7E9C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B44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ab/>
        <w:t>Преимущества Weka:</w:t>
      </w:r>
    </w:p>
    <w:p w:rsidR="001C7E9C" w:rsidRPr="00EB446E" w:rsidRDefault="001C7E9C" w:rsidP="001C7E9C">
      <w:pPr>
        <w:numPr>
          <w:ilvl w:val="0"/>
          <w:numId w:val="8"/>
        </w:numPr>
        <w:shd w:val="clear" w:color="auto" w:fill="FFFFFF"/>
        <w:spacing w:after="0" w:line="360" w:lineRule="auto"/>
        <w:ind w:left="3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46E">
        <w:rPr>
          <w:rFonts w:ascii="Times New Roman" w:hAnsi="Times New Roman" w:cs="Times New Roman"/>
          <w:color w:val="000000" w:themeColor="text1"/>
          <w:sz w:val="28"/>
          <w:szCs w:val="28"/>
        </w:rPr>
        <w:t>Бесплатная доступность по </w:t>
      </w:r>
      <w:hyperlink r:id="rId27" w:tooltip="Стандартная общественная лицензия GNU" w:history="1">
        <w:r w:rsidRPr="00EB446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Стандартной общественной лицензии GNU</w:t>
        </w:r>
      </w:hyperlink>
      <w:r w:rsidRPr="00EB446E">
        <w:rPr>
          <w:rFonts w:ascii="Times New Roman" w:hAnsi="Times New Roman" w:cs="Times New Roman"/>
          <w:color w:val="000000" w:themeColor="text1"/>
          <w:sz w:val="28"/>
          <w:szCs w:val="28"/>
        </w:rPr>
        <w:t> .</w:t>
      </w:r>
    </w:p>
    <w:p w:rsidR="001C7E9C" w:rsidRPr="00EB446E" w:rsidRDefault="001C7E9C" w:rsidP="001C7E9C">
      <w:pPr>
        <w:numPr>
          <w:ilvl w:val="0"/>
          <w:numId w:val="8"/>
        </w:numPr>
        <w:shd w:val="clear" w:color="auto" w:fill="FFFFFF"/>
        <w:spacing w:after="0" w:line="360" w:lineRule="auto"/>
        <w:ind w:left="3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46E">
        <w:rPr>
          <w:rFonts w:ascii="Times New Roman" w:hAnsi="Times New Roman" w:cs="Times New Roman"/>
          <w:color w:val="000000" w:themeColor="text1"/>
          <w:sz w:val="28"/>
          <w:szCs w:val="28"/>
        </w:rPr>
        <w:t>Переносимость, поскольку он полностью реализован на </w:t>
      </w:r>
      <w:hyperlink r:id="rId28" w:tooltip="Язык программирования Java" w:history="1">
        <w:r w:rsidRPr="00EB446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языке программирования Java</w:t>
        </w:r>
      </w:hyperlink>
      <w:r w:rsidRPr="00EB446E">
        <w:rPr>
          <w:rFonts w:ascii="Times New Roman" w:hAnsi="Times New Roman" w:cs="Times New Roman"/>
          <w:color w:val="000000" w:themeColor="text1"/>
          <w:sz w:val="28"/>
          <w:szCs w:val="28"/>
        </w:rPr>
        <w:t> и, таким образом, работает практически на любой современной вычислительной платформе.</w:t>
      </w:r>
    </w:p>
    <w:p w:rsidR="001C7E9C" w:rsidRPr="00EB446E" w:rsidRDefault="001C7E9C" w:rsidP="001C7E9C">
      <w:pPr>
        <w:numPr>
          <w:ilvl w:val="0"/>
          <w:numId w:val="8"/>
        </w:numPr>
        <w:shd w:val="clear" w:color="auto" w:fill="FFFFFF"/>
        <w:spacing w:after="0" w:line="360" w:lineRule="auto"/>
        <w:ind w:left="3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46E">
        <w:rPr>
          <w:rFonts w:ascii="Times New Roman" w:hAnsi="Times New Roman" w:cs="Times New Roman"/>
          <w:color w:val="000000" w:themeColor="text1"/>
          <w:sz w:val="28"/>
          <w:szCs w:val="28"/>
        </w:rPr>
        <w:t>Исчерпывающий набор методов предварительной обработки данных и моделирования.</w:t>
      </w:r>
    </w:p>
    <w:p w:rsidR="001C7E9C" w:rsidRPr="00EB446E" w:rsidRDefault="001C7E9C" w:rsidP="001C7E9C">
      <w:pPr>
        <w:numPr>
          <w:ilvl w:val="0"/>
          <w:numId w:val="8"/>
        </w:numPr>
        <w:shd w:val="clear" w:color="auto" w:fill="FFFFFF"/>
        <w:spacing w:after="0" w:line="360" w:lineRule="auto"/>
        <w:ind w:left="3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46E">
        <w:rPr>
          <w:rFonts w:ascii="Times New Roman" w:hAnsi="Times New Roman" w:cs="Times New Roman"/>
          <w:color w:val="000000" w:themeColor="text1"/>
          <w:sz w:val="28"/>
          <w:szCs w:val="28"/>
        </w:rPr>
        <w:t>Простота использования благодаря графическому пользовательскому интерфейсу.</w:t>
      </w:r>
    </w:p>
    <w:p w:rsidR="001C7E9C" w:rsidRPr="00EB446E" w:rsidRDefault="001C7E9C" w:rsidP="001C7E9C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7E9C" w:rsidRPr="00585981" w:rsidRDefault="001C7E9C" w:rsidP="001C7E9C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B446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B44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Weka поддерживает несколько стандартных задач </w:t>
      </w:r>
      <w:hyperlink r:id="rId29" w:tooltip="Сбор данных" w:history="1">
        <w:r w:rsidRPr="00EB446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интеллектуального анализа данных</w:t>
        </w:r>
      </w:hyperlink>
      <w:r w:rsidRPr="00EB44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, а именно предварительную обработку данных, </w:t>
      </w:r>
      <w:hyperlink r:id="rId30" w:tooltip="Кластеризация данных" w:history="1">
        <w:r w:rsidRPr="00EB446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кластеризацию</w:t>
        </w:r>
      </w:hyperlink>
      <w:r w:rsidRPr="00EB44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31" w:tooltip="Статистическая классификация" w:history="1">
        <w:r w:rsidRPr="00EB446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классификацию</w:t>
        </w:r>
      </w:hyperlink>
      <w:r w:rsidRPr="00EB44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32" w:tooltip="Регрессионный анализ" w:history="1">
        <w:r w:rsidRPr="00EB446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регрессию</w:t>
        </w:r>
      </w:hyperlink>
      <w:r w:rsidRPr="00EB44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визуализацию и </w:t>
      </w:r>
      <w:hyperlink r:id="rId33" w:tooltip="Выбор функции" w:history="1">
        <w:r w:rsidRPr="00EB446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выбор функций</w:t>
        </w:r>
      </w:hyperlink>
      <w:r w:rsidRPr="00EB44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. Все методы Weka основаны на предположении, что данные доступны в виде одного плоского файла или отношения, где каждая точка данных описывается фиксированным количеством атрибутов (обычно числовые или номинальные атрибуты, но также поддерживаются некоторые другие типы атрибутов) . Weka обеспечивает доступ к </w:t>
      </w:r>
      <w:hyperlink r:id="rId34" w:tooltip="База данных" w:history="1">
        <w:r w:rsidRPr="00EB446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базам данных </w:t>
        </w:r>
      </w:hyperlink>
      <w:hyperlink r:id="rId35" w:tooltip="SQL" w:history="1">
        <w:r w:rsidRPr="00EB446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SQL</w:t>
        </w:r>
      </w:hyperlink>
      <w:r w:rsidRPr="00EB44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с помощью </w:t>
      </w:r>
      <w:hyperlink r:id="rId36" w:tooltip="Подключение к базе данных Java" w:history="1">
        <w:r w:rsidRPr="00EB446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Java Database Connectivity</w:t>
        </w:r>
      </w:hyperlink>
      <w:r w:rsidRPr="00EB44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 может обрабатывать результат, возвращаемый запросом к базе данных. Weka предоставляет доступ к </w:t>
      </w:r>
      <w:hyperlink r:id="rId37" w:history="1">
        <w:r w:rsidRPr="00EB446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глубокому обучению</w:t>
        </w:r>
      </w:hyperlink>
      <w:r w:rsidRPr="00EB44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с</w:t>
      </w:r>
      <w:hyperlink r:id="rId38" w:tooltip="Прогнозное моделирование" w:history="1">
        <w:r w:rsidRPr="00EB446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Deeplearning4j</w:t>
        </w:r>
      </w:hyperlink>
      <w:r w:rsidRPr="00EB44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 Он не поддерживает интеллектуальный анализ данных, но есть отдельное программное обеспечение для преобразования набора связанных таблиц базы данных в единую таблицу, которая подходит для обработки с помощью Weka. Другой важной областью, которая в настоящее время не охвачена алгоритмами, включенными в дистрибутив Weka, является моделирование последовательностей.</w:t>
      </w:r>
    </w:p>
    <w:p w:rsidR="00EB446E" w:rsidRDefault="00EB446E" w:rsidP="00EB446E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336866" cy="4079019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674" cy="408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46E" w:rsidRPr="00585981" w:rsidRDefault="00EB446E" w:rsidP="00EB446E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Рис. 1 -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eka</w:t>
      </w:r>
    </w:p>
    <w:p w:rsidR="00EB446E" w:rsidRPr="00585981" w:rsidRDefault="00EB446E" w:rsidP="00EB446E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>
            <wp:extent cx="5341509" cy="403926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533" cy="404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46E" w:rsidRPr="00EB446E" w:rsidRDefault="00EB446E" w:rsidP="00EB446E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Рис. </w:t>
      </w:r>
      <w:r w:rsidRPr="00EB44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eka</w:t>
      </w:r>
    </w:p>
    <w:p w:rsidR="00EB446E" w:rsidRPr="00EB446E" w:rsidRDefault="00EB446E" w:rsidP="00EB446E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EB446E" w:rsidRPr="00585981" w:rsidRDefault="00EB446E" w:rsidP="001C7E9C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C7E9C" w:rsidRPr="00426641" w:rsidRDefault="001C7E9C" w:rsidP="00426641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266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Яндекс.Автопоэт</w:t>
      </w:r>
    </w:p>
    <w:p w:rsidR="00426641" w:rsidRPr="00426641" w:rsidRDefault="00426641" w:rsidP="00426641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2664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ab/>
      </w:r>
      <w:r w:rsidR="001C7E9C" w:rsidRPr="0042664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Автопоэт Яндекса</w:t>
      </w:r>
      <w:r w:rsidR="001C7E9C" w:rsidRPr="004266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 робот, пишущий стихи на основе поисковых запросов пользователей.</w:t>
      </w:r>
      <w:r w:rsidRPr="004266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Руководитель службы аналитики поиска «Яндекса» Алексей Тихонов рассказал о создании «Автопоэта» — робота, который умеет автоматически составлять стихи в разных жанрах и из разного материала — из поисковых запросов и даже из заголовков новостей. Тихоново рассказал об алгоритме, который лежит в основе «Автопоэта», показал стихи, составленные по нестандартным материалам и написанные нейронной сетью в подражание известным поэтам, а также порассуждал о том, где проходит грань между творчеством человека и результатами компьютера.</w:t>
      </w:r>
    </w:p>
    <w:p w:rsidR="00426641" w:rsidRPr="00426641" w:rsidRDefault="00426641" w:rsidP="00426641">
      <w:pPr>
        <w:shd w:val="clear" w:color="auto" w:fill="FFFFFF"/>
        <w:spacing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266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Структура</w:t>
      </w:r>
    </w:p>
    <w:p w:rsidR="00426641" w:rsidRPr="00426641" w:rsidRDefault="00426641" w:rsidP="00426641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pacing w:val="4"/>
          <w:sz w:val="28"/>
          <w:szCs w:val="28"/>
        </w:rPr>
      </w:pPr>
      <w:r w:rsidRPr="00426641">
        <w:rPr>
          <w:rFonts w:ascii="Times New Roman" w:eastAsia="Times New Roman" w:hAnsi="Times New Roman" w:cs="Times New Roman"/>
          <w:color w:val="000000" w:themeColor="text1"/>
          <w:spacing w:val="4"/>
          <w:sz w:val="28"/>
          <w:szCs w:val="28"/>
        </w:rPr>
        <w:t>Разберёмся со структурой — эту часть поэзии достаточно просто формализовать. Во-первых, мы ожидаем, что стих состоит из последовательности строк, сгруппированных в строфы. Во-вторых, для этих строк должны выполняться некоторые ритмические условия. В силлабическом, тоническом, силлабо-тоническом и других стихах эти условия формулируются по-разному, но так или иначе всё сводится к оценке ударности и длительности каждого слога. В-третьих, может потребоваться некоторая фонетическая согласованность между разными строками — это, например, может быть рифма или аллитерация.</w:t>
      </w:r>
    </w:p>
    <w:p w:rsidR="00426641" w:rsidRPr="00426641" w:rsidRDefault="00426641" w:rsidP="001C7E9C">
      <w:pPr>
        <w:tabs>
          <w:tab w:val="left" w:pos="0"/>
        </w:tabs>
        <w:spacing w:after="0" w:line="360" w:lineRule="auto"/>
        <w:rPr>
          <w:rFonts w:cs="Arial"/>
          <w:color w:val="202122"/>
          <w:sz w:val="18"/>
          <w:szCs w:val="18"/>
          <w:shd w:val="clear" w:color="auto" w:fill="FFFFFF"/>
        </w:rPr>
      </w:pPr>
    </w:p>
    <w:p w:rsidR="001C7E9C" w:rsidRDefault="001C7E9C" w:rsidP="0069576E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229221" cy="294198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957" cy="2945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76E" w:rsidRDefault="00EB446E" w:rsidP="0069576E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3 - </w:t>
      </w:r>
      <w:r w:rsidRPr="004266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Яндекс.Автопоэт</w:t>
      </w:r>
    </w:p>
    <w:p w:rsidR="00426641" w:rsidRPr="00EB446E" w:rsidRDefault="00426641" w:rsidP="00EB446E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B44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Игра Life</w:t>
      </w:r>
    </w:p>
    <w:p w:rsidR="00EB446E" w:rsidRPr="00EB446E" w:rsidRDefault="00EB446E" w:rsidP="00EB446E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8598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ab/>
      </w:r>
      <w:r w:rsidRPr="00EB446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Игра «Жизнь»</w:t>
      </w:r>
      <w:r w:rsidRPr="00EB44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 </w:t>
      </w:r>
      <w:hyperlink r:id="rId42" w:history="1">
        <w:r w:rsidRPr="00EB446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клеточный автомат</w:t>
        </w:r>
      </w:hyperlink>
      <w:r w:rsidRPr="00EB44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придуманный английским математиком </w:t>
      </w:r>
      <w:hyperlink r:id="rId43" w:tooltip="Конвей, Джон Хортон" w:history="1">
        <w:r w:rsidRPr="00EB446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Джоном Конвеем</w:t>
        </w:r>
      </w:hyperlink>
      <w:r w:rsidRPr="00EB44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в </w:t>
      </w:r>
      <w:hyperlink r:id="rId44" w:tooltip="1970 год" w:history="1">
        <w:r w:rsidRPr="00EB446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1970 году</w:t>
        </w:r>
      </w:hyperlink>
      <w:r w:rsidRPr="00EB44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EB446E" w:rsidRPr="00EB446E" w:rsidRDefault="00EB446E" w:rsidP="00EB446E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859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EB44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Правила:</w:t>
      </w:r>
    </w:p>
    <w:p w:rsidR="00EB446E" w:rsidRPr="00EB446E" w:rsidRDefault="00EB446E" w:rsidP="00EB446E">
      <w:pPr>
        <w:numPr>
          <w:ilvl w:val="0"/>
          <w:numId w:val="9"/>
        </w:numPr>
        <w:shd w:val="clear" w:color="auto" w:fill="FFFFFF"/>
        <w:spacing w:after="0" w:line="360" w:lineRule="auto"/>
        <w:ind w:left="3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46E">
        <w:rPr>
          <w:rFonts w:ascii="Times New Roman" w:hAnsi="Times New Roman" w:cs="Times New Roman"/>
          <w:color w:val="000000" w:themeColor="text1"/>
          <w:sz w:val="28"/>
          <w:szCs w:val="28"/>
        </w:rPr>
        <w:t>Место действия этой игры — «вселенная» — это размеченная на клетки поверхность или плоскость — безграничная, ограниченная, или замкнутая (в пределе — бесконечная плоскость).</w:t>
      </w:r>
    </w:p>
    <w:p w:rsidR="00EB446E" w:rsidRPr="00EB446E" w:rsidRDefault="00EB446E" w:rsidP="00EB446E">
      <w:pPr>
        <w:numPr>
          <w:ilvl w:val="0"/>
          <w:numId w:val="9"/>
        </w:numPr>
        <w:shd w:val="clear" w:color="auto" w:fill="FFFFFF"/>
        <w:spacing w:after="0" w:line="360" w:lineRule="auto"/>
        <w:ind w:left="3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46E">
        <w:rPr>
          <w:rFonts w:ascii="Times New Roman" w:hAnsi="Times New Roman" w:cs="Times New Roman"/>
          <w:color w:val="000000" w:themeColor="text1"/>
          <w:sz w:val="28"/>
          <w:szCs w:val="28"/>
        </w:rPr>
        <w:t>Каждая клетка на этой поверхности может находиться в двух состояниях: быть «живой» (заполненной) или быть «мёртвой» (пустой). Клетка </w:t>
      </w:r>
      <w:hyperlink r:id="rId45" w:tooltip="Окрестность Мура" w:history="1">
        <w:r w:rsidRPr="00F16C2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имеет восемь соседей</w:t>
        </w:r>
      </w:hyperlink>
      <w:r w:rsidRPr="00EB446E">
        <w:rPr>
          <w:rFonts w:ascii="Times New Roman" w:hAnsi="Times New Roman" w:cs="Times New Roman"/>
          <w:color w:val="000000" w:themeColor="text1"/>
          <w:sz w:val="28"/>
          <w:szCs w:val="28"/>
        </w:rPr>
        <w:t>, окружающих её.</w:t>
      </w:r>
    </w:p>
    <w:p w:rsidR="00EB446E" w:rsidRPr="00EB446E" w:rsidRDefault="00EB446E" w:rsidP="00EB446E">
      <w:pPr>
        <w:numPr>
          <w:ilvl w:val="0"/>
          <w:numId w:val="9"/>
        </w:numPr>
        <w:shd w:val="clear" w:color="auto" w:fill="FFFFFF"/>
        <w:spacing w:after="0" w:line="360" w:lineRule="auto"/>
        <w:ind w:left="3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46E">
        <w:rPr>
          <w:rFonts w:ascii="Times New Roman" w:hAnsi="Times New Roman" w:cs="Times New Roman"/>
          <w:color w:val="000000" w:themeColor="text1"/>
          <w:sz w:val="28"/>
          <w:szCs w:val="28"/>
        </w:rPr>
        <w:t>Распределение живых клеток в начале игры называется первым поколением. Каждое следующее поколение рассчитывается на основе предыдущего по таким правилам:</w:t>
      </w:r>
    </w:p>
    <w:p w:rsidR="00EB446E" w:rsidRPr="00EB446E" w:rsidRDefault="00EB446E" w:rsidP="00EB446E">
      <w:pPr>
        <w:numPr>
          <w:ilvl w:val="1"/>
          <w:numId w:val="9"/>
        </w:numPr>
        <w:shd w:val="clear" w:color="auto" w:fill="FFFFFF"/>
        <w:spacing w:after="0" w:line="360" w:lineRule="auto"/>
        <w:ind w:left="7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46E">
        <w:rPr>
          <w:rFonts w:ascii="Times New Roman" w:hAnsi="Times New Roman" w:cs="Times New Roman"/>
          <w:color w:val="000000" w:themeColor="text1"/>
          <w:sz w:val="28"/>
          <w:szCs w:val="28"/>
        </w:rPr>
        <w:t>в пустой (мёртвой) клетке, рядом с которой ровно три живые клетки, зарождается жизнь;</w:t>
      </w:r>
    </w:p>
    <w:p w:rsidR="00EB446E" w:rsidRPr="00EB446E" w:rsidRDefault="00EB446E" w:rsidP="00EB446E">
      <w:pPr>
        <w:numPr>
          <w:ilvl w:val="1"/>
          <w:numId w:val="9"/>
        </w:numPr>
        <w:shd w:val="clear" w:color="auto" w:fill="FFFFFF"/>
        <w:spacing w:after="0" w:line="360" w:lineRule="auto"/>
        <w:ind w:left="7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46E">
        <w:rPr>
          <w:rFonts w:ascii="Times New Roman" w:hAnsi="Times New Roman" w:cs="Times New Roman"/>
          <w:color w:val="000000" w:themeColor="text1"/>
          <w:sz w:val="28"/>
          <w:szCs w:val="28"/>
        </w:rPr>
        <w:t>если у живой клетки есть две или три живые соседки, то эта клетка продолжает жить; в противном случае, если соседей меньше двух или больше трёх, клетка умирает («от одиночества» или «от перенаселённости»)</w:t>
      </w:r>
    </w:p>
    <w:p w:rsidR="00EB446E" w:rsidRPr="00EB446E" w:rsidRDefault="00EB446E" w:rsidP="00EB446E">
      <w:pPr>
        <w:numPr>
          <w:ilvl w:val="0"/>
          <w:numId w:val="9"/>
        </w:numPr>
        <w:shd w:val="clear" w:color="auto" w:fill="FFFFFF"/>
        <w:spacing w:after="0" w:line="360" w:lineRule="auto"/>
        <w:ind w:left="3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46E">
        <w:rPr>
          <w:rFonts w:ascii="Times New Roman" w:hAnsi="Times New Roman" w:cs="Times New Roman"/>
          <w:color w:val="000000" w:themeColor="text1"/>
          <w:sz w:val="28"/>
          <w:szCs w:val="28"/>
        </w:rPr>
        <w:t>Игра прекращается, если</w:t>
      </w:r>
    </w:p>
    <w:p w:rsidR="00EB446E" w:rsidRPr="00EB446E" w:rsidRDefault="00EB446E" w:rsidP="00EB446E">
      <w:pPr>
        <w:numPr>
          <w:ilvl w:val="1"/>
          <w:numId w:val="9"/>
        </w:numPr>
        <w:shd w:val="clear" w:color="auto" w:fill="FFFFFF"/>
        <w:spacing w:after="0" w:line="360" w:lineRule="auto"/>
        <w:ind w:left="7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46E">
        <w:rPr>
          <w:rFonts w:ascii="Times New Roman" w:hAnsi="Times New Roman" w:cs="Times New Roman"/>
          <w:color w:val="000000" w:themeColor="text1"/>
          <w:sz w:val="28"/>
          <w:szCs w:val="28"/>
        </w:rPr>
        <w:t>на поле не останется ни одной «живой» клетки</w:t>
      </w:r>
    </w:p>
    <w:p w:rsidR="00EB446E" w:rsidRPr="00EB446E" w:rsidRDefault="00EB446E" w:rsidP="00EB446E">
      <w:pPr>
        <w:numPr>
          <w:ilvl w:val="1"/>
          <w:numId w:val="9"/>
        </w:numPr>
        <w:shd w:val="clear" w:color="auto" w:fill="FFFFFF"/>
        <w:spacing w:after="0" w:line="360" w:lineRule="auto"/>
        <w:ind w:left="7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46E">
        <w:rPr>
          <w:rFonts w:ascii="Times New Roman" w:hAnsi="Times New Roman" w:cs="Times New Roman"/>
          <w:color w:val="000000" w:themeColor="text1"/>
          <w:sz w:val="28"/>
          <w:szCs w:val="28"/>
        </w:rPr>
        <w:t>конфигурация на очередном шаге в точности (без сдвигов и поворотов) повторит себя же на одном из более ранних шагов (складывается периодическая конфигурация)</w:t>
      </w:r>
    </w:p>
    <w:p w:rsidR="00EB446E" w:rsidRPr="00EB446E" w:rsidRDefault="00EB446E" w:rsidP="00EB446E">
      <w:pPr>
        <w:numPr>
          <w:ilvl w:val="1"/>
          <w:numId w:val="9"/>
        </w:numPr>
        <w:shd w:val="clear" w:color="auto" w:fill="FFFFFF"/>
        <w:spacing w:after="0" w:line="360" w:lineRule="auto"/>
        <w:ind w:left="7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446E">
        <w:rPr>
          <w:rFonts w:ascii="Times New Roman" w:hAnsi="Times New Roman" w:cs="Times New Roman"/>
          <w:color w:val="000000" w:themeColor="text1"/>
          <w:sz w:val="28"/>
          <w:szCs w:val="28"/>
        </w:rPr>
        <w:t>при очередном шаге ни одна из клеток не меняет своего состояния (складывается стабильная конфигурация; предыдущее правило, вырожденное до одного шага назад)</w:t>
      </w:r>
    </w:p>
    <w:p w:rsidR="00EB446E" w:rsidRPr="00EB446E" w:rsidRDefault="00EB446E" w:rsidP="00EB446E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85981">
        <w:rPr>
          <w:color w:val="000000" w:themeColor="text1"/>
          <w:sz w:val="28"/>
          <w:szCs w:val="28"/>
        </w:rPr>
        <w:tab/>
      </w:r>
      <w:r w:rsidRPr="00EB446E">
        <w:rPr>
          <w:color w:val="000000" w:themeColor="text1"/>
          <w:sz w:val="28"/>
          <w:szCs w:val="28"/>
        </w:rPr>
        <w:t>Эти простые правила приводят к огромному разнообразию форм, которые могут возникнуть в игре.</w:t>
      </w:r>
    </w:p>
    <w:p w:rsidR="00EB446E" w:rsidRPr="00EB446E" w:rsidRDefault="00EB446E" w:rsidP="00EB446E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85981">
        <w:rPr>
          <w:color w:val="000000" w:themeColor="text1"/>
          <w:sz w:val="28"/>
          <w:szCs w:val="28"/>
        </w:rPr>
        <w:tab/>
      </w:r>
      <w:r w:rsidRPr="00EB446E">
        <w:rPr>
          <w:color w:val="000000" w:themeColor="text1"/>
          <w:sz w:val="28"/>
          <w:szCs w:val="28"/>
        </w:rPr>
        <w:t xml:space="preserve">Игрок не принимает прямого участия в игре, а лишь расставляет или генерирует начальную конфигурацию «живых» клеток, которые затем </w:t>
      </w:r>
      <w:r w:rsidRPr="00EB446E">
        <w:rPr>
          <w:color w:val="000000" w:themeColor="text1"/>
          <w:sz w:val="28"/>
          <w:szCs w:val="28"/>
        </w:rPr>
        <w:lastRenderedPageBreak/>
        <w:t>взаимодействуют согласно правилам уже без его участия (он является наблюдателем).</w:t>
      </w:r>
    </w:p>
    <w:p w:rsidR="00EB446E" w:rsidRPr="00EB446E" w:rsidRDefault="00EB446E" w:rsidP="00EB446E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B44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Компьютерная реализация</w:t>
      </w:r>
    </w:p>
    <w:p w:rsidR="00EB446E" w:rsidRPr="00EB446E" w:rsidRDefault="00EB446E" w:rsidP="00EB446E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EB446E">
        <w:rPr>
          <w:color w:val="000000" w:themeColor="text1"/>
          <w:sz w:val="28"/>
          <w:szCs w:val="28"/>
        </w:rPr>
        <w:tab/>
        <w:t>В компьютерных реализациях игры поле ограничено и (как правило) верхняя граница поля «соединена» с нижней, а левая граница — с правой, что представляет собой эмуляцию поверхности </w:t>
      </w:r>
      <w:hyperlink r:id="rId46" w:tooltip="Тор (поверхность)" w:history="1">
        <w:r w:rsidRPr="00EB446E">
          <w:rPr>
            <w:rStyle w:val="a4"/>
            <w:color w:val="000000" w:themeColor="text1"/>
            <w:sz w:val="28"/>
            <w:szCs w:val="28"/>
            <w:u w:val="none"/>
          </w:rPr>
          <w:t>тора</w:t>
        </w:r>
      </w:hyperlink>
      <w:r w:rsidRPr="00EB446E">
        <w:rPr>
          <w:color w:val="000000" w:themeColor="text1"/>
          <w:sz w:val="28"/>
          <w:szCs w:val="28"/>
        </w:rPr>
        <w:t>, но на экране поле всегда отображается в виде равномерной сетки.</w:t>
      </w:r>
    </w:p>
    <w:p w:rsidR="00EB446E" w:rsidRPr="00EB446E" w:rsidRDefault="00EB446E" w:rsidP="00EB446E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EB446E">
        <w:rPr>
          <w:color w:val="000000" w:themeColor="text1"/>
          <w:sz w:val="28"/>
          <w:szCs w:val="28"/>
        </w:rPr>
        <w:tab/>
        <w:t>Простейший алгоритм «смены поколения» последовательно просматривает все ячейки решётки и для каждой ячейки подсчитывает соседей, определяя судьбу каждой клетки (не изменится, умрёт, родится). Такой простейший алгоритм использует два двумерных массива — один для текущего поколения, второй — для следующего.</w:t>
      </w:r>
    </w:p>
    <w:p w:rsidR="00EB446E" w:rsidRPr="00EB446E" w:rsidRDefault="00EB446E" w:rsidP="00EB446E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EB446E">
        <w:rPr>
          <w:color w:val="000000" w:themeColor="text1"/>
          <w:sz w:val="28"/>
          <w:szCs w:val="28"/>
        </w:rPr>
        <w:tab/>
        <w:t>Более сложный, но и более быстрый алгоритм составляет списки клеток для просмотра в последующем поколении; клетки, которые не могут измениться, в списки не вносятся. Например, если какая-либо клетка и ни одна из её соседей не поменялись на предыдущем ходу, то эта клетка не поменяется и на текущем ходу.</w:t>
      </w:r>
    </w:p>
    <w:p w:rsidR="00EB446E" w:rsidRDefault="00EB446E" w:rsidP="00EB446E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18"/>
          <w:szCs w:val="18"/>
          <w:shd w:val="clear" w:color="auto" w:fill="FFFFFF"/>
        </w:rPr>
        <w:drawing>
          <wp:inline distT="0" distB="0" distL="0" distR="0">
            <wp:extent cx="5200015" cy="3498850"/>
            <wp:effectExtent l="1905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349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46E" w:rsidRDefault="00EB446E" w:rsidP="00EB446E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EB44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Рис. 4 - Игра </w:t>
      </w:r>
      <w:r w:rsidRPr="00EB44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Life</w:t>
      </w:r>
    </w:p>
    <w:p w:rsidR="00EB446E" w:rsidRDefault="00EB446E" w:rsidP="00EB446E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228176" cy="38156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970" cy="3822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46E" w:rsidRPr="00EB446E" w:rsidRDefault="00EB446E" w:rsidP="00EB446E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EB44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5</w:t>
      </w:r>
      <w:r w:rsidRPr="00EB44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Игра </w:t>
      </w:r>
      <w:r w:rsidRPr="00EB44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Life</w:t>
      </w:r>
    </w:p>
    <w:sectPr w:rsidR="00EB446E" w:rsidRPr="00EB446E" w:rsidSect="00EB446E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62B0" w:rsidRDefault="00C662B0" w:rsidP="004C5554">
      <w:pPr>
        <w:spacing w:after="0" w:line="240" w:lineRule="auto"/>
      </w:pPr>
      <w:r>
        <w:separator/>
      </w:r>
    </w:p>
  </w:endnote>
  <w:endnote w:type="continuationSeparator" w:id="1">
    <w:p w:rsidR="00C662B0" w:rsidRDefault="00C662B0" w:rsidP="004C5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62B0" w:rsidRDefault="00C662B0" w:rsidP="004C5554">
      <w:pPr>
        <w:spacing w:after="0" w:line="240" w:lineRule="auto"/>
      </w:pPr>
      <w:r>
        <w:separator/>
      </w:r>
    </w:p>
  </w:footnote>
  <w:footnote w:type="continuationSeparator" w:id="1">
    <w:p w:rsidR="00C662B0" w:rsidRDefault="00C662B0" w:rsidP="004C5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320AD"/>
    <w:multiLevelType w:val="multilevel"/>
    <w:tmpl w:val="0A5CAE10"/>
    <w:lvl w:ilvl="0">
      <w:start w:val="1"/>
      <w:numFmt w:val="decimal"/>
      <w:lvlText w:val="%1."/>
      <w:lvlJc w:val="left"/>
      <w:pPr>
        <w:ind w:left="1072" w:hanging="363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0CC934D2"/>
    <w:multiLevelType w:val="multilevel"/>
    <w:tmpl w:val="183C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A44251"/>
    <w:multiLevelType w:val="hybridMultilevel"/>
    <w:tmpl w:val="C3C4B8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25A2CBB"/>
    <w:multiLevelType w:val="multilevel"/>
    <w:tmpl w:val="9AC05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C67076"/>
    <w:multiLevelType w:val="multilevel"/>
    <w:tmpl w:val="6772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152C85"/>
    <w:multiLevelType w:val="multilevel"/>
    <w:tmpl w:val="47A2A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DD445E"/>
    <w:multiLevelType w:val="multilevel"/>
    <w:tmpl w:val="9AC05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D74406"/>
    <w:multiLevelType w:val="hybridMultilevel"/>
    <w:tmpl w:val="96FA58FC"/>
    <w:lvl w:ilvl="0" w:tplc="1FFEC874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7EF96C3B"/>
    <w:multiLevelType w:val="hybridMultilevel"/>
    <w:tmpl w:val="B9AEFBAA"/>
    <w:lvl w:ilvl="0" w:tplc="74404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A31D0"/>
    <w:rsid w:val="0000652B"/>
    <w:rsid w:val="00010A98"/>
    <w:rsid w:val="00062B83"/>
    <w:rsid w:val="00071645"/>
    <w:rsid w:val="00091FF3"/>
    <w:rsid w:val="001375F9"/>
    <w:rsid w:val="00141120"/>
    <w:rsid w:val="0017501E"/>
    <w:rsid w:val="001C35B2"/>
    <w:rsid w:val="001C7E9C"/>
    <w:rsid w:val="001D4398"/>
    <w:rsid w:val="002124F6"/>
    <w:rsid w:val="002A1FC8"/>
    <w:rsid w:val="002C216D"/>
    <w:rsid w:val="002D5577"/>
    <w:rsid w:val="002F20EE"/>
    <w:rsid w:val="00347E92"/>
    <w:rsid w:val="00364B6E"/>
    <w:rsid w:val="003B1310"/>
    <w:rsid w:val="003D4475"/>
    <w:rsid w:val="003E0F21"/>
    <w:rsid w:val="00406340"/>
    <w:rsid w:val="00414275"/>
    <w:rsid w:val="00426641"/>
    <w:rsid w:val="00445DF0"/>
    <w:rsid w:val="004C2443"/>
    <w:rsid w:val="004C5554"/>
    <w:rsid w:val="004F198A"/>
    <w:rsid w:val="00522AB0"/>
    <w:rsid w:val="005251B0"/>
    <w:rsid w:val="005347C0"/>
    <w:rsid w:val="0056332C"/>
    <w:rsid w:val="00570E40"/>
    <w:rsid w:val="00585981"/>
    <w:rsid w:val="005B0F2C"/>
    <w:rsid w:val="005D0028"/>
    <w:rsid w:val="005D3F9B"/>
    <w:rsid w:val="006161F6"/>
    <w:rsid w:val="00640A26"/>
    <w:rsid w:val="006723AF"/>
    <w:rsid w:val="0069576E"/>
    <w:rsid w:val="006A2741"/>
    <w:rsid w:val="006F6D57"/>
    <w:rsid w:val="00714D8C"/>
    <w:rsid w:val="007574D6"/>
    <w:rsid w:val="00766CFD"/>
    <w:rsid w:val="00767121"/>
    <w:rsid w:val="00771A9C"/>
    <w:rsid w:val="007C66D5"/>
    <w:rsid w:val="007D6039"/>
    <w:rsid w:val="008013B0"/>
    <w:rsid w:val="008357FF"/>
    <w:rsid w:val="0084525F"/>
    <w:rsid w:val="00865048"/>
    <w:rsid w:val="008C2B56"/>
    <w:rsid w:val="008E0AD2"/>
    <w:rsid w:val="008E17C8"/>
    <w:rsid w:val="00916E4B"/>
    <w:rsid w:val="00920310"/>
    <w:rsid w:val="00927835"/>
    <w:rsid w:val="0093685A"/>
    <w:rsid w:val="00960789"/>
    <w:rsid w:val="00966921"/>
    <w:rsid w:val="0097777A"/>
    <w:rsid w:val="009826B0"/>
    <w:rsid w:val="009C336F"/>
    <w:rsid w:val="009E45EF"/>
    <w:rsid w:val="00A21356"/>
    <w:rsid w:val="00A408EB"/>
    <w:rsid w:val="00A44826"/>
    <w:rsid w:val="00A62E46"/>
    <w:rsid w:val="00A91268"/>
    <w:rsid w:val="00A94729"/>
    <w:rsid w:val="00AD77A8"/>
    <w:rsid w:val="00AF7A35"/>
    <w:rsid w:val="00B46D21"/>
    <w:rsid w:val="00B52563"/>
    <w:rsid w:val="00B86826"/>
    <w:rsid w:val="00BC0936"/>
    <w:rsid w:val="00BD54B8"/>
    <w:rsid w:val="00C47DCF"/>
    <w:rsid w:val="00C662B0"/>
    <w:rsid w:val="00C815E4"/>
    <w:rsid w:val="00CA31D0"/>
    <w:rsid w:val="00CC79DF"/>
    <w:rsid w:val="00CE2E1A"/>
    <w:rsid w:val="00CF39BF"/>
    <w:rsid w:val="00D2276F"/>
    <w:rsid w:val="00D600F1"/>
    <w:rsid w:val="00D71594"/>
    <w:rsid w:val="00DA0E58"/>
    <w:rsid w:val="00DA6F57"/>
    <w:rsid w:val="00DC0239"/>
    <w:rsid w:val="00DC4F1C"/>
    <w:rsid w:val="00E06AC2"/>
    <w:rsid w:val="00E16DB3"/>
    <w:rsid w:val="00E325E9"/>
    <w:rsid w:val="00E4085B"/>
    <w:rsid w:val="00E5297B"/>
    <w:rsid w:val="00E93293"/>
    <w:rsid w:val="00EB446E"/>
    <w:rsid w:val="00EC6C1D"/>
    <w:rsid w:val="00F16C2E"/>
    <w:rsid w:val="00F256D4"/>
    <w:rsid w:val="00F35684"/>
    <w:rsid w:val="00F53828"/>
    <w:rsid w:val="00F7107D"/>
    <w:rsid w:val="00F755E5"/>
    <w:rsid w:val="00F9414E"/>
    <w:rsid w:val="00F973D4"/>
    <w:rsid w:val="00FA7BC8"/>
    <w:rsid w:val="00FD3FF1"/>
    <w:rsid w:val="00FD7E6C"/>
    <w:rsid w:val="00FF2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577"/>
  </w:style>
  <w:style w:type="paragraph" w:styleId="2">
    <w:name w:val="heading 2"/>
    <w:basedOn w:val="a"/>
    <w:link w:val="20"/>
    <w:uiPriority w:val="9"/>
    <w:qFormat/>
    <w:rsid w:val="004266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3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A31D0"/>
    <w:rPr>
      <w:color w:val="0000FF"/>
      <w:u w:val="single"/>
    </w:rPr>
  </w:style>
  <w:style w:type="character" w:styleId="a5">
    <w:name w:val="Strong"/>
    <w:basedOn w:val="a0"/>
    <w:uiPriority w:val="22"/>
    <w:qFormat/>
    <w:rsid w:val="00CA31D0"/>
    <w:rPr>
      <w:b/>
      <w:bCs/>
    </w:rPr>
  </w:style>
  <w:style w:type="paragraph" w:styleId="a6">
    <w:name w:val="Body Text"/>
    <w:basedOn w:val="a"/>
    <w:link w:val="a7"/>
    <w:uiPriority w:val="99"/>
    <w:semiHidden/>
    <w:rsid w:val="002124F6"/>
    <w:pPr>
      <w:spacing w:after="120"/>
    </w:pPr>
    <w:rPr>
      <w:rFonts w:ascii="Calibri" w:eastAsia="Calibri" w:hAnsi="Calibri" w:cs="Times New Roman"/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semiHidden/>
    <w:rsid w:val="002124F6"/>
    <w:rPr>
      <w:rFonts w:ascii="Calibri" w:eastAsia="Calibri" w:hAnsi="Calibri" w:cs="Times New Roman"/>
      <w:sz w:val="20"/>
      <w:szCs w:val="20"/>
    </w:rPr>
  </w:style>
  <w:style w:type="paragraph" w:styleId="a8">
    <w:name w:val="List Paragraph"/>
    <w:basedOn w:val="a"/>
    <w:uiPriority w:val="34"/>
    <w:qFormat/>
    <w:rsid w:val="00D71594"/>
    <w:pPr>
      <w:ind w:left="720"/>
      <w:contextualSpacing/>
    </w:pPr>
  </w:style>
  <w:style w:type="table" w:styleId="a9">
    <w:name w:val="Table Grid"/>
    <w:basedOn w:val="a1"/>
    <w:uiPriority w:val="59"/>
    <w:rsid w:val="009777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"/>
    <w:next w:val="a"/>
    <w:uiPriority w:val="35"/>
    <w:unhideWhenUsed/>
    <w:qFormat/>
    <w:rsid w:val="0097777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750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7501E"/>
    <w:rPr>
      <w:rFonts w:ascii="Courier New" w:eastAsia="Times New Roman" w:hAnsi="Courier New" w:cs="Courier New"/>
      <w:sz w:val="20"/>
      <w:szCs w:val="20"/>
    </w:rPr>
  </w:style>
  <w:style w:type="paragraph" w:styleId="ab">
    <w:name w:val="endnote text"/>
    <w:basedOn w:val="a"/>
    <w:link w:val="ac"/>
    <w:uiPriority w:val="99"/>
    <w:semiHidden/>
    <w:unhideWhenUsed/>
    <w:rsid w:val="004C5554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4C5554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4C5554"/>
    <w:rPr>
      <w:vertAlign w:val="superscript"/>
    </w:rPr>
  </w:style>
  <w:style w:type="paragraph" w:styleId="ae">
    <w:name w:val="Balloon Text"/>
    <w:basedOn w:val="a"/>
    <w:link w:val="af"/>
    <w:uiPriority w:val="99"/>
    <w:semiHidden/>
    <w:unhideWhenUsed/>
    <w:rsid w:val="00364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364B6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2664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a0"/>
    <w:rsid w:val="00EB44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6330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Data_mining" TargetMode="External"/><Relationship Id="rId18" Type="http://schemas.openxmlformats.org/officeDocument/2006/relationships/hyperlink" Target="https://ru.wikipedia.org/wiki/%D0%9A%D0%BB%D0%B0%D1%81%D1%81%D0%B8%D1%84%D0%B8%D0%BA%D0%B0%D1%86%D0%B8%D1%8F_(%D0%B7%D0%B0%D0%B4%D0%B0%D1%87%D0%B0)" TargetMode="External"/><Relationship Id="rId26" Type="http://schemas.openxmlformats.org/officeDocument/2006/relationships/hyperlink" Target="https://en.wikipedia.org/wiki/Makefile" TargetMode="External"/><Relationship Id="rId39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hyperlink" Target="https://en.wikipedia.org/wiki/Data_analysis" TargetMode="External"/><Relationship Id="rId34" Type="http://schemas.openxmlformats.org/officeDocument/2006/relationships/hyperlink" Target="https://en.wikipedia.org/wiki/Database" TargetMode="External"/><Relationship Id="rId42" Type="http://schemas.openxmlformats.org/officeDocument/2006/relationships/hyperlink" Target="https://ru.wikipedia.org/wiki/%D0%9A%D0%BB%D0%B5%D1%82%D0%BE%D1%87%D0%BD%D1%8B%D0%B9_%D0%B0%D0%B2%D1%82%D0%BE%D0%BC%D0%B0%D1%82" TargetMode="External"/><Relationship Id="rId47" Type="http://schemas.openxmlformats.org/officeDocument/2006/relationships/image" Target="media/image4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GNU_GPL" TargetMode="External"/><Relationship Id="rId17" Type="http://schemas.openxmlformats.org/officeDocument/2006/relationships/hyperlink" Target="https://ru.wikipedia.org/wiki/%D0%9A%D0%BB%D0%B0%D1%81%D1%82%D0%B5%D1%80%D0%B8%D0%B7%D0%B0%D1%86%D0%B8%D1%8F" TargetMode="External"/><Relationship Id="rId25" Type="http://schemas.openxmlformats.org/officeDocument/2006/relationships/hyperlink" Target="https://en.wikipedia.org/wiki/C_(programming_language)" TargetMode="External"/><Relationship Id="rId33" Type="http://schemas.openxmlformats.org/officeDocument/2006/relationships/hyperlink" Target="https://en.wikipedia.org/wiki/Feature_selection" TargetMode="External"/><Relationship Id="rId38" Type="http://schemas.openxmlformats.org/officeDocument/2006/relationships/hyperlink" Target="https://en.wikipedia.org/wiki/Deeplearning4j" TargetMode="External"/><Relationship Id="rId46" Type="http://schemas.openxmlformats.org/officeDocument/2006/relationships/hyperlink" Target="https://ru.wikipedia.org/wiki/%D0%A2%D0%BE%D1%80_(%D0%BF%D0%BE%D0%B2%D0%B5%D1%80%D1%85%D0%BD%D0%BE%D1%81%D1%82%D1%8C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0%D0%BD%D0%B3%D0%BB%D0%B8%D0%B9%D1%81%D0%BA%D0%B8%D0%B9_%D1%8F%D0%B7%D1%8B%D0%BA" TargetMode="External"/><Relationship Id="rId20" Type="http://schemas.openxmlformats.org/officeDocument/2006/relationships/hyperlink" Target="https://ru.wikipedia.org/wiki/%D0%92%D0%B8%D0%B7%D1%83%D0%B0%D0%BB%D0%B8%D0%B7%D0%B0%D1%86%D0%B8%D1%8F" TargetMode="External"/><Relationship Id="rId29" Type="http://schemas.openxmlformats.org/officeDocument/2006/relationships/hyperlink" Target="https://en.wikipedia.org/wiki/Data_mining" TargetMode="External"/><Relationship Id="rId41" Type="http://schemas.openxmlformats.org/officeDocument/2006/relationships/image" Target="media/image3.png"/><Relationship Id="rId54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D%D0%BE%D0%B2%D0%B0%D1%8F_%D0%97%D0%B5%D0%BB%D0%B0%D0%BD%D0%B4%D0%B8%D1%8F" TargetMode="External"/><Relationship Id="rId24" Type="http://schemas.openxmlformats.org/officeDocument/2006/relationships/hyperlink" Target="https://en.wikipedia.org/wiki/Data_preprocessing" TargetMode="External"/><Relationship Id="rId32" Type="http://schemas.openxmlformats.org/officeDocument/2006/relationships/hyperlink" Target="https://en.wikipedia.org/wiki/Regression_analysis" TargetMode="External"/><Relationship Id="rId37" Type="http://schemas.openxmlformats.org/officeDocument/2006/relationships/hyperlink" Target="https://en.wikipedia.org/wiki/Deep_learning" TargetMode="External"/><Relationship Id="rId40" Type="http://schemas.openxmlformats.org/officeDocument/2006/relationships/image" Target="media/image2.png"/><Relationship Id="rId45" Type="http://schemas.openxmlformats.org/officeDocument/2006/relationships/hyperlink" Target="https://ru.wikipedia.org/wiki/%D0%9E%D0%BA%D1%80%D0%B5%D1%81%D1%82%D0%BD%D0%BE%D1%81%D1%82%D1%8C_%D0%9C%D1%83%D1%80%D0%B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E%D1%82%D0%B1%D0%BE%D1%80_%D0%BF%D1%80%D0%B8%D0%B7%D0%BD%D0%B0%D0%BA%D0%BE%D0%B2" TargetMode="External"/><Relationship Id="rId23" Type="http://schemas.openxmlformats.org/officeDocument/2006/relationships/hyperlink" Target="https://en.wikipedia.org/wiki/Tcl" TargetMode="External"/><Relationship Id="rId28" Type="http://schemas.openxmlformats.org/officeDocument/2006/relationships/hyperlink" Target="https://en.wikipedia.org/wiki/Java_programming_language" TargetMode="External"/><Relationship Id="rId36" Type="http://schemas.openxmlformats.org/officeDocument/2006/relationships/hyperlink" Target="https://en.wikipedia.org/wiki/Java_Database_Connectivity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ru.wikipedia.org/wiki/%D0%A3%D0%BD%D0%B8%D0%B2%D0%B5%D1%80%D1%81%D0%B8%D1%82%D0%B5%D1%82_%D0%A3%D0%B0%D0%B8%D0%BA%D0%B0%D1%82%D0%BE" TargetMode="External"/><Relationship Id="rId19" Type="http://schemas.openxmlformats.org/officeDocument/2006/relationships/hyperlink" Target="https://ru.wikipedia.org/wiki/%D0%A0%D0%B5%D0%B3%D1%80%D0%B5%D1%81%D1%81%D0%B8%D0%BE%D0%BD%D0%BD%D1%8B%D0%B9_%D0%B0%D0%BD%D0%B0%D0%BB%D0%B8%D0%B7" TargetMode="External"/><Relationship Id="rId31" Type="http://schemas.openxmlformats.org/officeDocument/2006/relationships/hyperlink" Target="https://en.wikipedia.org/wiki/Statistical_classification" TargetMode="External"/><Relationship Id="rId44" Type="http://schemas.openxmlformats.org/officeDocument/2006/relationships/hyperlink" Target="https://ru.wikipedia.org/wiki/1970_%D0%B3%D0%BE%D0%B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Java" TargetMode="External"/><Relationship Id="rId14" Type="http://schemas.openxmlformats.org/officeDocument/2006/relationships/hyperlink" Target="https://ru.wikipedia.org/wiki/%D0%97%D0%B0%D0%B4%D0%B0%D1%87%D0%B8_%D0%BF%D1%80%D0%BE%D0%B3%D0%BD%D0%BE%D0%B7%D0%B8%D1%80%D0%BE%D0%B2%D0%B0%D0%BD%D0%B8%D1%8F" TargetMode="External"/><Relationship Id="rId22" Type="http://schemas.openxmlformats.org/officeDocument/2006/relationships/hyperlink" Target="https://en.wikipedia.org/wiki/Predictive_modeling" TargetMode="External"/><Relationship Id="rId27" Type="http://schemas.openxmlformats.org/officeDocument/2006/relationships/hyperlink" Target="https://en.wikipedia.org/wiki/GNU_General_Public_License" TargetMode="External"/><Relationship Id="rId30" Type="http://schemas.openxmlformats.org/officeDocument/2006/relationships/hyperlink" Target="https://en.wikipedia.org/wiki/Data_clustering" TargetMode="External"/><Relationship Id="rId35" Type="http://schemas.openxmlformats.org/officeDocument/2006/relationships/hyperlink" Target="https://en.wikipedia.org/wiki/SQL" TargetMode="External"/><Relationship Id="rId43" Type="http://schemas.openxmlformats.org/officeDocument/2006/relationships/hyperlink" Target="https://ru.wikipedia.org/wiki/%D0%9A%D0%BE%D0%BD%D0%B2%D0%B5%D0%B9,_%D0%94%D0%B6%D0%BE%D0%BD_%D0%A5%D0%BE%D1%80%D1%82%D0%BE%D0%BD" TargetMode="External"/><Relationship Id="rId48" Type="http://schemas.openxmlformats.org/officeDocument/2006/relationships/image" Target="media/image5.png"/><Relationship Id="rId8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3DA3E-EC09-4469-A59F-40D64C2A3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3325</TotalTime>
  <Pages>8</Pages>
  <Words>1710</Words>
  <Characters>9748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Костицын</dc:creator>
  <cp:keywords/>
  <dc:description/>
  <cp:lastModifiedBy>777</cp:lastModifiedBy>
  <cp:revision>52</cp:revision>
  <dcterms:created xsi:type="dcterms:W3CDTF">2019-08-13T11:44:00Z</dcterms:created>
  <dcterms:modified xsi:type="dcterms:W3CDTF">2021-05-12T14:02:00Z</dcterms:modified>
</cp:coreProperties>
</file>