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2D" w:rsidRPr="00E9725C" w:rsidRDefault="00060F21" w:rsidP="00DE3994">
      <w:pPr>
        <w:spacing w:after="160" w:line="259" w:lineRule="auto"/>
        <w:rPr>
          <w:b/>
          <w:sz w:val="36"/>
          <w:szCs w:val="24"/>
          <w:u w:val="single"/>
        </w:rPr>
      </w:pPr>
      <w:r w:rsidRPr="00E9725C">
        <w:rPr>
          <w:b/>
          <w:sz w:val="36"/>
          <w:szCs w:val="24"/>
          <w:u w:val="single"/>
        </w:rPr>
        <w:t>ДОПОЛНИТЕЛЬНЫЕ ВОПРОСЫ</w:t>
      </w:r>
    </w:p>
    <w:p w:rsidR="00133C2D" w:rsidRPr="00E9725C" w:rsidRDefault="00133C2D" w:rsidP="00EF3E9C">
      <w:pPr>
        <w:spacing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«Интеллектуальные системы машинного обучения»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 Классификация и стру</w:t>
      </w:r>
      <w:r w:rsidR="00D109A1" w:rsidRPr="00E9725C">
        <w:rPr>
          <w:sz w:val="26"/>
          <w:szCs w:val="26"/>
        </w:rPr>
        <w:t>ктура интеллектуальных агентов.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Поиск в глубину, в ширину, двунаправленный поиск. </w:t>
      </w:r>
    </w:p>
    <w:p w:rsidR="007B3F18" w:rsidRPr="00E9725C" w:rsidRDefault="00133C2D" w:rsidP="007B3F18">
      <w:pPr>
        <w:pStyle w:val="Default"/>
        <w:ind w:firstLine="567"/>
        <w:rPr>
          <w:sz w:val="26"/>
          <w:szCs w:val="26"/>
        </w:rPr>
      </w:pPr>
      <w:r w:rsidRPr="00E9725C">
        <w:rPr>
          <w:sz w:val="26"/>
          <w:szCs w:val="26"/>
        </w:rPr>
        <w:t xml:space="preserve">3. </w:t>
      </w:r>
      <w:r w:rsidR="007B3F18" w:rsidRPr="00E9725C">
        <w:rPr>
          <w:sz w:val="26"/>
          <w:szCs w:val="26"/>
        </w:rPr>
        <w:t>Методы машинного обучения.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 Сети встречного распространения: сети Кохонена и нейроны Гроссберга.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Синхронное обучение </w:t>
      </w:r>
      <w:proofErr w:type="spellStart"/>
      <w:r w:rsidRPr="00E9725C">
        <w:rPr>
          <w:sz w:val="26"/>
          <w:szCs w:val="26"/>
        </w:rPr>
        <w:t>Хебба</w:t>
      </w:r>
      <w:proofErr w:type="spellEnd"/>
      <w:r w:rsidRPr="00E9725C">
        <w:rPr>
          <w:sz w:val="26"/>
          <w:szCs w:val="26"/>
        </w:rPr>
        <w:t xml:space="preserve">. Двунаправленная ассоциативная память.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Индуктивный алгоритм построения дерева решений ID3.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 Вероятностный вывод в байесовских сетях. Наивные байесовские сети.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8. </w:t>
      </w:r>
      <w:r w:rsidR="00391BDC" w:rsidRPr="00E9725C">
        <w:rPr>
          <w:sz w:val="26"/>
          <w:szCs w:val="26"/>
        </w:rPr>
        <w:t>Нейронные сети обратного распространения.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9. </w:t>
      </w:r>
      <w:r w:rsidR="00391BDC" w:rsidRPr="00E9725C">
        <w:rPr>
          <w:sz w:val="26"/>
          <w:szCs w:val="26"/>
        </w:rPr>
        <w:t>Обобщающая способность моделей машинного обучения.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10. Нечеткий лог</w:t>
      </w:r>
      <w:r w:rsidR="00391BDC" w:rsidRPr="00E9725C">
        <w:rPr>
          <w:sz w:val="26"/>
          <w:szCs w:val="26"/>
        </w:rPr>
        <w:t xml:space="preserve">ический вывод </w:t>
      </w:r>
      <w:proofErr w:type="spellStart"/>
      <w:r w:rsidR="00391BDC" w:rsidRPr="00E9725C">
        <w:rPr>
          <w:sz w:val="26"/>
          <w:szCs w:val="26"/>
        </w:rPr>
        <w:t>Мамдани</w:t>
      </w:r>
      <w:proofErr w:type="spellEnd"/>
      <w:r w:rsidR="00391BDC" w:rsidRPr="00E9725C">
        <w:rPr>
          <w:sz w:val="26"/>
          <w:szCs w:val="26"/>
        </w:rPr>
        <w:t xml:space="preserve"> и </w:t>
      </w:r>
      <w:proofErr w:type="spellStart"/>
      <w:r w:rsidR="00391BDC" w:rsidRPr="00E9725C">
        <w:rPr>
          <w:sz w:val="26"/>
          <w:szCs w:val="26"/>
        </w:rPr>
        <w:t>Сугено</w:t>
      </w:r>
      <w:proofErr w:type="spellEnd"/>
      <w:r w:rsidR="00391BDC" w:rsidRPr="00E9725C">
        <w:rPr>
          <w:sz w:val="26"/>
          <w:szCs w:val="26"/>
        </w:rPr>
        <w:t>.</w:t>
      </w:r>
    </w:p>
    <w:p w:rsidR="00165814" w:rsidRPr="00E9725C" w:rsidRDefault="00165814">
      <w:pPr>
        <w:spacing w:after="160" w:line="259" w:lineRule="auto"/>
        <w:rPr>
          <w:b/>
          <w:sz w:val="26"/>
          <w:szCs w:val="26"/>
        </w:rPr>
      </w:pPr>
    </w:p>
    <w:p w:rsidR="00133C2D" w:rsidRPr="00E9725C" w:rsidRDefault="00133C2D" w:rsidP="00E524B9">
      <w:pPr>
        <w:spacing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«Методы и системы анализа статистических данных»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1. Платформа обработки статистических данных </w:t>
      </w:r>
      <w:proofErr w:type="spellStart"/>
      <w:r w:rsidRPr="00E9725C">
        <w:rPr>
          <w:sz w:val="26"/>
          <w:szCs w:val="26"/>
        </w:rPr>
        <w:t>Apache</w:t>
      </w:r>
      <w:proofErr w:type="spellEnd"/>
      <w:r w:rsidRPr="00E9725C">
        <w:rPr>
          <w:sz w:val="26"/>
          <w:szCs w:val="26"/>
        </w:rPr>
        <w:t xml:space="preserve"> </w:t>
      </w:r>
      <w:proofErr w:type="spellStart"/>
      <w:r w:rsidRPr="00E9725C">
        <w:rPr>
          <w:sz w:val="26"/>
          <w:szCs w:val="26"/>
        </w:rPr>
        <w:t>Spark</w:t>
      </w:r>
      <w:proofErr w:type="spellEnd"/>
      <w:r w:rsidRPr="00E9725C">
        <w:rPr>
          <w:sz w:val="26"/>
          <w:szCs w:val="26"/>
        </w:rPr>
        <w:t>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 xml:space="preserve">Платформа распределенных вычислений </w:t>
      </w:r>
      <w:proofErr w:type="spellStart"/>
      <w:r w:rsidRPr="00E9725C">
        <w:rPr>
          <w:sz w:val="26"/>
          <w:szCs w:val="26"/>
        </w:rPr>
        <w:t>Apache</w:t>
      </w:r>
      <w:proofErr w:type="spellEnd"/>
      <w:r w:rsidRPr="00E9725C">
        <w:rPr>
          <w:sz w:val="26"/>
          <w:szCs w:val="26"/>
        </w:rPr>
        <w:t xml:space="preserve"> </w:t>
      </w:r>
      <w:proofErr w:type="spellStart"/>
      <w:r w:rsidRPr="00E9725C">
        <w:rPr>
          <w:sz w:val="26"/>
          <w:szCs w:val="26"/>
        </w:rPr>
        <w:t>Hadoop</w:t>
      </w:r>
      <w:proofErr w:type="spellEnd"/>
      <w:r w:rsidRPr="00E9725C">
        <w:rPr>
          <w:sz w:val="26"/>
          <w:szCs w:val="26"/>
        </w:rPr>
        <w:t>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Линейный и нелинейный регрессионный анализ данных.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Дискриминантный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Деревья решений.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Логистический регрессионный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Иерархический кластерный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8.</w:t>
      </w:r>
      <w:r w:rsidRPr="00E9725C">
        <w:rPr>
          <w:sz w:val="26"/>
          <w:szCs w:val="26"/>
          <w:lang w:val="en-US"/>
        </w:rPr>
        <w:t> </w:t>
      </w:r>
      <w:r w:rsidR="007B3F18" w:rsidRPr="00E9725C">
        <w:rPr>
          <w:sz w:val="26"/>
          <w:szCs w:val="26"/>
        </w:rPr>
        <w:t xml:space="preserve">Итерационные методы кластерного анализа. </w:t>
      </w:r>
      <w:r w:rsidRPr="00E9725C">
        <w:rPr>
          <w:sz w:val="26"/>
          <w:szCs w:val="26"/>
        </w:rPr>
        <w:t>Метод k-средних.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Метод главных компонент.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Методы поиска ассоциаций в наборах данных.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bookmarkStart w:id="0" w:name="_GoBack"/>
      <w:bookmarkEnd w:id="0"/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«Компьютерная алгебра»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1. Проблема представления целых и действительных чисел в компьютерной алгебре.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Представление элементов кольца полиномов в компьютерной алгебре.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 Алгебраические числа.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4. Обобщенный алгоритм Евклида вычисления наибольшего общего делителя в кольце полиномов.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Алгоритм </w:t>
      </w:r>
      <w:proofErr w:type="spellStart"/>
      <w:r w:rsidRPr="00E9725C">
        <w:rPr>
          <w:sz w:val="26"/>
          <w:szCs w:val="26"/>
        </w:rPr>
        <w:t>Аткина</w:t>
      </w:r>
      <w:proofErr w:type="spellEnd"/>
      <w:r w:rsidRPr="00E9725C">
        <w:rPr>
          <w:sz w:val="26"/>
          <w:szCs w:val="26"/>
        </w:rPr>
        <w:t xml:space="preserve"> определения простых чисел.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Алгоритм Ферма разложения целого числа на простые множители.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7. Алгоритм Кронекера факторизации полинома.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8. Обратная польская нотация. Инфиксная и постфиксная запись выражений.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9. Формальное дифференцирование.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10. Алгоритмы интегрирования многочленов и рациональных функций. </w:t>
      </w:r>
    </w:p>
    <w:p w:rsidR="00133C2D" w:rsidRPr="00E9725C" w:rsidRDefault="00133C2D" w:rsidP="00E524B9">
      <w:pPr>
        <w:spacing w:before="240" w:after="120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«Прикладное программное обеспечение в механике сплошных сред»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1. </w:t>
      </w:r>
      <w:r w:rsidR="0016130D" w:rsidRPr="00E9725C">
        <w:rPr>
          <w:sz w:val="26"/>
          <w:szCs w:val="26"/>
        </w:rPr>
        <w:t>Система уравнений Навье–Стокса: тип системы, назначение и состав основных уравнений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2. </w:t>
      </w:r>
      <w:r w:rsidR="0016130D" w:rsidRPr="00E9725C">
        <w:rPr>
          <w:sz w:val="26"/>
          <w:szCs w:val="26"/>
        </w:rPr>
        <w:t>Основные типы граничных условий при решении задач гидродинамики и теплообмена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lastRenderedPageBreak/>
        <w:t>3. </w:t>
      </w:r>
      <w:r w:rsidR="0016130D" w:rsidRPr="00E9725C">
        <w:rPr>
          <w:sz w:val="26"/>
          <w:szCs w:val="26"/>
        </w:rPr>
        <w:t>Критерии гидродинамического подобия, их физический смысл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4. </w:t>
      </w:r>
      <w:r w:rsidR="0016130D" w:rsidRPr="00E9725C">
        <w:rPr>
          <w:sz w:val="26"/>
          <w:szCs w:val="26"/>
        </w:rPr>
        <w:t xml:space="preserve">Понятие турбулентности. Режимы течения. Критическое число </w:t>
      </w:r>
      <w:proofErr w:type="spellStart"/>
      <w:r w:rsidR="0016130D" w:rsidRPr="00E9725C">
        <w:rPr>
          <w:sz w:val="26"/>
          <w:szCs w:val="26"/>
        </w:rPr>
        <w:t>Рейнольдса</w:t>
      </w:r>
      <w:proofErr w:type="spellEnd"/>
      <w:r w:rsidR="00FD38F8" w:rsidRPr="00E9725C">
        <w:rPr>
          <w:sz w:val="26"/>
          <w:szCs w:val="26"/>
        </w:rPr>
        <w:t>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 xml:space="preserve">Осреднение по </w:t>
      </w:r>
      <w:proofErr w:type="spellStart"/>
      <w:r w:rsidR="00FD38F8" w:rsidRPr="00E9725C">
        <w:rPr>
          <w:sz w:val="26"/>
          <w:szCs w:val="26"/>
        </w:rPr>
        <w:t>Рейнольдсу</w:t>
      </w:r>
      <w:proofErr w:type="spellEnd"/>
      <w:r w:rsidR="00FD38F8" w:rsidRPr="00E9725C">
        <w:rPr>
          <w:sz w:val="26"/>
          <w:szCs w:val="26"/>
        </w:rPr>
        <w:t xml:space="preserve"> и </w:t>
      </w:r>
      <w:proofErr w:type="spellStart"/>
      <w:r w:rsidR="00FD38F8" w:rsidRPr="00E9725C">
        <w:rPr>
          <w:sz w:val="26"/>
          <w:szCs w:val="26"/>
        </w:rPr>
        <w:t>Фавру</w:t>
      </w:r>
      <w:proofErr w:type="spellEnd"/>
      <w:r w:rsidR="00FD38F8" w:rsidRPr="00E9725C">
        <w:rPr>
          <w:sz w:val="26"/>
          <w:szCs w:val="26"/>
        </w:rPr>
        <w:t>. Тензор турбулентных напряжений.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 xml:space="preserve">Гипотезы турбулентности: </w:t>
      </w:r>
      <w:proofErr w:type="spellStart"/>
      <w:r w:rsidR="00FD38F8" w:rsidRPr="00E9725C">
        <w:rPr>
          <w:sz w:val="26"/>
          <w:szCs w:val="26"/>
        </w:rPr>
        <w:t>Буссинеска</w:t>
      </w:r>
      <w:proofErr w:type="spellEnd"/>
      <w:r w:rsidR="00FD38F8" w:rsidRPr="00E9725C">
        <w:rPr>
          <w:sz w:val="26"/>
          <w:szCs w:val="26"/>
        </w:rPr>
        <w:t>, Прандтля, Кармана.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</w:t>
      </w:r>
      <w:r w:rsidR="00E524B9" w:rsidRPr="00E9725C">
        <w:rPr>
          <w:sz w:val="26"/>
          <w:szCs w:val="26"/>
        </w:rPr>
        <w:t>. </w:t>
      </w:r>
      <w:r w:rsidRPr="00E9725C">
        <w:rPr>
          <w:sz w:val="26"/>
          <w:szCs w:val="26"/>
        </w:rPr>
        <w:t>Критерии классификации моделей турбулентности. Тип модели и назначение параметров модели турбулентности k-ε</w:t>
      </w:r>
      <w:r w:rsidR="00FD38F8" w:rsidRPr="00E9725C">
        <w:rPr>
          <w:sz w:val="26"/>
          <w:szCs w:val="26"/>
        </w:rPr>
        <w:t>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Модели теории упругости. Закон Гука. Константы упругости материала.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Тензор напряжений, уравнения равновесия</w:t>
      </w:r>
      <w:r w:rsidRPr="00E9725C">
        <w:rPr>
          <w:sz w:val="26"/>
          <w:szCs w:val="26"/>
        </w:rPr>
        <w:t xml:space="preserve"> </w:t>
      </w:r>
      <w:r w:rsidRPr="00E9725C">
        <w:rPr>
          <w:bCs/>
          <w:sz w:val="26"/>
          <w:szCs w:val="26"/>
        </w:rPr>
        <w:t>деформируемого твердого тела</w:t>
      </w:r>
      <w:r w:rsidR="00FD38F8" w:rsidRPr="00E9725C">
        <w:rPr>
          <w:sz w:val="26"/>
          <w:szCs w:val="26"/>
        </w:rPr>
        <w:t xml:space="preserve">. 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Тензор деформаций, уравнения совместности (неразрывности) деформаций.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«Динамические модели экономики»</w:t>
      </w:r>
    </w:p>
    <w:p w:rsidR="005A3527" w:rsidRPr="00E9725C" w:rsidRDefault="00E524B9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1. </w:t>
      </w:r>
      <w:r w:rsidR="005A3527" w:rsidRPr="00E9725C">
        <w:rPr>
          <w:sz w:val="26"/>
          <w:szCs w:val="26"/>
        </w:rPr>
        <w:t>Понятие производственной функции одной переменной, нескольких переменных.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Функция </w:t>
      </w:r>
      <w:proofErr w:type="spellStart"/>
      <w:r w:rsidRPr="00E9725C">
        <w:rPr>
          <w:sz w:val="26"/>
          <w:szCs w:val="26"/>
        </w:rPr>
        <w:t>Кобба</w:t>
      </w:r>
      <w:proofErr w:type="spellEnd"/>
      <w:r w:rsidRPr="00E9725C">
        <w:rPr>
          <w:sz w:val="26"/>
          <w:szCs w:val="26"/>
        </w:rPr>
        <w:t>-Дугласа.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 Формальные свойства производственных функций.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 Предельные и средние значения производственной функции.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Эластичность замещения факторов. Производственная функция </w:t>
      </w:r>
      <w:r w:rsidRPr="00E9725C">
        <w:rPr>
          <w:sz w:val="26"/>
          <w:szCs w:val="26"/>
          <w:lang w:val="en-US"/>
        </w:rPr>
        <w:t>CES</w:t>
      </w:r>
      <w:r w:rsidRPr="00E9725C">
        <w:rPr>
          <w:sz w:val="26"/>
          <w:szCs w:val="26"/>
        </w:rPr>
        <w:t>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Показатели экономической динамики.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 Понятие динамического равновесия в экономике. Простейшая модель равновесия.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8. Примеры моделей экономической динамики. 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9. Паутинообразная модель, модель </w:t>
      </w:r>
      <w:proofErr w:type="spellStart"/>
      <w:r w:rsidRPr="00E9725C">
        <w:rPr>
          <w:sz w:val="26"/>
          <w:szCs w:val="26"/>
        </w:rPr>
        <w:t>Харрода-Домара</w:t>
      </w:r>
      <w:proofErr w:type="spellEnd"/>
      <w:r w:rsidRPr="00E9725C">
        <w:rPr>
          <w:sz w:val="26"/>
          <w:szCs w:val="26"/>
        </w:rPr>
        <w:t>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10. Модель </w:t>
      </w:r>
      <w:proofErr w:type="spellStart"/>
      <w:r w:rsidRPr="00E9725C">
        <w:rPr>
          <w:sz w:val="26"/>
          <w:szCs w:val="26"/>
        </w:rPr>
        <w:t>Солоу</w:t>
      </w:r>
      <w:proofErr w:type="spellEnd"/>
      <w:r w:rsidRPr="00E9725C">
        <w:rPr>
          <w:sz w:val="26"/>
          <w:szCs w:val="26"/>
        </w:rPr>
        <w:t>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«Параллельное и распределенное программирование»</w:t>
      </w:r>
    </w:p>
    <w:p w:rsidR="00EF20B1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 Понятие нити и основные отличия от процесса.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Ускорение и эффективность вычислений. Закон Амдала.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Модели параллельно-последовательного программирования MPMD и SPMD.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81100E" w:rsidRPr="00E9725C">
        <w:rPr>
          <w:sz w:val="26"/>
          <w:szCs w:val="26"/>
        </w:rPr>
        <w:t xml:space="preserve">Понятие </w:t>
      </w:r>
      <w:proofErr w:type="spellStart"/>
      <w:r w:rsidR="0081100E" w:rsidRPr="00E9725C">
        <w:rPr>
          <w:sz w:val="26"/>
          <w:szCs w:val="26"/>
        </w:rPr>
        <w:t>мьютекса</w:t>
      </w:r>
      <w:proofErr w:type="spellEnd"/>
      <w:r w:rsidR="0081100E" w:rsidRPr="00E9725C">
        <w:rPr>
          <w:sz w:val="26"/>
          <w:szCs w:val="26"/>
        </w:rPr>
        <w:t xml:space="preserve"> и основные операции с ним. Пример использования </w:t>
      </w:r>
      <w:proofErr w:type="spellStart"/>
      <w:r w:rsidR="0081100E" w:rsidRPr="00E9725C">
        <w:rPr>
          <w:sz w:val="26"/>
          <w:szCs w:val="26"/>
        </w:rPr>
        <w:t>мьютекса</w:t>
      </w:r>
      <w:proofErr w:type="spellEnd"/>
      <w:r w:rsidR="0081100E" w:rsidRPr="00E9725C">
        <w:rPr>
          <w:sz w:val="26"/>
          <w:szCs w:val="26"/>
        </w:rPr>
        <w:t xml:space="preserve"> для синхронизации нитей</w:t>
      </w:r>
      <w:r w:rsidR="00133C2D" w:rsidRPr="00E9725C">
        <w:rPr>
          <w:sz w:val="26"/>
          <w:szCs w:val="26"/>
        </w:rPr>
        <w:t>.</w:t>
      </w:r>
    </w:p>
    <w:p w:rsidR="0081100E" w:rsidRPr="00E9725C" w:rsidRDefault="00EF20B1" w:rsidP="0081100E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</w:t>
      </w:r>
      <w:r w:rsidR="0081100E" w:rsidRPr="00E9725C">
        <w:rPr>
          <w:sz w:val="26"/>
          <w:szCs w:val="26"/>
        </w:rPr>
        <w:t>. Понятие семафора. Пример использования семафора для синхронизации нитей.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Режимы выполнения независимых частей программы: многозадачные, параллельные и распределенные вычисления.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 xml:space="preserve">Основные понятия и способы реализации технологий </w:t>
      </w:r>
      <w:proofErr w:type="spellStart"/>
      <w:r w:rsidR="00133C2D" w:rsidRPr="00E9725C">
        <w:rPr>
          <w:sz w:val="26"/>
          <w:szCs w:val="26"/>
        </w:rPr>
        <w:t>OpenMP</w:t>
      </w:r>
      <w:proofErr w:type="spellEnd"/>
      <w:r w:rsidR="00133C2D" w:rsidRPr="00E9725C">
        <w:rPr>
          <w:sz w:val="26"/>
          <w:szCs w:val="26"/>
        </w:rPr>
        <w:t xml:space="preserve"> и MPI и различия между ними</w:t>
      </w:r>
      <w:r w:rsidR="005A3527" w:rsidRPr="00E9725C">
        <w:rPr>
          <w:sz w:val="26"/>
          <w:szCs w:val="26"/>
        </w:rPr>
        <w:t>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 xml:space="preserve">Классификация вычислительных систем по систематике </w:t>
      </w:r>
      <w:proofErr w:type="spellStart"/>
      <w:r w:rsidR="00133C2D" w:rsidRPr="00E9725C">
        <w:rPr>
          <w:sz w:val="26"/>
          <w:szCs w:val="26"/>
        </w:rPr>
        <w:t>Флинна</w:t>
      </w:r>
      <w:proofErr w:type="spellEnd"/>
      <w:r w:rsidR="00133C2D" w:rsidRPr="00E9725C">
        <w:rPr>
          <w:sz w:val="26"/>
          <w:szCs w:val="26"/>
        </w:rPr>
        <w:t>. Архитектуры SMP и MPP.</w:t>
      </w:r>
    </w:p>
    <w:p w:rsidR="0081100E" w:rsidRPr="00E9725C" w:rsidRDefault="005A3527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</w:t>
      </w:r>
      <w:r w:rsidR="0081100E" w:rsidRPr="00E9725C">
        <w:rPr>
          <w:sz w:val="26"/>
          <w:szCs w:val="26"/>
        </w:rPr>
        <w:t>. Пути достижения параллелизма. Понятие конвейерной реализации обрабатывающих устройств.</w:t>
      </w:r>
    </w:p>
    <w:p w:rsidR="00EF20B1" w:rsidRPr="00E9725C" w:rsidRDefault="005A3527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</w:t>
      </w:r>
      <w:r w:rsidR="00EF20B1" w:rsidRPr="00E9725C">
        <w:rPr>
          <w:sz w:val="26"/>
          <w:szCs w:val="26"/>
        </w:rPr>
        <w:t>. Понятие распределенных вычислений и распределенной системы.</w:t>
      </w:r>
    </w:p>
    <w:sectPr w:rsidR="00EF20B1" w:rsidRPr="00E9725C" w:rsidSect="00D9386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3AC5"/>
    <w:multiLevelType w:val="hybridMultilevel"/>
    <w:tmpl w:val="A37E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2474"/>
    <w:multiLevelType w:val="hybridMultilevel"/>
    <w:tmpl w:val="02049BF0"/>
    <w:lvl w:ilvl="0" w:tplc="76BEC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BE57455"/>
    <w:multiLevelType w:val="hybridMultilevel"/>
    <w:tmpl w:val="62C24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2D"/>
    <w:rsid w:val="00060F21"/>
    <w:rsid w:val="00133C2D"/>
    <w:rsid w:val="0016130D"/>
    <w:rsid w:val="00165814"/>
    <w:rsid w:val="001E19CB"/>
    <w:rsid w:val="00235251"/>
    <w:rsid w:val="002B6C02"/>
    <w:rsid w:val="00391BDC"/>
    <w:rsid w:val="00451FE4"/>
    <w:rsid w:val="005A3527"/>
    <w:rsid w:val="006433E7"/>
    <w:rsid w:val="00696DDD"/>
    <w:rsid w:val="0075473A"/>
    <w:rsid w:val="007B3F18"/>
    <w:rsid w:val="0081100E"/>
    <w:rsid w:val="0081218F"/>
    <w:rsid w:val="00881D66"/>
    <w:rsid w:val="00AC4AAD"/>
    <w:rsid w:val="00D109A1"/>
    <w:rsid w:val="00D93869"/>
    <w:rsid w:val="00DB3A95"/>
    <w:rsid w:val="00DE3994"/>
    <w:rsid w:val="00E2737A"/>
    <w:rsid w:val="00E524B9"/>
    <w:rsid w:val="00E9725C"/>
    <w:rsid w:val="00EF20B1"/>
    <w:rsid w:val="00EF3E9C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44783-2721-4A81-A10C-EB924AB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C2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3C2D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81D66"/>
    <w:pPr>
      <w:ind w:left="720"/>
      <w:contextualSpacing/>
    </w:pPr>
  </w:style>
  <w:style w:type="paragraph" w:customStyle="1" w:styleId="Default">
    <w:name w:val="Default"/>
    <w:rsid w:val="007B3F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2022-05-18T07:51:00Z</cp:lastPrinted>
  <dcterms:created xsi:type="dcterms:W3CDTF">2020-12-08T10:04:00Z</dcterms:created>
  <dcterms:modified xsi:type="dcterms:W3CDTF">2023-05-12T13:38:00Z</dcterms:modified>
</cp:coreProperties>
</file>