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Default="004E4D50">
      <w:hyperlink r:id="rId4" w:history="1">
        <w:r w:rsidRPr="00CD471A">
          <w:rPr>
            <w:rStyle w:val="a3"/>
          </w:rPr>
          <w:t>https://www.msm.sk/en/products/defence/ammunition/artillery-ammo/155-mm-he-er-fb-bt-ofd-m3/</w:t>
        </w:r>
      </w:hyperlink>
    </w:p>
    <w:p w:rsidR="004E4D50" w:rsidRDefault="004E4D50"/>
    <w:p w:rsidR="004E4D50" w:rsidRDefault="004E4D50">
      <w:hyperlink r:id="rId5" w:history="1">
        <w:r w:rsidRPr="00CD471A">
          <w:rPr>
            <w:rStyle w:val="a3"/>
          </w:rPr>
          <w:t>https://www.wikiwand.com/de/Extended-Range-Full-Bore-Geschoss</w:t>
        </w:r>
      </w:hyperlink>
    </w:p>
    <w:p w:rsidR="004E4D50" w:rsidRDefault="004E4D50">
      <w:bookmarkStart w:id="0" w:name="_GoBack"/>
      <w:bookmarkEnd w:id="0"/>
    </w:p>
    <w:sectPr w:rsidR="004E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4A"/>
    <w:rsid w:val="00484CA4"/>
    <w:rsid w:val="004E4D50"/>
    <w:rsid w:val="00BF664A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B165C-C5AB-4C2A-9B9A-F05D476F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kiwand.com/de/Extended-Range-Full-Bore-Geschoss" TargetMode="External"/><Relationship Id="rId4" Type="http://schemas.openxmlformats.org/officeDocument/2006/relationships/hyperlink" Target="https://www.msm.sk/en/products/defence/ammunition/artillery-ammo/155-mm-he-er-fb-bt-ofd-m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2023-06-08T12:07:00Z</dcterms:created>
  <dcterms:modified xsi:type="dcterms:W3CDTF">2023-06-08T12:08:00Z</dcterms:modified>
</cp:coreProperties>
</file>