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08" w:rsidRPr="004769BD" w:rsidRDefault="003A1383" w:rsidP="004769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69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Исследование системы стабилизации углового движения снаряда</w:t>
      </w:r>
    </w:p>
    <w:p w:rsidR="003A1383" w:rsidRPr="004769BD" w:rsidRDefault="003A1383" w:rsidP="004769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1383" w:rsidRPr="004769BD" w:rsidRDefault="003A1383" w:rsidP="004769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69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</w:p>
    <w:p w:rsidR="003A1383" w:rsidRPr="004769BD" w:rsidRDefault="003A1383" w:rsidP="004769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6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систему стабилизации углового движения снаряда, описываемую линейными дифференциальными уравнениями. В качестве программного движения принимается полет снаряда на заданной высоте с постоянной скоростью. </w:t>
      </w:r>
    </w:p>
    <w:p w:rsidR="003A1383" w:rsidRDefault="003A1383" w:rsidP="004769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69B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Динамика системы стабилизации описывается линейными дифференциальными уравнениями в отклонениях относительно программного движения (символ Δ будем опускать)</w:t>
      </w:r>
      <w:r w:rsidR="005850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1383" w:rsidRPr="003A1383" w:rsidRDefault="002E6EF2" w:rsidP="002E6EF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062DB">
        <w:rPr>
          <w:rFonts w:ascii="Times New Roman" w:hAnsi="Times New Roman" w:cs="Times New Roman"/>
          <w:position w:val="-28"/>
          <w:sz w:val="24"/>
          <w:szCs w:val="24"/>
        </w:rPr>
        <w:object w:dxaOrig="30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36.3pt" o:ole="">
            <v:imagedata r:id="rId4" o:title=""/>
          </v:shape>
          <o:OLEObject Type="Embed" ProgID="Equation.3" ShapeID="_x0000_i1025" DrawAspect="Content" ObjectID="_1743522006" r:id="rId5"/>
        </w:object>
      </w:r>
      <w:r w:rsidR="003A1383" w:rsidRPr="003A1383">
        <w:rPr>
          <w:rFonts w:ascii="Times New Roman" w:hAnsi="Times New Roman" w:cs="Times New Roman"/>
          <w:sz w:val="24"/>
          <w:szCs w:val="24"/>
        </w:rPr>
        <w:t>,</w:t>
      </w:r>
      <w:r w:rsidR="003A1383" w:rsidRPr="003A1383">
        <w:rPr>
          <w:rFonts w:ascii="Times New Roman" w:hAnsi="Times New Roman" w:cs="Times New Roman"/>
          <w:sz w:val="24"/>
          <w:szCs w:val="24"/>
        </w:rPr>
        <w:tab/>
      </w:r>
      <w:r w:rsidR="003A1383" w:rsidRPr="003A1383">
        <w:rPr>
          <w:rFonts w:ascii="Times New Roman" w:hAnsi="Times New Roman" w:cs="Times New Roman"/>
          <w:sz w:val="24"/>
          <w:szCs w:val="24"/>
        </w:rPr>
        <w:tab/>
      </w:r>
      <w:r w:rsidR="0058505E">
        <w:rPr>
          <w:rFonts w:ascii="Times New Roman" w:hAnsi="Times New Roman" w:cs="Times New Roman"/>
          <w:sz w:val="24"/>
          <w:szCs w:val="24"/>
        </w:rPr>
        <w:tab/>
      </w:r>
      <w:r w:rsidR="0058505E">
        <w:rPr>
          <w:rFonts w:ascii="Times New Roman" w:hAnsi="Times New Roman" w:cs="Times New Roman"/>
          <w:sz w:val="24"/>
          <w:szCs w:val="24"/>
        </w:rPr>
        <w:tab/>
        <w:t>(1</w:t>
      </w:r>
      <w:r w:rsidR="003A1383" w:rsidRPr="003A1383">
        <w:rPr>
          <w:rFonts w:ascii="Times New Roman" w:hAnsi="Times New Roman" w:cs="Times New Roman"/>
          <w:sz w:val="24"/>
          <w:szCs w:val="24"/>
        </w:rPr>
        <w:t>)</w:t>
      </w:r>
    </w:p>
    <w:p w:rsidR="00BF0C21" w:rsidRDefault="002E6EF2" w:rsidP="002E6E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2DB">
        <w:rPr>
          <w:rFonts w:ascii="Times New Roman" w:hAnsi="Times New Roman" w:cs="Times New Roman"/>
          <w:position w:val="-28"/>
          <w:sz w:val="24"/>
          <w:szCs w:val="24"/>
        </w:rPr>
        <w:object w:dxaOrig="1320" w:dyaOrig="720">
          <v:shape id="_x0000_i1026" type="#_x0000_t75" style="width:66.25pt;height:36.3pt" o:ole="">
            <v:imagedata r:id="rId6" o:title=""/>
          </v:shape>
          <o:OLEObject Type="Embed" ProgID="Equation.3" ShapeID="_x0000_i1026" DrawAspect="Content" ObjectID="_1743522007" r:id="rId7"/>
        </w:object>
      </w:r>
      <w:r w:rsidR="003A1383" w:rsidRPr="003A1383">
        <w:rPr>
          <w:rFonts w:ascii="Times New Roman" w:hAnsi="Times New Roman" w:cs="Times New Roman"/>
          <w:sz w:val="24"/>
          <w:szCs w:val="24"/>
        </w:rPr>
        <w:t>,</w:t>
      </w:r>
    </w:p>
    <w:p w:rsidR="003A1383" w:rsidRPr="003A1383" w:rsidRDefault="002E6EF2" w:rsidP="002E6E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62DB">
        <w:rPr>
          <w:rFonts w:ascii="Times New Roman" w:hAnsi="Times New Roman" w:cs="Times New Roman"/>
          <w:position w:val="-28"/>
          <w:sz w:val="24"/>
          <w:szCs w:val="24"/>
        </w:rPr>
        <w:object w:dxaOrig="1180" w:dyaOrig="720">
          <v:shape id="_x0000_i1027" type="#_x0000_t75" style="width:58.75pt;height:36.3pt" o:ole="">
            <v:imagedata r:id="rId8" o:title=""/>
          </v:shape>
          <o:OLEObject Type="Embed" ProgID="Equation.3" ShapeID="_x0000_i1027" DrawAspect="Content" ObjectID="_1743522008" r:id="rId9"/>
        </w:object>
      </w:r>
      <w:r w:rsidR="003A1383" w:rsidRPr="003A1383">
        <w:rPr>
          <w:rFonts w:ascii="Times New Roman" w:hAnsi="Times New Roman" w:cs="Times New Roman"/>
          <w:sz w:val="24"/>
          <w:szCs w:val="24"/>
        </w:rPr>
        <w:t>,</w:t>
      </w:r>
    </w:p>
    <w:p w:rsidR="003A1383" w:rsidRDefault="002E6EF2" w:rsidP="002E6E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379">
        <w:rPr>
          <w:position w:val="-16"/>
          <w:sz w:val="28"/>
        </w:rPr>
        <w:object w:dxaOrig="2520" w:dyaOrig="420">
          <v:shape id="_x0000_i1028" type="#_x0000_t75" style="width:126.15pt;height:20.75pt" o:ole="">
            <v:imagedata r:id="rId10" o:title=""/>
          </v:shape>
          <o:OLEObject Type="Embed" ProgID="Equation.3" ShapeID="_x0000_i1028" DrawAspect="Content" ObjectID="_1743522009" r:id="rId11"/>
        </w:object>
      </w:r>
    </w:p>
    <w:p w:rsidR="002E6EF2" w:rsidRPr="002E6EF2" w:rsidRDefault="002E6EF2" w:rsidP="002E6E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EF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коэффициенты вычисляются по формулам</w:t>
      </w:r>
    </w:p>
    <w:p w:rsidR="002E6EF2" w:rsidRPr="002E6EF2" w:rsidRDefault="002E6EF2" w:rsidP="002E6E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6EF2">
        <w:rPr>
          <w:rFonts w:ascii="Times New Roman" w:eastAsia="Times New Roman" w:hAnsi="Times New Roman" w:cs="Times New Roman"/>
          <w:position w:val="-34"/>
          <w:sz w:val="28"/>
          <w:szCs w:val="24"/>
          <w:lang w:eastAsia="ru-RU"/>
        </w:rPr>
        <w:object w:dxaOrig="1920" w:dyaOrig="840">
          <v:shape id="_x0000_i1029" type="#_x0000_t75" style="width:96.2pt;height:42.05pt" o:ole="">
            <v:imagedata r:id="rId12" o:title=""/>
          </v:shape>
          <o:OLEObject Type="Embed" ProgID="Equation.3" ShapeID="_x0000_i1029" DrawAspect="Content" ObjectID="_1743522010" r:id="rId13"/>
        </w:object>
      </w:r>
      <w:r w:rsidRPr="002E6E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  </w:t>
      </w:r>
      <w:r w:rsidRPr="002E6EF2">
        <w:rPr>
          <w:rFonts w:ascii="Times New Roman" w:eastAsia="Times New Roman" w:hAnsi="Times New Roman" w:cs="Times New Roman"/>
          <w:position w:val="-34"/>
          <w:sz w:val="28"/>
          <w:szCs w:val="24"/>
          <w:lang w:eastAsia="ru-RU"/>
        </w:rPr>
        <w:object w:dxaOrig="1620" w:dyaOrig="820">
          <v:shape id="_x0000_i1030" type="#_x0000_t75" style="width:81.2pt;height:40.9pt" o:ole="">
            <v:imagedata r:id="rId14" o:title=""/>
          </v:shape>
          <o:OLEObject Type="Embed" ProgID="Equation.3" ShapeID="_x0000_i1030" DrawAspect="Content" ObjectID="_1743522011" r:id="rId15"/>
        </w:object>
      </w:r>
      <w:r w:rsidRPr="002E6E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  </w:t>
      </w:r>
      <w:r w:rsidRPr="002E6EF2">
        <w:rPr>
          <w:rFonts w:ascii="Times New Roman" w:eastAsia="Times New Roman" w:hAnsi="Times New Roman" w:cs="Times New Roman"/>
          <w:position w:val="-34"/>
          <w:sz w:val="28"/>
          <w:szCs w:val="24"/>
          <w:lang w:eastAsia="ru-RU"/>
        </w:rPr>
        <w:object w:dxaOrig="1700" w:dyaOrig="820">
          <v:shape id="_x0000_i1031" type="#_x0000_t75" style="width:85.25pt;height:40.9pt" o:ole="">
            <v:imagedata r:id="rId16" o:title=""/>
          </v:shape>
          <o:OLEObject Type="Embed" ProgID="Equation.3" ShapeID="_x0000_i1031" DrawAspect="Content" ObjectID="_1743522012" r:id="rId17"/>
        </w:object>
      </w:r>
      <w:r w:rsidRPr="002E6EF2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2E6EF2" w:rsidRPr="002E6EF2" w:rsidRDefault="002E6EF2" w:rsidP="002E6E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EF2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800" w:dyaOrig="380">
          <v:shape id="_x0000_i1032" type="#_x0000_t75" style="width:39.75pt;height:19pt" o:ole="">
            <v:imagedata r:id="rId18" o:title=""/>
          </v:shape>
          <o:OLEObject Type="Embed" ProgID="Equation.3" ShapeID="_x0000_i1032" DrawAspect="Content" ObjectID="_1743522013" r:id="rId19"/>
        </w:object>
      </w:r>
      <w:r w:rsidRPr="002E6E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  </w:t>
      </w:r>
      <w:r w:rsidRPr="002E6EF2">
        <w:rPr>
          <w:rFonts w:ascii="Times New Roman" w:eastAsia="Times New Roman" w:hAnsi="Times New Roman" w:cs="Times New Roman"/>
          <w:position w:val="-28"/>
          <w:sz w:val="28"/>
          <w:szCs w:val="24"/>
          <w:lang w:eastAsia="ru-RU"/>
        </w:rPr>
        <w:object w:dxaOrig="2040" w:dyaOrig="800">
          <v:shape id="_x0000_i1033" type="#_x0000_t75" style="width:101.95pt;height:39.75pt" o:ole="">
            <v:imagedata r:id="rId20" o:title=""/>
          </v:shape>
          <o:OLEObject Type="Embed" ProgID="Equation.3" ShapeID="_x0000_i1033" DrawAspect="Content" ObjectID="_1743522014" r:id="rId21"/>
        </w:object>
      </w:r>
      <w:r w:rsidRPr="002E6EF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A5083" w:rsidRPr="00F714C3" w:rsidRDefault="00EA508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6EF2" w:rsidRPr="00F714C3" w:rsidRDefault="002E6EF2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14C3">
        <w:rPr>
          <w:rFonts w:ascii="Times New Roman" w:hAnsi="Times New Roman" w:cs="Times New Roman"/>
          <w:sz w:val="28"/>
          <w:szCs w:val="28"/>
        </w:rPr>
        <w:t>Представим систему</w:t>
      </w:r>
      <w:r w:rsidR="0058505E">
        <w:rPr>
          <w:rFonts w:ascii="Times New Roman" w:hAnsi="Times New Roman" w:cs="Times New Roman"/>
          <w:sz w:val="28"/>
          <w:szCs w:val="28"/>
        </w:rPr>
        <w:t xml:space="preserve"> (1)</w:t>
      </w:r>
      <w:r w:rsidRPr="00F714C3">
        <w:rPr>
          <w:rFonts w:ascii="Times New Roman" w:hAnsi="Times New Roman" w:cs="Times New Roman"/>
          <w:sz w:val="28"/>
          <w:szCs w:val="28"/>
        </w:rPr>
        <w:t xml:space="preserve"> в матричном виде</w:t>
      </w:r>
    </w:p>
    <w:p w:rsidR="002E6EF2" w:rsidRPr="00F714C3" w:rsidRDefault="002E6EF2" w:rsidP="00F714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14C3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700" w:dyaOrig="780">
          <v:shape id="_x0000_i1034" type="#_x0000_t75" style="width:85.25pt;height:39.15pt" o:ole="">
            <v:imagedata r:id="rId22" o:title=""/>
          </v:shape>
          <o:OLEObject Type="Embed" ProgID="Equation.3" ShapeID="_x0000_i1034" DrawAspect="Content" ObjectID="_1743522015" r:id="rId23"/>
        </w:object>
      </w:r>
    </w:p>
    <w:p w:rsidR="002E6EF2" w:rsidRPr="00F714C3" w:rsidRDefault="002E6EF2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14C3">
        <w:rPr>
          <w:rFonts w:ascii="Times New Roman" w:hAnsi="Times New Roman" w:cs="Times New Roman"/>
          <w:sz w:val="28"/>
          <w:szCs w:val="28"/>
        </w:rPr>
        <w:t>где</w:t>
      </w:r>
    </w:p>
    <w:p w:rsidR="00EA5083" w:rsidRPr="00F714C3" w:rsidRDefault="002E6EF2" w:rsidP="00F714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1160" w:dyaOrig="1260">
          <v:shape id="_x0000_i1035" type="#_x0000_t75" style="width:58.2pt;height:62.8pt" o:ole="">
            <v:imagedata r:id="rId24" o:title=""/>
          </v:shape>
          <o:OLEObject Type="Embed" ProgID="Equation.3" ShapeID="_x0000_i1035" DrawAspect="Content" ObjectID="_1743522016" r:id="rId25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1100" w:dyaOrig="1260">
          <v:shape id="_x0000_i1036" type="#_x0000_t75" style="width:54.7pt;height:62.8pt" o:ole="">
            <v:imagedata r:id="rId26" o:title=""/>
          </v:shape>
          <o:OLEObject Type="Embed" ProgID="Equation.3" ShapeID="_x0000_i1036" DrawAspect="Content" ObjectID="_1743522017" r:id="rId27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714C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80" w:dyaOrig="380">
          <v:shape id="_x0000_i1037" type="#_x0000_t75" style="width:48.95pt;height:19pt" o:ole="">
            <v:imagedata r:id="rId28" o:title=""/>
          </v:shape>
          <o:OLEObject Type="Embed" ProgID="Equation.3" ShapeID="_x0000_i1037" DrawAspect="Content" ObjectID="_1743522018" r:id="rId29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2E6EF2" w:rsidRPr="00F714C3" w:rsidRDefault="00EA508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3620" w:dyaOrig="1260">
          <v:shape id="_x0000_i1038" type="#_x0000_t75" style="width:180.85pt;height:62.8pt" o:ole="">
            <v:imagedata r:id="rId30" o:title=""/>
          </v:shape>
          <o:OLEObject Type="Embed" ProgID="Equation.3" ShapeID="_x0000_i1038" DrawAspect="Content" ObjectID="_1743522019" r:id="rId31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1380" w:dyaOrig="1260">
          <v:shape id="_x0000_i1039" type="#_x0000_t75" style="width:69.1pt;height:62.8pt" o:ole="">
            <v:imagedata r:id="rId32" o:title=""/>
          </v:shape>
          <o:OLEObject Type="Embed" ProgID="Equation.3" ShapeID="_x0000_i1039" DrawAspect="Content" ObjectID="_1743522020" r:id="rId33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1760" w:dyaOrig="1260">
          <v:shape id="_x0000_i1040" type="#_x0000_t75" style="width:88.15pt;height:62.8pt" o:ole="">
            <v:imagedata r:id="rId34" o:title=""/>
          </v:shape>
          <o:OLEObject Type="Embed" ProgID="Equation.3" ShapeID="_x0000_i1040" DrawAspect="Content" ObjectID="_1743522021" r:id="rId35"/>
        </w:object>
      </w:r>
      <w:r w:rsidRPr="00F71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714C3"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980" w:dyaOrig="1260">
          <v:shape id="_x0000_i1041" type="#_x0000_t75" style="width:48.95pt;height:62.8pt" o:ole="">
            <v:imagedata r:id="rId36" o:title=""/>
          </v:shape>
          <o:OLEObject Type="Embed" ProgID="Equation.3" ShapeID="_x0000_i1041" DrawAspect="Content" ObjectID="_1743522022" r:id="rId37"/>
        </w:object>
      </w:r>
    </w:p>
    <w:p w:rsidR="003A1383" w:rsidRDefault="00F714C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данные:</w:t>
      </w:r>
    </w:p>
    <w:p w:rsidR="00F714C3" w:rsidRPr="002F4E2F" w:rsidRDefault="00F714C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2F4E2F">
        <w:rPr>
          <w:rFonts w:ascii="Times New Roman" w:hAnsi="Times New Roman" w:cs="Times New Roman"/>
          <w:sz w:val="28"/>
          <w:szCs w:val="28"/>
        </w:rPr>
        <w:t>снаряда</w:t>
      </w:r>
    </w:p>
    <w:tbl>
      <w:tblPr>
        <w:tblStyle w:val="a3"/>
        <w:tblW w:w="8919" w:type="dxa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DD6315" w:rsidRPr="0058505E" w:rsidTr="00DD6315"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m, </w:t>
            </w: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V, </w:t>
            </w: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м/с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ρ, кг/м</w:t>
            </w:r>
            <w:r w:rsidRPr="0058505E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l</w:t>
            </w: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d</w:t>
            </w: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Ix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Iz</w:t>
            </w:r>
            <w:proofErr w:type="spellEnd"/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R, </w:t>
            </w: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θ</w:t>
            </w:r>
            <w:r w:rsidRPr="00DD6315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з</w:t>
            </w: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град</w:t>
            </w:r>
          </w:p>
        </w:tc>
      </w:tr>
      <w:tr w:rsidR="00DD6315" w:rsidRPr="0058505E" w:rsidTr="00DD6315"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600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1,22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1,5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</w:rPr>
              <w:t>0,15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0,05</w:t>
            </w:r>
          </w:p>
        </w:tc>
        <w:tc>
          <w:tcPr>
            <w:tcW w:w="991" w:type="dxa"/>
          </w:tcPr>
          <w:p w:rsidR="00DD6315" w:rsidRPr="0058505E" w:rsidRDefault="00DD6315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3,3</w:t>
            </w:r>
          </w:p>
        </w:tc>
        <w:tc>
          <w:tcPr>
            <w:tcW w:w="991" w:type="dxa"/>
          </w:tcPr>
          <w:p w:rsidR="00DD6315" w:rsidRDefault="00DD6315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8505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12000</w:t>
            </w:r>
          </w:p>
          <w:p w:rsidR="00086231" w:rsidRDefault="00086231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12000</w:t>
            </w:r>
          </w:p>
          <w:p w:rsidR="00086231" w:rsidRPr="0058505E" w:rsidRDefault="00086231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:rsidR="00DD6315" w:rsidRDefault="00086231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DD6315" w:rsidRDefault="00086231" w:rsidP="00DD63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086231" w:rsidRPr="00086231" w:rsidRDefault="00086231" w:rsidP="00DD631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</w:tr>
    </w:tbl>
    <w:p w:rsidR="00F714C3" w:rsidRDefault="00F714C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4C3" w:rsidRDefault="00F714C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Аэродинамические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DD6315" w:rsidRPr="0058505E" w:rsidTr="00D94FD3">
        <w:tc>
          <w:tcPr>
            <w:tcW w:w="991" w:type="dxa"/>
          </w:tcPr>
          <w:p w:rsidR="00DD6315" w:rsidRPr="0058505E" w:rsidRDefault="00DD6315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eastAsia="Times New Roman" w:hAnsi="Times New Roman" w:cs="Times New Roman"/>
                <w:position w:val="-16"/>
                <w:sz w:val="24"/>
                <w:szCs w:val="24"/>
                <w:lang w:eastAsia="ru-RU"/>
              </w:rPr>
              <w:object w:dxaOrig="400" w:dyaOrig="480">
                <v:shape id="_x0000_i1042" type="#_x0000_t75" style="width:20.15pt;height:24.2pt" o:ole="">
                  <v:imagedata r:id="rId38" o:title=""/>
                </v:shape>
                <o:OLEObject Type="Embed" ProgID="Equation.3" ShapeID="_x0000_i1042" DrawAspect="Content" ObjectID="_1743522023" r:id="rId39"/>
              </w:object>
            </w:r>
          </w:p>
        </w:tc>
        <w:tc>
          <w:tcPr>
            <w:tcW w:w="991" w:type="dxa"/>
          </w:tcPr>
          <w:p w:rsidR="00DD6315" w:rsidRPr="0058505E" w:rsidRDefault="00DD6315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400" w:dyaOrig="440">
                <v:shape id="_x0000_i1043" type="#_x0000_t75" style="width:20.15pt;height:21.9pt" o:ole="">
                  <v:imagedata r:id="rId40" o:title=""/>
                </v:shape>
                <o:OLEObject Type="Embed" ProgID="Equation.3" ShapeID="_x0000_i1043" DrawAspect="Content" ObjectID="_1743522024" r:id="rId41"/>
              </w:object>
            </w:r>
          </w:p>
        </w:tc>
        <w:tc>
          <w:tcPr>
            <w:tcW w:w="991" w:type="dxa"/>
          </w:tcPr>
          <w:p w:rsidR="00DD6315" w:rsidRPr="0058505E" w:rsidRDefault="00DD6315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480" w:dyaOrig="440">
                <v:shape id="_x0000_i1044" type="#_x0000_t75" style="width:24.2pt;height:21.9pt" o:ole="">
                  <v:imagedata r:id="rId42" o:title=""/>
                </v:shape>
                <o:OLEObject Type="Embed" ProgID="Equation.3" ShapeID="_x0000_i1044" DrawAspect="Content" ObjectID="_1743522025" r:id="rId43"/>
              </w:object>
            </w:r>
          </w:p>
        </w:tc>
        <w:tc>
          <w:tcPr>
            <w:tcW w:w="991" w:type="dxa"/>
          </w:tcPr>
          <w:p w:rsidR="00DD6315" w:rsidRPr="0058505E" w:rsidRDefault="00DD6315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505E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520" w:dyaOrig="440">
                <v:shape id="_x0000_i1045" type="#_x0000_t75" style="width:25.9pt;height:21.9pt" o:ole="">
                  <v:imagedata r:id="rId44" o:title=""/>
                </v:shape>
                <o:OLEObject Type="Embed" ProgID="Equation.3" ShapeID="_x0000_i1045" DrawAspect="Content" ObjectID="_1743522026" r:id="rId45"/>
              </w:object>
            </w:r>
          </w:p>
        </w:tc>
      </w:tr>
      <w:tr w:rsidR="00DD6315" w:rsidRPr="0058505E" w:rsidTr="00D94FD3">
        <w:tc>
          <w:tcPr>
            <w:tcW w:w="991" w:type="dxa"/>
          </w:tcPr>
          <w:p w:rsidR="00DD6315" w:rsidRPr="0058505E" w:rsidRDefault="00DD6315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5,0</w:t>
            </w:r>
          </w:p>
        </w:tc>
        <w:tc>
          <w:tcPr>
            <w:tcW w:w="991" w:type="dxa"/>
          </w:tcPr>
          <w:p w:rsidR="00DD6315" w:rsidRPr="0058505E" w:rsidRDefault="00086231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2126B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-</w:t>
            </w:r>
            <w:r w:rsidR="00DD6315" w:rsidRPr="0072126B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1,0</w:t>
            </w:r>
          </w:p>
        </w:tc>
        <w:tc>
          <w:tcPr>
            <w:tcW w:w="991" w:type="dxa"/>
          </w:tcPr>
          <w:p w:rsidR="00DD6315" w:rsidRPr="0058505E" w:rsidRDefault="00086231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</w:t>
            </w:r>
          </w:p>
        </w:tc>
        <w:tc>
          <w:tcPr>
            <w:tcW w:w="991" w:type="dxa"/>
          </w:tcPr>
          <w:p w:rsidR="00DD6315" w:rsidRPr="0058505E" w:rsidRDefault="00086231" w:rsidP="0058505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2126B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-</w:t>
            </w:r>
            <w:r w:rsidR="00DD6315" w:rsidRPr="0072126B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>0,01</w:t>
            </w:r>
            <w:bookmarkStart w:id="0" w:name="_GoBack"/>
            <w:bookmarkEnd w:id="0"/>
          </w:p>
        </w:tc>
      </w:tr>
    </w:tbl>
    <w:p w:rsidR="00F714C3" w:rsidRPr="00F714C3" w:rsidRDefault="00F714C3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4C3" w:rsidRDefault="00DD6315" w:rsidP="00F71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рассматриваемой динамической системы построить единичную переходную и весовую функции.</w:t>
      </w:r>
    </w:p>
    <w:p w:rsidR="00086231" w:rsidRPr="00BD6114" w:rsidRDefault="00086231" w:rsidP="00086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86231" w:rsidRPr="00BD6114" w:rsidSect="003A138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BB"/>
    <w:rsid w:val="00086231"/>
    <w:rsid w:val="002E6EF2"/>
    <w:rsid w:val="002F4E2F"/>
    <w:rsid w:val="003A1383"/>
    <w:rsid w:val="003E6908"/>
    <w:rsid w:val="004062DB"/>
    <w:rsid w:val="004769BD"/>
    <w:rsid w:val="004A2B0F"/>
    <w:rsid w:val="0058505E"/>
    <w:rsid w:val="0072126B"/>
    <w:rsid w:val="009620BB"/>
    <w:rsid w:val="00BD6114"/>
    <w:rsid w:val="00BF0C21"/>
    <w:rsid w:val="00DD6315"/>
    <w:rsid w:val="00EA5083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589B1-0A3E-4AB5-8B9C-1EE5C54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2023-04-20T07:39:00Z</dcterms:created>
  <dcterms:modified xsi:type="dcterms:W3CDTF">2023-04-20T14:53:00Z</dcterms:modified>
</cp:coreProperties>
</file>