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8C" w:rsidRDefault="00E22D8C" w:rsidP="00F42465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УДК </w:t>
      </w:r>
      <w:r w:rsidR="00954282" w:rsidRPr="00954282">
        <w:rPr>
          <w:rFonts w:ascii="Times New Roman" w:hAnsi="Times New Roman" w:cs="Times New Roman"/>
          <w:sz w:val="28"/>
          <w:szCs w:val="26"/>
        </w:rPr>
        <w:t>531.55.011</w:t>
      </w:r>
    </w:p>
    <w:p w:rsidR="00E22D8C" w:rsidRPr="00E22D8C" w:rsidRDefault="00E22D8C" w:rsidP="00F42465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ГРНТИ</w:t>
      </w:r>
      <w:r w:rsidR="00954282">
        <w:rPr>
          <w:rFonts w:ascii="Times New Roman" w:hAnsi="Times New Roman" w:cs="Times New Roman"/>
          <w:sz w:val="28"/>
          <w:szCs w:val="26"/>
        </w:rPr>
        <w:t xml:space="preserve"> 27.41.19</w:t>
      </w:r>
    </w:p>
    <w:p w:rsidR="001D7F2E" w:rsidRPr="008B0757" w:rsidRDefault="001D7F2E" w:rsidP="00F4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8B0757">
        <w:rPr>
          <w:rFonts w:ascii="Times New Roman" w:hAnsi="Times New Roman" w:cs="Times New Roman"/>
          <w:i/>
          <w:sz w:val="28"/>
          <w:szCs w:val="26"/>
        </w:rPr>
        <w:t>Королев</w:t>
      </w:r>
      <w:r w:rsidR="006F5213" w:rsidRPr="008B0757">
        <w:rPr>
          <w:rFonts w:ascii="Times New Roman" w:hAnsi="Times New Roman" w:cs="Times New Roman"/>
          <w:i/>
          <w:sz w:val="28"/>
          <w:szCs w:val="26"/>
        </w:rPr>
        <w:t xml:space="preserve"> С.А.</w:t>
      </w:r>
      <w:r w:rsidRPr="008B0757">
        <w:rPr>
          <w:rFonts w:ascii="Times New Roman" w:hAnsi="Times New Roman" w:cs="Times New Roman"/>
          <w:sz w:val="28"/>
          <w:szCs w:val="26"/>
        </w:rPr>
        <w:t>, д.т.н., доцент</w:t>
      </w:r>
      <w:r w:rsidR="006F5213" w:rsidRPr="008B0757">
        <w:rPr>
          <w:rFonts w:ascii="Times New Roman" w:hAnsi="Times New Roman" w:cs="Times New Roman"/>
          <w:sz w:val="28"/>
          <w:szCs w:val="26"/>
        </w:rPr>
        <w:t xml:space="preserve">, профессор кафедры </w:t>
      </w:r>
      <w:proofErr w:type="spellStart"/>
      <w:r w:rsidR="006F5213" w:rsidRPr="008B0757">
        <w:rPr>
          <w:rFonts w:ascii="Times New Roman" w:hAnsi="Times New Roman" w:cs="Times New Roman"/>
          <w:sz w:val="28"/>
          <w:szCs w:val="26"/>
        </w:rPr>
        <w:t>ПМиИТ</w:t>
      </w:r>
      <w:proofErr w:type="spellEnd"/>
    </w:p>
    <w:p w:rsidR="007974AF" w:rsidRPr="008B0757" w:rsidRDefault="0082454C" w:rsidP="00F42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Бондарев</w:t>
      </w:r>
      <w:r w:rsidR="001D7F2E" w:rsidRPr="008B0757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i/>
          <w:sz w:val="28"/>
          <w:szCs w:val="26"/>
        </w:rPr>
        <w:t>Ф.С</w:t>
      </w:r>
      <w:r w:rsidR="006F5213" w:rsidRPr="008B0757">
        <w:rPr>
          <w:rFonts w:ascii="Times New Roman" w:hAnsi="Times New Roman" w:cs="Times New Roman"/>
          <w:i/>
          <w:sz w:val="28"/>
          <w:szCs w:val="26"/>
        </w:rPr>
        <w:t>.</w:t>
      </w:r>
      <w:r w:rsidR="006F5213" w:rsidRPr="008B0757">
        <w:rPr>
          <w:rFonts w:ascii="Times New Roman" w:hAnsi="Times New Roman" w:cs="Times New Roman"/>
          <w:sz w:val="28"/>
          <w:szCs w:val="26"/>
        </w:rPr>
        <w:t>, студент</w:t>
      </w:r>
    </w:p>
    <w:p w:rsidR="00182FA3" w:rsidRDefault="00182FA3" w:rsidP="00F42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82FA3">
        <w:rPr>
          <w:rFonts w:ascii="Times New Roman" w:eastAsia="Times New Roman" w:hAnsi="Times New Roman"/>
          <w:sz w:val="28"/>
          <w:szCs w:val="28"/>
        </w:rPr>
        <w:t>ФГБОУ ВО «</w:t>
      </w:r>
      <w:proofErr w:type="spellStart"/>
      <w:r w:rsidRPr="00182FA3">
        <w:rPr>
          <w:rFonts w:ascii="Times New Roman" w:eastAsia="Times New Roman" w:hAnsi="Times New Roman"/>
          <w:sz w:val="28"/>
          <w:szCs w:val="28"/>
        </w:rPr>
        <w:t>ИжГТУ</w:t>
      </w:r>
      <w:proofErr w:type="spellEnd"/>
      <w:r w:rsidRPr="00182FA3">
        <w:rPr>
          <w:rFonts w:ascii="Times New Roman" w:eastAsia="Times New Roman" w:hAnsi="Times New Roman"/>
          <w:sz w:val="28"/>
          <w:szCs w:val="28"/>
        </w:rPr>
        <w:t xml:space="preserve"> имени М.Т. Калашникова»</w:t>
      </w:r>
    </w:p>
    <w:p w:rsidR="001A51E7" w:rsidRPr="00182FA3" w:rsidRDefault="001A51E7" w:rsidP="00F4246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51E7" w:rsidRPr="005C0CC3" w:rsidRDefault="005C0CC3" w:rsidP="00F424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5C0CC3">
        <w:rPr>
          <w:rFonts w:ascii="Times New Roman" w:hAnsi="Times New Roman" w:cs="Times New Roman"/>
          <w:b/>
          <w:sz w:val="28"/>
          <w:szCs w:val="24"/>
        </w:rPr>
        <w:t>Моделирование управляемого движения снаряда за счет аэродинамической коррекции</w:t>
      </w:r>
    </w:p>
    <w:p w:rsidR="001A51E7" w:rsidRPr="00285C21" w:rsidRDefault="001A51E7" w:rsidP="00F424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D7F2E" w:rsidRPr="00BA66DC" w:rsidRDefault="001D7F2E" w:rsidP="00F424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Аннотация: </w:t>
      </w:r>
      <w:r w:rsidR="00BA66DC" w:rsidRPr="00BA66DC">
        <w:rPr>
          <w:rFonts w:ascii="Times New Roman" w:hAnsi="Times New Roman" w:cs="Times New Roman"/>
          <w:i/>
          <w:sz w:val="26"/>
        </w:rPr>
        <w:t>Во время полёта снаряда на него оказывают влияние аэродинамические силы и внешние возмущения, в результате чего траектория полёта может существенно изменяться.</w:t>
      </w:r>
      <w:r w:rsidR="005C0CC3">
        <w:rPr>
          <w:rFonts w:ascii="Times New Roman" w:hAnsi="Times New Roman" w:cs="Times New Roman"/>
          <w:i/>
          <w:sz w:val="26"/>
        </w:rPr>
        <w:t xml:space="preserve"> О</w:t>
      </w:r>
      <w:r w:rsidR="00BA66DC" w:rsidRPr="00BA66DC">
        <w:rPr>
          <w:rFonts w:ascii="Times New Roman" w:hAnsi="Times New Roman" w:cs="Times New Roman"/>
          <w:i/>
          <w:sz w:val="26"/>
        </w:rPr>
        <w:t>дним из</w:t>
      </w:r>
      <w:r w:rsidR="005C0CC3">
        <w:rPr>
          <w:rFonts w:ascii="Times New Roman" w:hAnsi="Times New Roman" w:cs="Times New Roman"/>
          <w:i/>
          <w:sz w:val="26"/>
        </w:rPr>
        <w:t xml:space="preserve"> способов управления снарядом</w:t>
      </w:r>
      <w:r w:rsidR="00BA66DC" w:rsidRPr="00BA66DC">
        <w:rPr>
          <w:rFonts w:ascii="Times New Roman" w:hAnsi="Times New Roman" w:cs="Times New Roman"/>
          <w:i/>
          <w:sz w:val="26"/>
        </w:rPr>
        <w:t xml:space="preserve"> является</w:t>
      </w:r>
      <w:r w:rsidR="00327BB1">
        <w:rPr>
          <w:rFonts w:ascii="Times New Roman" w:hAnsi="Times New Roman" w:cs="Times New Roman"/>
          <w:i/>
          <w:sz w:val="26"/>
        </w:rPr>
        <w:t xml:space="preserve"> аэродинамическая коррекция</w:t>
      </w:r>
      <w:r w:rsidR="00BA66DC" w:rsidRPr="00BA66DC">
        <w:rPr>
          <w:rFonts w:ascii="Times New Roman" w:hAnsi="Times New Roman" w:cs="Times New Roman"/>
          <w:i/>
          <w:sz w:val="26"/>
        </w:rPr>
        <w:t xml:space="preserve">. </w:t>
      </w:r>
      <w:r w:rsidR="00BA66DC" w:rsidRPr="00BA66DC">
        <w:rPr>
          <w:rFonts w:ascii="Times New Roman" w:eastAsia="Times New Roman" w:hAnsi="Times New Roman" w:cs="Times New Roman"/>
          <w:i/>
          <w:sz w:val="26"/>
          <w:szCs w:val="24"/>
        </w:rPr>
        <w:t>Целью работы является исследование управл</w:t>
      </w:r>
      <w:r w:rsidR="00710573">
        <w:rPr>
          <w:rFonts w:ascii="Times New Roman" w:eastAsia="Times New Roman" w:hAnsi="Times New Roman" w:cs="Times New Roman"/>
          <w:i/>
          <w:sz w:val="26"/>
          <w:szCs w:val="24"/>
        </w:rPr>
        <w:t>яемого</w:t>
      </w:r>
      <w:r w:rsidR="00BA66DC" w:rsidRPr="00BA66DC">
        <w:rPr>
          <w:rFonts w:ascii="Times New Roman" w:eastAsia="Times New Roman" w:hAnsi="Times New Roman" w:cs="Times New Roman"/>
          <w:i/>
          <w:sz w:val="26"/>
          <w:szCs w:val="24"/>
        </w:rPr>
        <w:t xml:space="preserve"> движения снаряда при его </w:t>
      </w:r>
      <w:proofErr w:type="gramStart"/>
      <w:r w:rsidR="00BA66DC" w:rsidRPr="00BA66DC">
        <w:rPr>
          <w:rFonts w:ascii="Times New Roman" w:eastAsia="Times New Roman" w:hAnsi="Times New Roman" w:cs="Times New Roman"/>
          <w:i/>
          <w:sz w:val="26"/>
          <w:szCs w:val="24"/>
        </w:rPr>
        <w:t>коррекции  аэродинамиче</w:t>
      </w:r>
      <w:r w:rsidR="00327BB1">
        <w:rPr>
          <w:rFonts w:ascii="Times New Roman" w:eastAsia="Times New Roman" w:hAnsi="Times New Roman" w:cs="Times New Roman"/>
          <w:i/>
          <w:sz w:val="26"/>
          <w:szCs w:val="24"/>
        </w:rPr>
        <w:t>скими</w:t>
      </w:r>
      <w:proofErr w:type="gramEnd"/>
      <w:r w:rsidR="000517E2">
        <w:rPr>
          <w:rFonts w:ascii="Times New Roman" w:eastAsia="Times New Roman" w:hAnsi="Times New Roman" w:cs="Times New Roman"/>
          <w:i/>
          <w:sz w:val="26"/>
          <w:szCs w:val="24"/>
        </w:rPr>
        <w:t xml:space="preserve"> органами управлениям. </w:t>
      </w:r>
    </w:p>
    <w:p w:rsidR="001D7F2E" w:rsidRPr="00F42465" w:rsidRDefault="001D7F2E" w:rsidP="00F4246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Ключевые слова: </w:t>
      </w:r>
      <w:r w:rsidRPr="008B0757">
        <w:rPr>
          <w:rFonts w:ascii="Times New Roman" w:eastAsia="Times New Roman" w:hAnsi="Times New Roman" w:cs="Times New Roman"/>
          <w:sz w:val="26"/>
          <w:szCs w:val="26"/>
        </w:rPr>
        <w:t>внешня</w:t>
      </w:r>
      <w:r w:rsidR="0082454C">
        <w:rPr>
          <w:rFonts w:ascii="Times New Roman" w:eastAsia="Times New Roman" w:hAnsi="Times New Roman" w:cs="Times New Roman"/>
          <w:sz w:val="26"/>
          <w:szCs w:val="26"/>
        </w:rPr>
        <w:t xml:space="preserve">я баллистика, управляемый </w:t>
      </w:r>
      <w:r w:rsidRPr="008B0757">
        <w:rPr>
          <w:rFonts w:ascii="Times New Roman" w:eastAsia="Times New Roman" w:hAnsi="Times New Roman" w:cs="Times New Roman"/>
          <w:sz w:val="26"/>
          <w:szCs w:val="26"/>
        </w:rPr>
        <w:t>снаряд, математическое моделирование,</w:t>
      </w:r>
      <w:r w:rsidR="0082454C">
        <w:rPr>
          <w:rFonts w:ascii="Times New Roman" w:eastAsia="Times New Roman" w:hAnsi="Times New Roman" w:cs="Times New Roman"/>
          <w:sz w:val="26"/>
          <w:szCs w:val="26"/>
        </w:rPr>
        <w:t xml:space="preserve"> аэродинамическая коррекция</w:t>
      </w:r>
      <w:r w:rsidR="00133583" w:rsidRPr="008B075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F5213" w:rsidRPr="00F42465" w:rsidRDefault="006F5213" w:rsidP="00F4246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57B96" w:rsidRPr="00457B96" w:rsidRDefault="00327BB1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7BB1">
        <w:rPr>
          <w:rFonts w:ascii="Times New Roman" w:hAnsi="Times New Roman" w:cs="Times New Roman"/>
          <w:sz w:val="28"/>
          <w:szCs w:val="28"/>
        </w:rPr>
        <w:t>Существует  несколько</w:t>
      </w:r>
      <w:proofErr w:type="gramEnd"/>
      <w:r w:rsidRPr="00327BB1">
        <w:rPr>
          <w:rFonts w:ascii="Times New Roman" w:hAnsi="Times New Roman" w:cs="Times New Roman"/>
          <w:sz w:val="28"/>
          <w:szCs w:val="28"/>
        </w:rPr>
        <w:t xml:space="preserve"> способов управления, одним из них является </w:t>
      </w:r>
      <w:r>
        <w:rPr>
          <w:rFonts w:ascii="Times New Roman" w:hAnsi="Times New Roman" w:cs="Times New Roman"/>
          <w:sz w:val="28"/>
          <w:szCs w:val="28"/>
        </w:rPr>
        <w:t>аэродинамическая коррекция</w:t>
      </w:r>
      <w:r w:rsidRPr="00327B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457B96" w:rsidRPr="00457B96">
        <w:rPr>
          <w:szCs w:val="28"/>
        </w:rPr>
        <w:t xml:space="preserve"> </w:t>
      </w:r>
      <w:r w:rsidR="00457B96" w:rsidRPr="00457B96">
        <w:rPr>
          <w:rFonts w:ascii="Times New Roman" w:hAnsi="Times New Roman" w:cs="Times New Roman"/>
          <w:sz w:val="28"/>
          <w:szCs w:val="28"/>
        </w:rPr>
        <w:t>Аэродинамические органы управления делятся на рулевые отклоняющие поверхности (РУЛИ), ПОВОРОТНЫЕ КРЫЛЬЯ и прерыватели воздушного потока (ИНТЕРЦЕПТОРЫ).</w:t>
      </w:r>
      <w:r w:rsidR="00373C03" w:rsidRPr="00373C03">
        <w:rPr>
          <w:rFonts w:ascii="Times New Roman" w:hAnsi="Times New Roman" w:cs="Times New Roman"/>
          <w:sz w:val="28"/>
          <w:szCs w:val="28"/>
        </w:rPr>
        <w:t xml:space="preserve"> </w:t>
      </w:r>
      <w:r w:rsidR="00457B96" w:rsidRPr="00457B96">
        <w:rPr>
          <w:rFonts w:ascii="Times New Roman" w:hAnsi="Times New Roman" w:cs="Times New Roman"/>
          <w:sz w:val="28"/>
          <w:szCs w:val="28"/>
        </w:rPr>
        <w:t>Воздушный поток, обтекающий рули, приводит к появлению добавочных осевой и нормальной сил за счёт отклонения рулей от нейтрального положения</w:t>
      </w:r>
      <w:r w:rsidR="00C3706E" w:rsidRPr="00C3706E">
        <w:rPr>
          <w:rFonts w:ascii="Times New Roman" w:hAnsi="Times New Roman" w:cs="Times New Roman"/>
          <w:sz w:val="28"/>
          <w:szCs w:val="28"/>
        </w:rPr>
        <w:t xml:space="preserve"> [1]</w:t>
      </w:r>
      <w:r w:rsidR="00457B96" w:rsidRPr="00457B96">
        <w:rPr>
          <w:rFonts w:ascii="Times New Roman" w:hAnsi="Times New Roman" w:cs="Times New Roman"/>
          <w:sz w:val="28"/>
          <w:szCs w:val="28"/>
        </w:rPr>
        <w:t>.</w:t>
      </w:r>
    </w:p>
    <w:p w:rsidR="00537473" w:rsidRPr="00327BB1" w:rsidRDefault="00537473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37473" w:rsidRDefault="00E47836" w:rsidP="00F42465">
      <w:pPr>
        <w:pStyle w:val="a3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82FA3">
        <w:rPr>
          <w:rFonts w:ascii="Times New Roman" w:eastAsia="Times New Roman" w:hAnsi="Times New Roman" w:cs="Times New Roman"/>
          <w:b/>
          <w:sz w:val="28"/>
          <w:szCs w:val="24"/>
        </w:rPr>
        <w:t>Математическ</w:t>
      </w:r>
      <w:r w:rsidR="006F5213">
        <w:rPr>
          <w:rFonts w:ascii="Times New Roman" w:eastAsia="Times New Roman" w:hAnsi="Times New Roman" w:cs="Times New Roman"/>
          <w:b/>
          <w:sz w:val="28"/>
          <w:szCs w:val="24"/>
        </w:rPr>
        <w:t xml:space="preserve">ая модель внешней баллистики </w:t>
      </w:r>
      <w:r w:rsidR="008B0757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="00D717DE">
        <w:rPr>
          <w:rFonts w:ascii="Times New Roman" w:eastAsia="Times New Roman" w:hAnsi="Times New Roman" w:cs="Times New Roman"/>
          <w:b/>
          <w:sz w:val="28"/>
          <w:szCs w:val="24"/>
        </w:rPr>
        <w:t>управляемого снаряда</w:t>
      </w:r>
    </w:p>
    <w:p w:rsidR="00F060C2" w:rsidRDefault="00F060C2" w:rsidP="00F42465">
      <w:pPr>
        <w:pStyle w:val="a3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060C2" w:rsidRPr="00182FA3" w:rsidRDefault="00F060C2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исследования управляемого движения снаряда была разработана математическая модель. Система дифференциальных уравнений учитывает действие сил тяжести, аэродинамического сопротивления, тяги реактивного двигателя,  а также влияние ветра.</w:t>
      </w:r>
    </w:p>
    <w:p w:rsidR="00F060C2" w:rsidRDefault="000D7240" w:rsidP="00F42465">
      <w:pPr>
        <w:pStyle w:val="a3"/>
        <w:spacing w:before="120"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182FA3">
        <w:rPr>
          <w:rFonts w:ascii="Times New Roman" w:hAnsi="Times New Roman" w:cs="Times New Roman"/>
          <w:sz w:val="28"/>
          <w:szCs w:val="28"/>
        </w:rPr>
        <w:t xml:space="preserve">Траектория движения снаряда строится в стартовой системе </w:t>
      </w:r>
      <w:proofErr w:type="gramStart"/>
      <w:r w:rsidRPr="00182FA3">
        <w:rPr>
          <w:rFonts w:ascii="Times New Roman" w:hAnsi="Times New Roman" w:cs="Times New Roman"/>
          <w:sz w:val="28"/>
          <w:szCs w:val="28"/>
        </w:rPr>
        <w:t>координат</w:t>
      </w:r>
      <w:r w:rsidR="00C62F6C">
        <w:rPr>
          <w:rFonts w:ascii="Times New Roman" w:hAnsi="Times New Roman" w:cs="Times New Roman"/>
          <w:sz w:val="28"/>
          <w:szCs w:val="28"/>
        </w:rPr>
        <w:t xml:space="preserve"> </w:t>
      </w:r>
      <w:r w:rsidR="00F42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F6C" w:rsidRPr="00C62F6C">
        <w:rPr>
          <w:rFonts w:ascii="Times New Roman" w:hAnsi="Times New Roman" w:cs="Times New Roman"/>
          <w:i/>
          <w:sz w:val="28"/>
          <w:lang w:val="en-US"/>
        </w:rPr>
        <w:t>Ox</w:t>
      </w:r>
      <w:r w:rsidR="00C62F6C" w:rsidRPr="00C62F6C">
        <w:rPr>
          <w:rFonts w:ascii="Times New Roman" w:hAnsi="Times New Roman" w:cs="Times New Roman"/>
          <w:i/>
          <w:sz w:val="28"/>
          <w:vertAlign w:val="subscript"/>
          <w:lang w:val="en-US"/>
        </w:rPr>
        <w:t>c</w:t>
      </w:r>
      <w:r w:rsidR="00C62F6C" w:rsidRPr="00C62F6C">
        <w:rPr>
          <w:rFonts w:ascii="Times New Roman" w:hAnsi="Times New Roman" w:cs="Times New Roman"/>
          <w:i/>
          <w:sz w:val="28"/>
          <w:lang w:val="en-US"/>
        </w:rPr>
        <w:t>y</w:t>
      </w:r>
      <w:r w:rsidR="00C62F6C" w:rsidRPr="00C62F6C">
        <w:rPr>
          <w:rFonts w:ascii="Times New Roman" w:hAnsi="Times New Roman" w:cs="Times New Roman"/>
          <w:i/>
          <w:sz w:val="28"/>
          <w:vertAlign w:val="subscript"/>
          <w:lang w:val="en-US"/>
        </w:rPr>
        <w:t>c</w:t>
      </w:r>
      <w:r w:rsidR="00C62F6C" w:rsidRPr="00C62F6C">
        <w:rPr>
          <w:rFonts w:ascii="Times New Roman" w:hAnsi="Times New Roman" w:cs="Times New Roman"/>
          <w:i/>
          <w:sz w:val="28"/>
          <w:lang w:val="en-US"/>
        </w:rPr>
        <w:t>z</w:t>
      </w:r>
      <w:r w:rsidR="00C62F6C" w:rsidRPr="00C62F6C">
        <w:rPr>
          <w:rFonts w:ascii="Times New Roman" w:hAnsi="Times New Roman" w:cs="Times New Roman"/>
          <w:i/>
          <w:sz w:val="28"/>
          <w:vertAlign w:val="subscript"/>
          <w:lang w:val="en-US"/>
        </w:rPr>
        <w:t>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связанной с точкой расположения орудия и ориентированной </w:t>
      </w:r>
      <w:r w:rsidRPr="00182FA3">
        <w:rPr>
          <w:rFonts w:ascii="Times New Roman" w:hAnsi="Times New Roman" w:cs="Times New Roman"/>
          <w:sz w:val="28"/>
          <w:szCs w:val="28"/>
        </w:rPr>
        <w:t xml:space="preserve">по направлению стрельбы.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Pr="00182FA3">
        <w:rPr>
          <w:rFonts w:ascii="Times New Roman" w:hAnsi="Times New Roman" w:cs="Times New Roman"/>
          <w:sz w:val="28"/>
          <w:szCs w:val="28"/>
        </w:rPr>
        <w:t xml:space="preserve"> движения снаряда определяются в траекторной системе координат</w:t>
      </w:r>
      <w:r w:rsidR="00C62F6C">
        <w:rPr>
          <w:rFonts w:ascii="Times New Roman" w:hAnsi="Times New Roman" w:cs="Times New Roman"/>
          <w:sz w:val="28"/>
          <w:szCs w:val="28"/>
        </w:rPr>
        <w:t xml:space="preserve"> </w:t>
      </w:r>
      <w:r w:rsidR="00C62F6C" w:rsidRPr="00C62F6C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="00C62F6C" w:rsidRPr="00C62F6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62F6C" w:rsidRPr="00C62F6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62F6C" w:rsidRPr="00C62F6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62F6C" w:rsidRPr="00C62F6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C62F6C" w:rsidRPr="00C62F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182FA3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вязанной с центром масс снаряда и ориентированной по вектору скорости</w:t>
      </w:r>
      <w:r w:rsidR="00C62F6C">
        <w:rPr>
          <w:rFonts w:ascii="Times New Roman" w:hAnsi="Times New Roman" w:cs="Times New Roman"/>
          <w:sz w:val="28"/>
          <w:szCs w:val="28"/>
        </w:rPr>
        <w:t xml:space="preserve"> </w:t>
      </w:r>
      <w:r w:rsidR="00C62F6C" w:rsidRPr="00C62F6C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(рис.1.1)</w:t>
      </w:r>
      <w:r w:rsidR="00C3706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3706E" w:rsidRPr="00C3706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[2]</w:t>
      </w:r>
      <w:r w:rsidR="00C62F6C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:rsidR="004A694B" w:rsidRDefault="004A694B" w:rsidP="00F4246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3702050" cy="2389707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76" cy="2396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3919" w:rsidRDefault="004A694B" w:rsidP="00F4246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A694B">
        <w:rPr>
          <w:rFonts w:ascii="Times New Roman" w:hAnsi="Times New Roman" w:cs="Times New Roman"/>
          <w:sz w:val="24"/>
        </w:rPr>
        <w:t>Рис.1.1. Ориентация неподвижной (</w:t>
      </w:r>
      <w:proofErr w:type="spellStart"/>
      <w:r w:rsidRPr="004A694B">
        <w:rPr>
          <w:rFonts w:ascii="Times New Roman" w:hAnsi="Times New Roman" w:cs="Times New Roman"/>
          <w:sz w:val="24"/>
          <w:lang w:val="en-US"/>
        </w:rPr>
        <w:t>Ox</w:t>
      </w:r>
      <w:r w:rsidRPr="004A694B"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4A694B">
        <w:rPr>
          <w:rFonts w:ascii="Times New Roman" w:hAnsi="Times New Roman" w:cs="Times New Roman"/>
          <w:sz w:val="24"/>
          <w:lang w:val="en-US"/>
        </w:rPr>
        <w:t>y</w:t>
      </w:r>
      <w:r w:rsidRPr="004A694B"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4A694B">
        <w:rPr>
          <w:rFonts w:ascii="Times New Roman" w:hAnsi="Times New Roman" w:cs="Times New Roman"/>
          <w:sz w:val="24"/>
          <w:lang w:val="en-US"/>
        </w:rPr>
        <w:t>z</w:t>
      </w:r>
      <w:r w:rsidRPr="004A694B"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proofErr w:type="spellEnd"/>
      <w:r w:rsidRPr="004A694B">
        <w:rPr>
          <w:rFonts w:ascii="Times New Roman" w:hAnsi="Times New Roman" w:cs="Times New Roman"/>
          <w:sz w:val="24"/>
        </w:rPr>
        <w:t>) и скоростной (</w:t>
      </w:r>
      <w:r w:rsidRPr="004A694B">
        <w:rPr>
          <w:rFonts w:ascii="Times New Roman" w:hAnsi="Times New Roman" w:cs="Times New Roman"/>
          <w:sz w:val="24"/>
          <w:lang w:val="en-US"/>
        </w:rPr>
        <w:t>Ox</w:t>
      </w:r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4A694B">
        <w:rPr>
          <w:rFonts w:ascii="Times New Roman" w:hAnsi="Times New Roman" w:cs="Times New Roman"/>
          <w:sz w:val="24"/>
          <w:lang w:val="en-US"/>
        </w:rPr>
        <w:t>y</w:t>
      </w:r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4A694B">
        <w:rPr>
          <w:rFonts w:ascii="Times New Roman" w:hAnsi="Times New Roman" w:cs="Times New Roman"/>
          <w:sz w:val="24"/>
          <w:lang w:val="en-US"/>
        </w:rPr>
        <w:t>z</w:t>
      </w:r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4A694B">
        <w:rPr>
          <w:rFonts w:ascii="Times New Roman" w:hAnsi="Times New Roman" w:cs="Times New Roman"/>
          <w:sz w:val="24"/>
        </w:rPr>
        <w:t>) систем координат</w:t>
      </w:r>
    </w:p>
    <w:p w:rsidR="002E3919" w:rsidRPr="002E3919" w:rsidRDefault="002E3919" w:rsidP="00F42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919">
        <w:rPr>
          <w:rFonts w:ascii="Times New Roman" w:hAnsi="Times New Roman" w:cs="Times New Roman"/>
          <w:sz w:val="28"/>
          <w:szCs w:val="28"/>
        </w:rPr>
        <w:t xml:space="preserve">где </w:t>
      </w:r>
      <w:r w:rsidRPr="002E391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E3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E3919">
        <w:rPr>
          <w:rFonts w:ascii="Times New Roman" w:hAnsi="Times New Roman" w:cs="Times New Roman"/>
          <w:sz w:val="28"/>
          <w:szCs w:val="28"/>
        </w:rPr>
        <w:t xml:space="preserve"> – дальность; </w:t>
      </w:r>
      <w:proofErr w:type="spellStart"/>
      <w:r w:rsidRPr="002E391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E3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E3919">
        <w:rPr>
          <w:rFonts w:ascii="Times New Roman" w:hAnsi="Times New Roman" w:cs="Times New Roman"/>
          <w:sz w:val="28"/>
          <w:szCs w:val="28"/>
        </w:rPr>
        <w:t xml:space="preserve"> – высота полета; </w:t>
      </w:r>
      <w:proofErr w:type="spellStart"/>
      <w:r w:rsidRPr="002E391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E3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E3919">
        <w:rPr>
          <w:rFonts w:ascii="Times New Roman" w:hAnsi="Times New Roman" w:cs="Times New Roman"/>
          <w:sz w:val="28"/>
          <w:szCs w:val="28"/>
        </w:rPr>
        <w:t xml:space="preserve"> – боковое отклонение; θ – угол наклона траектории; ψ – угол направления; </w:t>
      </w:r>
      <w:r w:rsidRPr="002E391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E3919">
        <w:rPr>
          <w:rFonts w:ascii="Times New Roman" w:hAnsi="Times New Roman" w:cs="Times New Roman"/>
          <w:sz w:val="28"/>
          <w:szCs w:val="28"/>
        </w:rPr>
        <w:t xml:space="preserve"> – скорость центра масс снаряда,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2E3919">
        <w:rPr>
          <w:rFonts w:ascii="Times New Roman" w:hAnsi="Times New Roman" w:cs="Times New Roman"/>
          <w:sz w:val="28"/>
          <w:szCs w:val="28"/>
        </w:rPr>
        <w:t xml:space="preserve"> – угол нутации.</w:t>
      </w:r>
    </w:p>
    <w:p w:rsidR="002E3919" w:rsidRPr="00D91355" w:rsidRDefault="00D91355" w:rsidP="00F4246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1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полете ось снаряда не совпадает с вектором скорости, а образует с ним угол нутации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D91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Вертикальная составляющая угла называется углом атаки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α</m:t>
        </m:r>
      </m:oMath>
      <w:r w:rsidRPr="00D913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горизонтальная – углом скольжения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β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3919" w:rsidRDefault="00D91355" w:rsidP="00F42465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дифференциальных уравнений движения </w:t>
      </w:r>
      <w:r w:rsidR="00291FD1">
        <w:rPr>
          <w:rFonts w:ascii="Times New Roman" w:hAnsi="Times New Roman" w:cs="Times New Roman"/>
          <w:sz w:val="28"/>
          <w:szCs w:val="28"/>
        </w:rPr>
        <w:t>для опорной тра</w:t>
      </w:r>
      <w:r w:rsidR="00C2369B">
        <w:rPr>
          <w:rFonts w:ascii="Times New Roman" w:hAnsi="Times New Roman" w:cs="Times New Roman"/>
          <w:sz w:val="28"/>
          <w:szCs w:val="28"/>
        </w:rPr>
        <w:t>ектории (без воздействия ветра)</w:t>
      </w:r>
      <w:r w:rsidR="003A2DD4" w:rsidRPr="003A2DD4">
        <w:rPr>
          <w:rFonts w:ascii="Times New Roman" w:hAnsi="Times New Roman" w:cs="Times New Roman"/>
          <w:sz w:val="28"/>
          <w:szCs w:val="28"/>
        </w:rPr>
        <w:t xml:space="preserve"> [3</w:t>
      </w:r>
      <w:proofErr w:type="gramStart"/>
      <w:r w:rsidR="003A2DD4" w:rsidRPr="003A2DD4">
        <w:rPr>
          <w:rFonts w:ascii="Times New Roman" w:hAnsi="Times New Roman" w:cs="Times New Roman"/>
          <w:sz w:val="28"/>
          <w:szCs w:val="28"/>
        </w:rPr>
        <w:t xml:space="preserve">] </w:t>
      </w:r>
      <w:r w:rsidR="00C2369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236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FD1" w:rsidRPr="002E3919" w:rsidRDefault="00291FD1" w:rsidP="00F42465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694B" w:rsidRPr="00F42465" w:rsidRDefault="00F951E4" w:rsidP="00F42465">
      <w:pPr>
        <w:pStyle w:val="a3"/>
        <w:spacing w:before="120" w:after="0" w:line="240" w:lineRule="auto"/>
        <w:ind w:left="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2160" w:dyaOrig="72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9" type="#_x0000_t75" style="width:108pt;height:36pt" o:ole="">
                      <v:imagedata r:id="rId7" o:title=""/>
                    </v:shape>
                    <o:OLEObject Type="Embed" ProgID="Equation.3" ShapeID="_x0000_i1039" DrawAspect="Content" ObjectID="_1748619415" r:id="rId8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1480" w:dyaOrig="720">
                    <v:shape id="_x0000_i1040" type="#_x0000_t75" style="width:73.8pt;height:34.8pt" o:ole="">
                      <v:imagedata r:id="rId9" o:title=""/>
                    </v:shape>
                    <o:OLEObject Type="Embed" ProgID="Equation.3" ShapeID="_x0000_i1040" DrawAspect="Content" ObjectID="_1748619416" r:id="rId10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8"/>
                    <w:sz w:val="28"/>
                    <w:szCs w:val="28"/>
                  </w:rPr>
                  <w:object w:dxaOrig="2280" w:dyaOrig="720">
                    <v:shape id="_x0000_i1134" type="#_x0000_t75" style="width:115.2pt;height:36pt" o:ole="">
                      <v:imagedata r:id="rId11" o:title=""/>
                    </v:shape>
                    <o:OLEObject Type="Embed" ProgID="Equation.3" ShapeID="_x0000_i1134" DrawAspect="Content" ObjectID="_1748619417" r:id="rId12"/>
                  </w:objec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6"/>
                    <w:sz w:val="28"/>
                    <w:szCs w:val="28"/>
                  </w:rPr>
                  <w:object w:dxaOrig="3060" w:dyaOrig="700">
                    <v:shape id="_x0000_i1042" type="#_x0000_t75" style="width:151.2pt;height:34.8pt" o:ole="">
                      <v:imagedata r:id="rId13" o:title=""/>
                    </v:shape>
                    <o:OLEObject Type="Embed" ProgID="Equation.3" ShapeID="_x0000_i1042" DrawAspect="Content" ObjectID="_1748619418" r:id="rId14"/>
                  </w:objec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6"/>
                    <w:sz w:val="28"/>
                    <w:szCs w:val="28"/>
                  </w:rPr>
                  <w:object w:dxaOrig="3739" w:dyaOrig="700">
                    <v:shape id="_x0000_i1043" type="#_x0000_t75" style="width:183pt;height:31.8pt" o:ole="">
                      <v:imagedata r:id="rId15" o:title=""/>
                    </v:shape>
                    <o:OLEObject Type="Embed" ProgID="Equation.3" ShapeID="_x0000_i1043" DrawAspect="Content" ObjectID="_1748619419" r:id="rId16"/>
                  </w:objec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6"/>
                    <w:sz w:val="28"/>
                    <w:szCs w:val="28"/>
                  </w:rPr>
                  <w:object w:dxaOrig="3019" w:dyaOrig="700">
                    <v:shape id="_x0000_i1044" type="#_x0000_t75" style="width:145.2pt;height:31.8pt" o:ole="">
                      <v:imagedata r:id="rId17" o:title=""/>
                    </v:shape>
                    <o:OLEObject Type="Embed" ProgID="Equation.3" ShapeID="_x0000_i1044" DrawAspect="Content" ObjectID="_1748619420" r:id="rId18"/>
                  </w:object>
                </m:r>
                <m:ctrlPr>
                  <w:rPr>
                    <w:rFonts w:ascii="Cambria Math" w:eastAsia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position w:val="-26"/>
                    <w:sz w:val="28"/>
                    <w:szCs w:val="28"/>
                  </w:rPr>
                  <w:object w:dxaOrig="1460" w:dyaOrig="700">
                    <v:shape id="_x0000_i1045" type="#_x0000_t75" style="width:73.2pt;height:34.8pt" o:ole="">
                      <v:imagedata r:id="rId19" o:title=""/>
                    </v:shape>
                    <o:OLEObject Type="Embed" ProgID="Equation.3" ShapeID="_x0000_i1045" DrawAspect="Content" ObjectID="_1748619421" r:id="rId20"/>
                  </w:object>
                </m:r>
              </m:e>
            </m:eqAr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                                </m:t>
        </m:r>
      </m:oMath>
      <w:r w:rsidR="00C2369B">
        <w:rPr>
          <w:rFonts w:ascii="Times New Roman" w:eastAsia="Times New Roman" w:hAnsi="Times New Roman" w:cs="Times New Roman"/>
          <w:sz w:val="28"/>
          <w:szCs w:val="28"/>
        </w:rPr>
        <w:t xml:space="preserve">     (1)</w:t>
      </w:r>
    </w:p>
    <w:p w:rsidR="000F5A5C" w:rsidRPr="00F42465" w:rsidRDefault="000F5A5C" w:rsidP="00F42465">
      <w:pPr>
        <w:pStyle w:val="a3"/>
        <w:spacing w:before="120"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2126AA" w:rsidRPr="002126AA" w:rsidRDefault="002126AA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26A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126AA">
        <w:rPr>
          <w:rFonts w:ascii="Times New Roman" w:hAnsi="Times New Roman" w:cs="Times New Roman"/>
          <w:sz w:val="28"/>
          <w:szCs w:val="28"/>
        </w:rPr>
        <w:t xml:space="preserve"> – масса снаряда; </w:t>
      </w:r>
      <w:r w:rsidRPr="002126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126AA">
        <w:rPr>
          <w:rFonts w:ascii="Times New Roman" w:hAnsi="Times New Roman" w:cs="Times New Roman"/>
          <w:sz w:val="28"/>
          <w:szCs w:val="28"/>
        </w:rPr>
        <w:t xml:space="preserve"> – ускорение силы тяжести; </w:t>
      </w:r>
      <w:r w:rsidRPr="002126A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126AA">
        <w:rPr>
          <w:rFonts w:ascii="Times New Roman" w:hAnsi="Times New Roman" w:cs="Times New Roman"/>
          <w:sz w:val="28"/>
          <w:szCs w:val="28"/>
        </w:rPr>
        <w:t xml:space="preserve"> – тяга реактивного двигателя; α, β – углы атаки и скольжения ракеты.</w:t>
      </w:r>
    </w:p>
    <w:p w:rsidR="002126AA" w:rsidRPr="002126AA" w:rsidRDefault="002126AA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Проекции аэродинамической силы на оси траекторной системы </w:t>
      </w:r>
      <w:proofErr w:type="gramStart"/>
      <w:r w:rsidRPr="002126AA">
        <w:rPr>
          <w:rFonts w:ascii="Times New Roman" w:hAnsi="Times New Roman" w:cs="Times New Roman"/>
          <w:sz w:val="28"/>
          <w:szCs w:val="28"/>
        </w:rPr>
        <w:t xml:space="preserve">координат  </w:t>
      </w:r>
      <w:r w:rsidRPr="004A694B">
        <w:rPr>
          <w:rFonts w:ascii="Times New Roman" w:hAnsi="Times New Roman" w:cs="Times New Roman"/>
          <w:sz w:val="24"/>
          <w:lang w:val="en-US"/>
        </w:rPr>
        <w:t>Ox</w:t>
      </w:r>
      <w:proofErr w:type="gramEnd"/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4A694B">
        <w:rPr>
          <w:rFonts w:ascii="Times New Roman" w:hAnsi="Times New Roman" w:cs="Times New Roman"/>
          <w:sz w:val="24"/>
          <w:lang w:val="en-US"/>
        </w:rPr>
        <w:t>y</w:t>
      </w:r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4A694B">
        <w:rPr>
          <w:rFonts w:ascii="Times New Roman" w:hAnsi="Times New Roman" w:cs="Times New Roman"/>
          <w:sz w:val="24"/>
          <w:lang w:val="en-US"/>
        </w:rPr>
        <w:t>z</w:t>
      </w:r>
      <w:r w:rsidRPr="004A694B">
        <w:rPr>
          <w:rFonts w:ascii="Times New Roman" w:hAnsi="Times New Roman" w:cs="Times New Roman"/>
          <w:sz w:val="24"/>
          <w:vertAlign w:val="subscript"/>
        </w:rPr>
        <w:t>1</w:t>
      </w:r>
      <w:r w:rsidRPr="002126A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Pr="002126AA">
        <w:rPr>
          <w:rFonts w:ascii="Times New Roman" w:hAnsi="Times New Roman" w:cs="Times New Roman"/>
          <w:sz w:val="28"/>
          <w:szCs w:val="28"/>
        </w:rPr>
        <w:t>определяются выражениями:</w:t>
      </w:r>
    </w:p>
    <w:p w:rsidR="002126AA" w:rsidRPr="002126AA" w:rsidRDefault="002126AA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position w:val="-26"/>
          <w:sz w:val="28"/>
          <w:szCs w:val="28"/>
        </w:rPr>
        <w:object w:dxaOrig="1920" w:dyaOrig="740">
          <v:shape id="_x0000_i1046" type="#_x0000_t75" style="width:97.8pt;height:36.6pt" o:ole="">
            <v:imagedata r:id="rId21" o:title=""/>
          </v:shape>
          <o:OLEObject Type="Embed" ProgID="Equation.3" ShapeID="_x0000_i1046" DrawAspect="Content" ObjectID="_1748619422" r:id="rId22"/>
        </w:object>
      </w:r>
      <w:r w:rsidR="00F42465">
        <w:rPr>
          <w:rFonts w:ascii="Times New Roman" w:hAnsi="Times New Roman" w:cs="Times New Roman"/>
          <w:sz w:val="28"/>
          <w:szCs w:val="28"/>
        </w:rPr>
        <w:t>,</w:t>
      </w:r>
      <w:r w:rsidRPr="002126AA">
        <w:rPr>
          <w:rFonts w:ascii="Times New Roman" w:hAnsi="Times New Roman" w:cs="Times New Roman"/>
          <w:sz w:val="28"/>
          <w:szCs w:val="28"/>
        </w:rPr>
        <w:t xml:space="preserve"> </w:t>
      </w:r>
      <w:r w:rsidR="00F42465">
        <w:rPr>
          <w:rFonts w:ascii="Times New Roman" w:hAnsi="Times New Roman" w:cs="Times New Roman"/>
          <w:sz w:val="28"/>
          <w:szCs w:val="28"/>
        </w:rPr>
        <w:t xml:space="preserve"> </w:t>
      </w:r>
      <w:r w:rsidRPr="002126AA">
        <w:rPr>
          <w:rFonts w:ascii="Times New Roman" w:hAnsi="Times New Roman" w:cs="Times New Roman"/>
          <w:position w:val="-26"/>
          <w:sz w:val="28"/>
          <w:szCs w:val="28"/>
        </w:rPr>
        <w:object w:dxaOrig="1920" w:dyaOrig="740">
          <v:shape id="_x0000_i1047" type="#_x0000_t75" style="width:96pt;height:36.6pt" o:ole="">
            <v:imagedata r:id="rId23" o:title=""/>
          </v:shape>
          <o:OLEObject Type="Embed" ProgID="Equation.3" ShapeID="_x0000_i1047" DrawAspect="Content" ObjectID="_1748619423" r:id="rId24"/>
        </w:object>
      </w:r>
      <w:r w:rsidR="00F42465">
        <w:rPr>
          <w:rFonts w:ascii="Times New Roman" w:hAnsi="Times New Roman" w:cs="Times New Roman"/>
          <w:sz w:val="28"/>
          <w:szCs w:val="28"/>
        </w:rPr>
        <w:t xml:space="preserve">,  </w:t>
      </w:r>
      <w:r w:rsidRPr="002126AA">
        <w:rPr>
          <w:rFonts w:ascii="Times New Roman" w:hAnsi="Times New Roman" w:cs="Times New Roman"/>
          <w:position w:val="-26"/>
          <w:sz w:val="28"/>
          <w:szCs w:val="28"/>
        </w:rPr>
        <w:object w:dxaOrig="1860" w:dyaOrig="740">
          <v:shape id="_x0000_i1048" type="#_x0000_t75" style="width:93pt;height:36.6pt" o:ole="">
            <v:imagedata r:id="rId25" o:title=""/>
          </v:shape>
          <o:OLEObject Type="Embed" ProgID="Equation.3" ShapeID="_x0000_i1048" DrawAspect="Content" ObjectID="_1748619424" r:id="rId26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,           </w:t>
      </w:r>
      <w:r w:rsidR="00534FF0" w:rsidRPr="00F42465">
        <w:rPr>
          <w:rFonts w:ascii="Times New Roman" w:hAnsi="Times New Roman" w:cs="Times New Roman"/>
          <w:sz w:val="28"/>
          <w:szCs w:val="28"/>
        </w:rPr>
        <w:t xml:space="preserve">   </w:t>
      </w:r>
      <w:r w:rsidRPr="002126AA">
        <w:rPr>
          <w:rFonts w:ascii="Times New Roman" w:hAnsi="Times New Roman" w:cs="Times New Roman"/>
          <w:sz w:val="28"/>
          <w:szCs w:val="28"/>
        </w:rPr>
        <w:t xml:space="preserve">  </w:t>
      </w:r>
      <w:r w:rsidR="00534FF0">
        <w:rPr>
          <w:rFonts w:ascii="Times New Roman" w:hAnsi="Times New Roman" w:cs="Times New Roman"/>
          <w:sz w:val="28"/>
          <w:szCs w:val="28"/>
        </w:rPr>
        <w:t>(</w:t>
      </w:r>
      <w:r w:rsidR="00F42465">
        <w:rPr>
          <w:rFonts w:ascii="Times New Roman" w:hAnsi="Times New Roman" w:cs="Times New Roman"/>
          <w:sz w:val="28"/>
          <w:szCs w:val="28"/>
        </w:rPr>
        <w:t>2</w:t>
      </w:r>
      <w:r w:rsidRPr="002126A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126AA" w:rsidRPr="002126AA" w:rsidRDefault="002126AA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1180" w:dyaOrig="420">
          <v:shape id="_x0000_i1049" type="#_x0000_t75" style="width:58.8pt;height:21pt" o:ole="" o:preferrelative="f">
            <v:imagedata r:id="rId27" o:title=""/>
            <o:lock v:ext="edit" aspectratio="f"/>
          </v:shape>
          <o:OLEObject Type="Embed" ProgID="Equation.3" ShapeID="_x0000_i1049" DrawAspect="Content" ObjectID="_1748619425" r:id="rId28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безразмерные коэффициенты составляющих аэродинамической силы; </w:t>
      </w:r>
      <w:r w:rsidRPr="002126AA">
        <w:rPr>
          <w:rFonts w:ascii="Times New Roman" w:hAnsi="Times New Roman" w:cs="Times New Roman"/>
          <w:position w:val="-26"/>
          <w:sz w:val="28"/>
          <w:szCs w:val="28"/>
        </w:rPr>
        <w:object w:dxaOrig="1060" w:dyaOrig="740">
          <v:shape id="_x0000_i1050" type="#_x0000_t75" style="width:53.4pt;height:36.6pt" o:ole="">
            <v:imagedata r:id="rId29" o:title=""/>
          </v:shape>
          <o:OLEObject Type="Embed" ProgID="Equation.3" ShapeID="_x0000_i1050" DrawAspect="Content" ObjectID="_1748619426" r:id="rId30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скоростной напор; </w:t>
      </w:r>
      <w:r w:rsidRPr="002126AA">
        <w:rPr>
          <w:rFonts w:ascii="Times New Roman" w:hAnsi="Times New Roman" w:cs="Times New Roman"/>
          <w:position w:val="-26"/>
          <w:sz w:val="28"/>
          <w:szCs w:val="28"/>
        </w:rPr>
        <w:object w:dxaOrig="1200" w:dyaOrig="740">
          <v:shape id="_x0000_i1051" type="#_x0000_t75" style="width:63pt;height:37.8pt" o:ole="">
            <v:imagedata r:id="rId31" o:title=""/>
          </v:shape>
          <o:OLEObject Type="Embed" ProgID="Equation.3" ShapeID="_x0000_i1051" DrawAspect="Content" ObjectID="_1748619427" r:id="rId32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– площадь миделева сечения снаряда; </w:t>
      </w:r>
      <w:r w:rsidRPr="002126A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126AA">
        <w:rPr>
          <w:rFonts w:ascii="Times New Roman" w:hAnsi="Times New Roman" w:cs="Times New Roman"/>
          <w:sz w:val="28"/>
          <w:szCs w:val="28"/>
        </w:rPr>
        <w:t xml:space="preserve"> – калибр снаряда.</w:t>
      </w:r>
    </w:p>
    <w:p w:rsidR="002126AA" w:rsidRPr="002126AA" w:rsidRDefault="002126AA" w:rsidP="00F42465">
      <w:pPr>
        <w:tabs>
          <w:tab w:val="left" w:pos="4860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>Коэффициенты составляющих аэродинамической силы определяются экспериментально или путем математического моделирования обтекания снаряда. Могут быть представлены следующими приближенными зависимостями</w:t>
      </w:r>
    </w:p>
    <w:p w:rsidR="002126AA" w:rsidRPr="002126AA" w:rsidRDefault="002126AA" w:rsidP="00F42465">
      <w:pPr>
        <w:pStyle w:val="ab"/>
        <w:spacing w:before="0" w:after="0" w:line="240" w:lineRule="auto"/>
        <w:jc w:val="center"/>
        <w:rPr>
          <w:sz w:val="28"/>
          <w:szCs w:val="28"/>
        </w:rPr>
      </w:pPr>
      <w:r w:rsidRPr="002126AA">
        <w:rPr>
          <w:position w:val="-12"/>
          <w:sz w:val="28"/>
          <w:szCs w:val="28"/>
        </w:rPr>
        <w:object w:dxaOrig="4200" w:dyaOrig="440">
          <v:shape id="_x0000_i1052" type="#_x0000_t75" style="width:207pt;height:22.8pt" o:ole="">
            <v:imagedata r:id="rId33" o:title=""/>
          </v:shape>
          <o:OLEObject Type="Embed" ProgID="Equation.3" ShapeID="_x0000_i1052" DrawAspect="Content" ObjectID="_1748619428" r:id="rId34"/>
        </w:object>
      </w:r>
      <w:r w:rsidR="00F42465">
        <w:rPr>
          <w:sz w:val="28"/>
          <w:szCs w:val="28"/>
        </w:rPr>
        <w:t>,</w:t>
      </w:r>
    </w:p>
    <w:p w:rsidR="002126AA" w:rsidRPr="002126AA" w:rsidRDefault="002126AA" w:rsidP="00F42465">
      <w:pPr>
        <w:pStyle w:val="ab"/>
        <w:spacing w:before="0" w:after="0" w:line="240" w:lineRule="auto"/>
        <w:jc w:val="right"/>
        <w:rPr>
          <w:sz w:val="28"/>
          <w:szCs w:val="28"/>
        </w:rPr>
      </w:pPr>
      <w:r w:rsidRPr="002126AA">
        <w:rPr>
          <w:position w:val="-16"/>
          <w:sz w:val="28"/>
          <w:szCs w:val="28"/>
        </w:rPr>
        <w:object w:dxaOrig="2400" w:dyaOrig="480">
          <v:shape id="_x0000_i1053" type="#_x0000_t75" style="width:119.4pt;height:23.4pt" o:ole="">
            <v:imagedata r:id="rId35" o:title=""/>
          </v:shape>
          <o:OLEObject Type="Embed" ProgID="Equation.3" ShapeID="_x0000_i1053" DrawAspect="Content" ObjectID="_1748619429" r:id="rId36"/>
        </w:object>
      </w:r>
      <w:proofErr w:type="gramStart"/>
      <w:r w:rsidRPr="002126AA">
        <w:rPr>
          <w:sz w:val="28"/>
          <w:szCs w:val="28"/>
        </w:rPr>
        <w:t xml:space="preserve">,   </w:t>
      </w:r>
      <w:proofErr w:type="gramEnd"/>
      <w:r w:rsidRPr="002126AA">
        <w:rPr>
          <w:sz w:val="28"/>
          <w:szCs w:val="28"/>
        </w:rPr>
        <w:t xml:space="preserve">                      </w:t>
      </w:r>
      <w:r w:rsidR="00027A6F">
        <w:rPr>
          <w:sz w:val="28"/>
          <w:szCs w:val="28"/>
        </w:rPr>
        <w:t xml:space="preserve">               </w:t>
      </w:r>
      <w:r w:rsidR="00027A6F" w:rsidRPr="00F42465">
        <w:rPr>
          <w:sz w:val="28"/>
          <w:szCs w:val="28"/>
        </w:rPr>
        <w:t xml:space="preserve">      </w:t>
      </w:r>
      <w:r w:rsidR="00027A6F">
        <w:rPr>
          <w:sz w:val="28"/>
          <w:szCs w:val="28"/>
        </w:rPr>
        <w:t>(</w:t>
      </w:r>
      <w:r w:rsidR="00F42465">
        <w:rPr>
          <w:sz w:val="28"/>
          <w:szCs w:val="28"/>
        </w:rPr>
        <w:t>3)</w:t>
      </w:r>
    </w:p>
    <w:p w:rsidR="002126AA" w:rsidRPr="002126AA" w:rsidRDefault="002126AA" w:rsidP="00F42465">
      <w:pPr>
        <w:pStyle w:val="ab"/>
        <w:spacing w:before="0" w:after="0" w:line="240" w:lineRule="auto"/>
        <w:jc w:val="center"/>
        <w:rPr>
          <w:sz w:val="28"/>
          <w:szCs w:val="28"/>
        </w:rPr>
      </w:pPr>
      <w:r w:rsidRPr="002126AA">
        <w:rPr>
          <w:position w:val="-12"/>
          <w:sz w:val="28"/>
          <w:szCs w:val="28"/>
        </w:rPr>
        <w:object w:dxaOrig="2340" w:dyaOrig="440">
          <v:shape id="_x0000_i1054" type="#_x0000_t75" style="width:115.2pt;height:22.2pt" o:ole="">
            <v:imagedata r:id="rId37" o:title=""/>
          </v:shape>
          <o:OLEObject Type="Embed" ProgID="Equation.3" ShapeID="_x0000_i1054" DrawAspect="Content" ObjectID="_1748619430" r:id="rId38"/>
        </w:object>
      </w:r>
      <w:r w:rsidR="00F42465">
        <w:rPr>
          <w:sz w:val="28"/>
          <w:szCs w:val="28"/>
        </w:rPr>
        <w:t>,</w:t>
      </w:r>
    </w:p>
    <w:p w:rsidR="002126AA" w:rsidRPr="002126AA" w:rsidRDefault="002126AA" w:rsidP="00F42465">
      <w:pPr>
        <w:tabs>
          <w:tab w:val="left" w:pos="48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26AA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55" type="#_x0000_t75" style="width:46.2pt;height:19.2pt" o:ole="">
            <v:imagedata r:id="rId39" o:title=""/>
          </v:shape>
          <o:OLEObject Type="Embed" ProgID="Equation.3" ShapeID="_x0000_i1055" DrawAspect="Content" ObjectID="_1748619431" r:id="rId40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зависимость коэффициента лобового сопротивления; коэффициент </w:t>
      </w:r>
      <w:r w:rsidRPr="002126AA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56" type="#_x0000_t75" style="width:69pt;height:19.2pt" o:ole="">
            <v:imagedata r:id="rId41" o:title=""/>
          </v:shape>
          <o:OLEObject Type="Embed" ProgID="Equation.3" ShapeID="_x0000_i1056" DrawAspect="Content" ObjectID="_1748619432" r:id="rId42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[1];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840" w:dyaOrig="480">
          <v:shape id="_x0000_i1057" type="#_x0000_t75" style="width:40.8pt;height:23.4pt" o:ole="">
            <v:imagedata r:id="rId43" o:title=""/>
          </v:shape>
          <o:OLEObject Type="Embed" ProgID="Equation.3" ShapeID="_x0000_i1057" DrawAspect="Content" ObjectID="_1748619433" r:id="rId44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производные коэффициентов нормальной и боковой силы по углам атаки</w:t>
      </w:r>
      <w:r w:rsidR="00F42465">
        <w:rPr>
          <w:rFonts w:ascii="Times New Roman" w:hAnsi="Times New Roman" w:cs="Times New Roman"/>
          <w:sz w:val="28"/>
          <w:szCs w:val="28"/>
        </w:rPr>
        <w:t xml:space="preserve"> и скольжения соответственно</w:t>
      </w:r>
      <w:r w:rsidRPr="002126AA">
        <w:rPr>
          <w:rFonts w:ascii="Times New Roman" w:hAnsi="Times New Roman" w:cs="Times New Roman"/>
          <w:sz w:val="28"/>
          <w:szCs w:val="28"/>
        </w:rPr>
        <w:t>.</w:t>
      </w:r>
    </w:p>
    <w:p w:rsidR="002126AA" w:rsidRPr="002126AA" w:rsidRDefault="002126AA" w:rsidP="00F42465">
      <w:pPr>
        <w:tabs>
          <w:tab w:val="left" w:pos="4860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>Тяга реактивного двигателя:</w:t>
      </w:r>
    </w:p>
    <w:p w:rsidR="002126AA" w:rsidRPr="002126AA" w:rsidRDefault="002126AA" w:rsidP="00F42465">
      <w:pPr>
        <w:spacing w:line="24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1579" w:dyaOrig="420">
          <v:shape id="_x0000_i1059" type="#_x0000_t75" style="width:78.6pt;height:21pt" o:ole="">
            <v:imagedata r:id="rId45" o:title=""/>
          </v:shape>
          <o:OLEObject Type="Embed" ProgID="Equation.3" ShapeID="_x0000_i1059" DrawAspect="Content" ObjectID="_1748619434" r:id="rId46"/>
        </w:object>
      </w:r>
      <w:proofErr w:type="gramStart"/>
      <w:r w:rsidRPr="002126AA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2126A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60D4F">
        <w:rPr>
          <w:rFonts w:ascii="Times New Roman" w:hAnsi="Times New Roman" w:cs="Times New Roman"/>
          <w:sz w:val="28"/>
          <w:szCs w:val="28"/>
        </w:rPr>
        <w:t xml:space="preserve">                           (</w:t>
      </w:r>
      <w:r w:rsidR="00E60D4F" w:rsidRPr="00F42465">
        <w:rPr>
          <w:rFonts w:ascii="Times New Roman" w:hAnsi="Times New Roman" w:cs="Times New Roman"/>
          <w:sz w:val="28"/>
          <w:szCs w:val="28"/>
        </w:rPr>
        <w:t>8</w:t>
      </w:r>
      <w:r w:rsidRPr="002126AA">
        <w:rPr>
          <w:rFonts w:ascii="Times New Roman" w:hAnsi="Times New Roman" w:cs="Times New Roman"/>
          <w:sz w:val="28"/>
          <w:szCs w:val="28"/>
        </w:rPr>
        <w:t>)</w:t>
      </w:r>
    </w:p>
    <w:p w:rsidR="002126AA" w:rsidRPr="002126AA" w:rsidRDefault="002126AA" w:rsidP="00F42465">
      <w:pPr>
        <w:tabs>
          <w:tab w:val="left" w:pos="48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639" w:dyaOrig="420">
          <v:shape id="_x0000_i1060" type="#_x0000_t75" style="width:31.8pt;height:21pt" o:ole="">
            <v:imagedata r:id="rId47" o:title=""/>
          </v:shape>
          <o:OLEObject Type="Embed" ProgID="Equation.3" ShapeID="_x0000_i1060" DrawAspect="Content" ObjectID="_1748619435" r:id="rId48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функция расхода газов через сопло реактивного двигателя; </w:t>
      </w:r>
      <w:r w:rsidRPr="002126AA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61" type="#_x0000_t75" style="width:13.2pt;height:19.2pt" o:ole="">
            <v:imagedata r:id="rId49" o:title=""/>
          </v:shape>
          <o:OLEObject Type="Embed" ProgID="Equation.3" ShapeID="_x0000_i1061" DrawAspect="Content" ObjectID="_1748619436" r:id="rId50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единичный импульс тяги реактивного двигателя.</w:t>
      </w:r>
    </w:p>
    <w:p w:rsidR="002126AA" w:rsidRPr="002126AA" w:rsidRDefault="002126AA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>Функция расхода газов через сопло реактивного двигателя</w:t>
      </w:r>
    </w:p>
    <w:p w:rsidR="002126AA" w:rsidRPr="002126AA" w:rsidRDefault="002126AA" w:rsidP="00F42465">
      <w:pPr>
        <w:tabs>
          <w:tab w:val="left" w:pos="4860"/>
        </w:tabs>
        <w:spacing w:line="24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position w:val="-34"/>
          <w:sz w:val="28"/>
          <w:szCs w:val="28"/>
        </w:rPr>
        <w:object w:dxaOrig="3540" w:dyaOrig="820">
          <v:shape id="_x0000_i1062" type="#_x0000_t75" style="width:177pt;height:40.8pt" o:ole="">
            <v:imagedata r:id="rId51" o:title=""/>
          </v:shape>
          <o:OLEObject Type="Embed" ProgID="Equation.3" ShapeID="_x0000_i1062" DrawAspect="Content" ObjectID="_1748619437" r:id="rId52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                                  (</w:t>
      </w:r>
      <w:r w:rsidR="00E60D4F" w:rsidRPr="00F42465">
        <w:rPr>
          <w:rFonts w:ascii="Times New Roman" w:hAnsi="Times New Roman" w:cs="Times New Roman"/>
          <w:sz w:val="28"/>
          <w:szCs w:val="28"/>
        </w:rPr>
        <w:t>9</w:t>
      </w:r>
      <w:r w:rsidRPr="002126AA">
        <w:rPr>
          <w:rFonts w:ascii="Times New Roman" w:hAnsi="Times New Roman" w:cs="Times New Roman"/>
          <w:sz w:val="28"/>
          <w:szCs w:val="28"/>
        </w:rPr>
        <w:t>)</w:t>
      </w:r>
    </w:p>
    <w:p w:rsidR="002126AA" w:rsidRPr="00F42465" w:rsidRDefault="002126AA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6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340" w:dyaOrig="420">
          <v:shape id="_x0000_i1063" type="#_x0000_t75" style="width:17.4pt;height:21pt" o:ole="">
            <v:imagedata r:id="rId53" o:title=""/>
          </v:shape>
          <o:OLEObject Type="Embed" ProgID="Equation.3" ShapeID="_x0000_i1063" DrawAspect="Content" ObjectID="_1748619438" r:id="rId54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– средний расход газов через сопло реактивного двигателя;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340" w:dyaOrig="420">
          <v:shape id="_x0000_i1064" type="#_x0000_t75" style="width:17.4pt;height:21pt" o:ole="">
            <v:imagedata r:id="rId55" o:title=""/>
          </v:shape>
          <o:OLEObject Type="Embed" ProgID="Equation.3" ShapeID="_x0000_i1064" DrawAspect="Content" ObjectID="_1748619439" r:id="rId56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время начала работы двигателя; </w:t>
      </w:r>
      <w:r w:rsidRPr="002126AA">
        <w:rPr>
          <w:rFonts w:ascii="Times New Roman" w:hAnsi="Times New Roman" w:cs="Times New Roman"/>
          <w:position w:val="-16"/>
          <w:sz w:val="28"/>
          <w:szCs w:val="28"/>
        </w:rPr>
        <w:object w:dxaOrig="420" w:dyaOrig="420">
          <v:shape id="_x0000_i1065" type="#_x0000_t75" style="width:21pt;height:21pt" o:ole="">
            <v:imagedata r:id="rId57" o:title=""/>
          </v:shape>
          <o:OLEObject Type="Embed" ProgID="Equation.3" ShapeID="_x0000_i1065" DrawAspect="Content" ObjectID="_1748619440" r:id="rId58"/>
        </w:object>
      </w:r>
      <w:r w:rsidRPr="002126AA">
        <w:rPr>
          <w:rFonts w:ascii="Times New Roman" w:hAnsi="Times New Roman" w:cs="Times New Roman"/>
          <w:sz w:val="28"/>
          <w:szCs w:val="28"/>
        </w:rPr>
        <w:t xml:space="preserve"> – продолжительность работы двигателя.</w:t>
      </w:r>
    </w:p>
    <w:p w:rsidR="004548C3" w:rsidRPr="004548C3" w:rsidRDefault="004548C3" w:rsidP="00F424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48C3">
        <w:rPr>
          <w:rFonts w:ascii="Times New Roman" w:hAnsi="Times New Roman" w:cs="Times New Roman"/>
          <w:sz w:val="28"/>
          <w:szCs w:val="28"/>
        </w:rPr>
        <w:t xml:space="preserve">Фактическая траектория снаряда рассчитывается с учетом возмущающих </w:t>
      </w:r>
      <w:bookmarkEnd w:id="0"/>
      <w:r w:rsidRPr="004548C3">
        <w:rPr>
          <w:rFonts w:ascii="Times New Roman" w:hAnsi="Times New Roman" w:cs="Times New Roman"/>
          <w:sz w:val="28"/>
          <w:szCs w:val="28"/>
        </w:rPr>
        <w:t>воздействий</w:t>
      </w:r>
      <w:r w:rsidR="00831616" w:rsidRPr="00831616">
        <w:rPr>
          <w:rFonts w:ascii="Times New Roman" w:hAnsi="Times New Roman" w:cs="Times New Roman"/>
          <w:sz w:val="28"/>
          <w:szCs w:val="28"/>
        </w:rPr>
        <w:t xml:space="preserve"> [3]</w:t>
      </w:r>
      <w:r w:rsidRPr="004548C3">
        <w:rPr>
          <w:rFonts w:ascii="Times New Roman" w:hAnsi="Times New Roman" w:cs="Times New Roman"/>
          <w:sz w:val="28"/>
          <w:szCs w:val="28"/>
        </w:rPr>
        <w:t>:</w:t>
      </w:r>
    </w:p>
    <w:p w:rsidR="000F5A5C" w:rsidRPr="002126AA" w:rsidRDefault="00F951E4" w:rsidP="00F42465">
      <w:pPr>
        <w:pStyle w:val="a3"/>
        <w:spacing w:before="120" w:after="0" w:line="240" w:lineRule="auto"/>
        <w:ind w:left="0" w:firstLine="567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2160" w:dyaOrig="720">
                    <v:shape id="_x0000_i1088" type="#_x0000_t75" style="width:108pt;height:36pt" o:ole="">
                      <v:imagedata r:id="rId7" o:title=""/>
                    </v:shape>
                    <o:OLEObject Type="Embed" ProgID="Equation.3" ShapeID="_x0000_i1088" DrawAspect="Content" ObjectID="_1748619441" r:id="rId59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1480" w:dyaOrig="720">
                    <v:shape id="_x0000_i1089" type="#_x0000_t75" style="width:73.8pt;height:34.8pt" o:ole="">
                      <v:imagedata r:id="rId9" o:title=""/>
                    </v:shape>
                    <o:OLEObject Type="Embed" ProgID="Equation.3" ShapeID="_x0000_i1089" DrawAspect="Content" ObjectID="_1748619442" r:id="rId60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2280" w:dyaOrig="720">
                    <v:shape id="_x0000_i1090" type="#_x0000_t75" style="width:115.2pt;height:36pt" o:ole="">
                      <v:imagedata r:id="rId11" o:title=""/>
                    </v:shape>
                    <o:OLEObject Type="Embed" ProgID="Equation.3" ShapeID="_x0000_i1090" DrawAspect="Content" ObjectID="_1748619443" r:id="rId61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3720" w:dyaOrig="720">
                    <v:shape id="_x0000_i1091" type="#_x0000_t75" style="width:184.8pt;height:36pt" o:ole="">
                      <v:imagedata r:id="rId62" o:title=""/>
                    </v:shape>
                    <o:OLEObject Type="Embed" ProgID="Equation.3" ShapeID="_x0000_i1091" DrawAspect="Content" ObjectID="_1748619444" r:id="rId63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4220" w:dyaOrig="720">
                    <v:shape id="_x0000_i1092" type="#_x0000_t75" style="width:205.8pt;height:34.2pt" o:ole="">
                      <v:imagedata r:id="rId64" o:title=""/>
                    </v:shape>
                    <o:OLEObject Type="Embed" ProgID="Equation.3" ShapeID="_x0000_i1092" DrawAspect="Content" ObjectID="_1748619445" r:id="rId65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8"/>
                    <w:szCs w:val="28"/>
                  </w:rPr>
                  <w:object w:dxaOrig="3580" w:dyaOrig="720">
                    <v:shape id="_x0000_i1093" type="#_x0000_t75" style="width:171.6pt;height:34.2pt" o:ole="">
                      <v:imagedata r:id="rId66" o:title=""/>
                    </v:shape>
                    <o:OLEObject Type="Embed" ProgID="Equation.3" ShapeID="_x0000_i1093" DrawAspect="Content" ObjectID="_1748619446" r:id="rId67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  <w:szCs w:val="28"/>
                  </w:rPr>
                  <w:object w:dxaOrig="1460" w:dyaOrig="700">
                    <v:shape id="_x0000_i1094" type="#_x0000_t75" style="width:73.2pt;height:34.8pt" o:ole="">
                      <v:imagedata r:id="rId19" o:title=""/>
                    </v:shape>
                    <o:OLEObject Type="Embed" ProgID="Equation.3" ShapeID="_x0000_i1094" DrawAspect="Content" ObjectID="_1748619447" r:id="rId68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  <w:szCs w:val="28"/>
                  </w:rPr>
                  <w:object w:dxaOrig="2360" w:dyaOrig="740">
                    <v:shape id="_x0000_i1095" type="#_x0000_t75" style="width:118.2pt;height:36.6pt" o:ole="">
                      <v:imagedata r:id="rId69" o:title=""/>
                    </v:shape>
                    <o:OLEObject Type="Embed" ProgID="Equation.3" ShapeID="_x0000_i1095" DrawAspect="Content" ObjectID="_1748619448" r:id="rId70"/>
                  </w:objec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  <w:szCs w:val="28"/>
                  </w:rPr>
                  <w:object w:dxaOrig="2320" w:dyaOrig="700">
                    <v:shape id="_x0000_i1096" type="#_x0000_t75" style="width:115.8pt;height:34.8pt" o:ole="">
                      <v:imagedata r:id="rId71" o:title=""/>
                    </v:shape>
                    <o:OLEObject Type="Embed" ProgID="Equation.3" ShapeID="_x0000_i1096" DrawAspect="Content" ObjectID="_1748619449" r:id="rId72"/>
                  </w:object>
                </m:r>
                <m:ctrlPr>
                  <w:rPr>
                    <w:rFonts w:ascii="Cambria Math" w:eastAsia="Cambria Math" w:hAnsi="Cambria Math" w:cs="Cambria Math"/>
                    <w:position w:val="-26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  <w:szCs w:val="28"/>
                  </w:rPr>
                  <w:object w:dxaOrig="1020" w:dyaOrig="700">
                    <v:shape id="_x0000_i1097" type="#_x0000_t75" style="width:51pt;height:34.8pt" o:ole="">
                      <v:imagedata r:id="rId73" o:title=""/>
                    </v:shape>
                    <o:OLEObject Type="Embed" ProgID="Equation.3" ShapeID="_x0000_i1097" DrawAspect="Content" ObjectID="_1748619450" r:id="rId74"/>
                  </w:object>
                </m:r>
                <m:ctrlPr>
                  <w:rPr>
                    <w:rFonts w:ascii="Cambria Math" w:eastAsia="Cambria Math" w:hAnsi="Cambria Math" w:cs="Cambria Math"/>
                    <w:position w:val="-26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26"/>
                    <w:szCs w:val="28"/>
                  </w:rPr>
                  <w:object w:dxaOrig="980" w:dyaOrig="700">
                    <v:shape id="_x0000_i1098" type="#_x0000_t75" style="width:49.2pt;height:34.8pt" o:ole="">
                      <v:imagedata r:id="rId75" o:title=""/>
                    </v:shape>
                    <o:OLEObject Type="Embed" ProgID="Equation.3" ShapeID="_x0000_i1098" DrawAspect="Content" ObjectID="_1748619451" r:id="rId76"/>
                  </w:object>
                </m:r>
              </m:e>
            </m:eqArr>
          </m:e>
        </m:d>
      </m:oMath>
      <w:r w:rsidR="004548C3" w:rsidRPr="00F42465">
        <w:rPr>
          <w:rFonts w:ascii="Times New Roman" w:eastAsia="Times New Roman" w:hAnsi="Times New Roman" w:cs="Times New Roman"/>
        </w:rPr>
        <w:t xml:space="preserve">                                    </w:t>
      </w:r>
      <w:r w:rsidR="004548C3" w:rsidRPr="00F42465">
        <w:rPr>
          <w:rFonts w:ascii="Times New Roman" w:eastAsia="Times New Roman" w:hAnsi="Times New Roman" w:cs="Times New Roman"/>
          <w:sz w:val="28"/>
        </w:rPr>
        <w:t>(10)</w:t>
      </w:r>
    </w:p>
    <w:p w:rsidR="004548C3" w:rsidRPr="00F42465" w:rsidRDefault="004548C3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6E55" w:rsidRPr="00606E55" w:rsidRDefault="00606E55" w:rsidP="00F424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>В качестве возмущающего воздействия рассмотрим влияние ветра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4440" w:dyaOrig="740">
          <v:shape id="_x0000_i1142" type="#_x0000_t75" style="width:222.6pt;height:36.6pt" o:ole="">
            <v:imagedata r:id="rId77" o:title=""/>
          </v:shape>
          <o:OLEObject Type="Embed" ProgID="Equation.3" ShapeID="_x0000_i1142" DrawAspect="Content" ObjectID="_1748619452" r:id="rId78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06E5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220" w:dyaOrig="740">
          <v:shape id="_x0000_i1100" type="#_x0000_t75" style="width:111pt;height:36.6pt" o:ole="">
            <v:imagedata r:id="rId79" o:title=""/>
          </v:shape>
          <o:OLEObject Type="Embed" ProgID="Equation.3" ShapeID="_x0000_i1100" DrawAspect="Content" ObjectID="_1748619453" r:id="rId80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     (</w:t>
      </w:r>
      <w:r>
        <w:rPr>
          <w:rFonts w:ascii="Times New Roman" w:hAnsi="Times New Roman" w:cs="Times New Roman"/>
          <w:sz w:val="28"/>
          <w:szCs w:val="28"/>
        </w:rPr>
        <w:t>12)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  </w:t>
      </w: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220" w:dyaOrig="740">
          <v:shape id="_x0000_i1101" type="#_x0000_t75" style="width:111pt;height:36.6pt" o:ole="">
            <v:imagedata r:id="rId81" o:title=""/>
          </v:shape>
          <o:OLEObject Type="Embed" ProgID="Equation.3" ShapeID="_x0000_i1101" DrawAspect="Content" ObjectID="_1748619454" r:id="rId82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    (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Пусть скорость ветра задана в стартовой системе координат: </w:t>
      </w:r>
      <w:r w:rsidRPr="00606E55">
        <w:rPr>
          <w:rFonts w:ascii="Times New Roman" w:hAnsi="Times New Roman" w:cs="Times New Roman"/>
          <w:position w:val="-16"/>
          <w:sz w:val="28"/>
          <w:szCs w:val="28"/>
        </w:rPr>
        <w:object w:dxaOrig="2000" w:dyaOrig="420">
          <v:shape id="_x0000_i1102" type="#_x0000_t75" style="width:100.8pt;height:19.8pt" o:ole="">
            <v:imagedata r:id="rId83" o:title=""/>
          </v:shape>
          <o:OLEObject Type="Embed" ProgID="Equation.3" ShapeID="_x0000_i1102" DrawAspect="Content" ObjectID="_1748619455" r:id="rId84"/>
        </w:object>
      </w:r>
      <w:r w:rsidRPr="00606E55">
        <w:rPr>
          <w:rFonts w:ascii="Times New Roman" w:hAnsi="Times New Roman" w:cs="Times New Roman"/>
          <w:sz w:val="28"/>
          <w:szCs w:val="28"/>
        </w:rPr>
        <w:t>. Тогда углы атаки и скольжения определяются выражениями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8"/>
          <w:sz w:val="28"/>
          <w:szCs w:val="28"/>
        </w:rPr>
        <w:object w:dxaOrig="3120" w:dyaOrig="760">
          <v:shape id="_x0000_i1103" type="#_x0000_t75" style="width:156pt;height:38.4pt" o:ole="">
            <v:imagedata r:id="rId85" o:title=""/>
          </v:shape>
          <o:OLEObject Type="Embed" ProgID="Equation.3" ShapeID="_x0000_i1103" DrawAspect="Content" ObjectID="_1748619456" r:id="rId86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(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8"/>
          <w:sz w:val="28"/>
          <w:szCs w:val="28"/>
        </w:rPr>
        <w:object w:dxaOrig="1880" w:dyaOrig="720">
          <v:shape id="_x0000_i1104" type="#_x0000_t75" style="width:94.2pt;height:36pt" o:ole="">
            <v:imagedata r:id="rId87" o:title=""/>
          </v:shape>
          <o:OLEObject Type="Embed" ProgID="Equation.3" ShapeID="_x0000_i1104" DrawAspect="Content" ObjectID="_1748619457" r:id="rId88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           (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>Уравнения вращательного движения принимают вид</w:t>
      </w:r>
    </w:p>
    <w:p w:rsidR="00606E55" w:rsidRPr="00606E55" w:rsidRDefault="00606E55" w:rsidP="00F42465">
      <w:pPr>
        <w:pStyle w:val="11"/>
        <w:spacing w:after="0" w:line="240" w:lineRule="auto"/>
        <w:ind w:left="360" w:firstLine="348"/>
        <w:jc w:val="right"/>
        <w:rPr>
          <w:rFonts w:ascii="Times New Roman" w:hAnsi="Times New Roman"/>
          <w:sz w:val="28"/>
          <w:szCs w:val="28"/>
        </w:rPr>
      </w:pPr>
      <w:r w:rsidRPr="00606E55">
        <w:rPr>
          <w:rFonts w:ascii="Times New Roman" w:hAnsi="Times New Roman"/>
          <w:position w:val="-26"/>
          <w:sz w:val="28"/>
          <w:szCs w:val="28"/>
        </w:rPr>
        <w:object w:dxaOrig="2360" w:dyaOrig="740">
          <v:shape id="_x0000_i1105" type="#_x0000_t75" style="width:118.2pt;height:36.6pt" o:ole="">
            <v:imagedata r:id="rId69" o:title=""/>
          </v:shape>
          <o:OLEObject Type="Embed" ProgID="Equation.3" ShapeID="_x0000_i1105" DrawAspect="Content" ObjectID="_1748619458" r:id="rId89"/>
        </w:object>
      </w:r>
      <w:r w:rsidRPr="00606E55">
        <w:rPr>
          <w:rFonts w:ascii="Times New Roman" w:hAnsi="Times New Roman"/>
          <w:sz w:val="28"/>
          <w:szCs w:val="28"/>
        </w:rPr>
        <w:t>,</w:t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16</w:t>
      </w:r>
      <w:r w:rsidRPr="00606E55">
        <w:rPr>
          <w:rFonts w:ascii="Times New Roman" w:hAnsi="Times New Roman"/>
          <w:sz w:val="28"/>
          <w:szCs w:val="28"/>
        </w:rPr>
        <w:t>)</w:t>
      </w:r>
    </w:p>
    <w:p w:rsidR="00606E55" w:rsidRPr="00606E55" w:rsidRDefault="00606E55" w:rsidP="00F42465">
      <w:pPr>
        <w:pStyle w:val="11"/>
        <w:spacing w:after="0" w:line="240" w:lineRule="auto"/>
        <w:ind w:left="360" w:firstLine="348"/>
        <w:jc w:val="right"/>
        <w:rPr>
          <w:rFonts w:ascii="Times New Roman" w:hAnsi="Times New Roman"/>
          <w:sz w:val="28"/>
          <w:szCs w:val="28"/>
        </w:rPr>
      </w:pPr>
      <w:r w:rsidRPr="00606E55">
        <w:rPr>
          <w:rFonts w:ascii="Times New Roman" w:hAnsi="Times New Roman"/>
          <w:position w:val="-26"/>
          <w:sz w:val="28"/>
          <w:szCs w:val="28"/>
        </w:rPr>
        <w:object w:dxaOrig="2320" w:dyaOrig="700">
          <v:shape id="_x0000_i1106" type="#_x0000_t75" style="width:115.8pt;height:34.8pt" o:ole="">
            <v:imagedata r:id="rId71" o:title=""/>
          </v:shape>
          <o:OLEObject Type="Embed" ProgID="Equation.3" ShapeID="_x0000_i1106" DrawAspect="Content" ObjectID="_1748619459" r:id="rId90"/>
        </w:object>
      </w:r>
      <w:r w:rsidRPr="00606E55">
        <w:rPr>
          <w:rFonts w:ascii="Times New Roman" w:hAnsi="Times New Roman"/>
          <w:sz w:val="28"/>
          <w:szCs w:val="28"/>
        </w:rPr>
        <w:t>.</w:t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</w:r>
      <w:r w:rsidRPr="00606E55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17</w:t>
      </w:r>
      <w:r w:rsidRPr="00606E55">
        <w:rPr>
          <w:rFonts w:ascii="Times New Roman" w:hAnsi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Проекции управляющего момента на оси скоростной системы координат 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sz w:val="28"/>
          <w:szCs w:val="28"/>
        </w:rPr>
        <w:t xml:space="preserve"> определяются выражениями: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659" w:dyaOrig="740">
          <v:shape id="_x0000_i1107" type="#_x0000_t75" style="width:132.6pt;height:36.6pt" o:ole="">
            <v:imagedata r:id="rId91" o:title=""/>
          </v:shape>
          <o:OLEObject Type="Embed" ProgID="Equation.3" ShapeID="_x0000_i1107" DrawAspect="Content" ObjectID="_1748619460" r:id="rId92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(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06E5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  </w:t>
      </w: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620" w:dyaOrig="740">
          <v:shape id="_x0000_i1108" type="#_x0000_t75" style="width:131.4pt;height:36.6pt" o:ole="">
            <v:imagedata r:id="rId93" o:title=""/>
          </v:shape>
          <o:OLEObject Type="Embed" ProgID="Equation.3" ShapeID="_x0000_i1108" DrawAspect="Content" ObjectID="_1748619461" r:id="rId94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(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где </w:t>
      </w:r>
      <w:r w:rsidRPr="00606E55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9" type="#_x0000_t75" style="width:34.8pt;height:19.2pt" o:ole="">
            <v:imagedata r:id="rId95" o:title=""/>
          </v:shape>
          <o:OLEObject Type="Embed" ProgID="Equation.3" ShapeID="_x0000_i1109" DrawAspect="Content" ObjectID="_1748619462" r:id="rId96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– углы отклонения рулей направления и высоты; </w:t>
      </w:r>
      <w:r w:rsidRPr="00606E55">
        <w:rPr>
          <w:rFonts w:ascii="Times New Roman" w:hAnsi="Times New Roman" w:cs="Times New Roman"/>
          <w:position w:val="-16"/>
          <w:sz w:val="28"/>
          <w:szCs w:val="28"/>
        </w:rPr>
        <w:object w:dxaOrig="1080" w:dyaOrig="480">
          <v:shape id="_x0000_i1110" type="#_x0000_t75" style="width:54pt;height:23.4pt" o:ole="">
            <v:imagedata r:id="rId97" o:title=""/>
          </v:shape>
          <o:OLEObject Type="Embed" ProgID="Equation.3" ShapeID="_x0000_i1110" DrawAspect="Content" ObjectID="_1748619463" r:id="rId98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 – производные от коэффициента момента.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Проекции момента аэродинамической силы на оси скоростной системы координат 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06E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6E55">
        <w:rPr>
          <w:rFonts w:ascii="Times New Roman" w:hAnsi="Times New Roman" w:cs="Times New Roman"/>
          <w:sz w:val="28"/>
          <w:szCs w:val="28"/>
        </w:rPr>
        <w:t xml:space="preserve"> определяются выражениями: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   </w:t>
      </w: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200" w:dyaOrig="740">
          <v:shape id="_x0000_i1113" type="#_x0000_t75" style="width:109.8pt;height:36.6pt" o:ole="">
            <v:imagedata r:id="rId99" o:title=""/>
          </v:shape>
          <o:OLEObject Type="Embed" ProgID="Equation.3" ShapeID="_x0000_i1113" DrawAspect="Content" ObjectID="_1748619464" r:id="rId100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(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2160" w:dyaOrig="740">
          <v:shape id="_x0000_i1114" type="#_x0000_t75" style="width:108pt;height:36.6pt" o:ole="">
            <v:imagedata r:id="rId101" o:title=""/>
          </v:shape>
          <o:OLEObject Type="Embed" ProgID="Equation.3" ShapeID="_x0000_i1114" DrawAspect="Content" ObjectID="_1748619465" r:id="rId102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 (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где </w:t>
      </w:r>
      <w:r w:rsidRPr="00606E55">
        <w:rPr>
          <w:rFonts w:ascii="Times New Roman" w:hAnsi="Times New Roman" w:cs="Times New Roman"/>
          <w:position w:val="-16"/>
          <w:sz w:val="28"/>
          <w:szCs w:val="28"/>
        </w:rPr>
        <w:object w:dxaOrig="1180" w:dyaOrig="420">
          <v:shape id="_x0000_i1115" type="#_x0000_t75" style="width:58.8pt;height:21pt" o:ole="" o:preferrelative="f">
            <v:imagedata r:id="rId103" o:title=""/>
            <o:lock v:ext="edit" aspectratio="f"/>
          </v:shape>
          <o:OLEObject Type="Embed" ProgID="Equation.3" ShapeID="_x0000_i1115" DrawAspect="Content" ObjectID="_1748619466" r:id="rId104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 – безразмерные коэффициенты составляющих момента аэродинамической силы; </w:t>
      </w:r>
      <w:r w:rsidRPr="00606E5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06E55">
        <w:rPr>
          <w:rFonts w:ascii="Times New Roman" w:hAnsi="Times New Roman" w:cs="Times New Roman"/>
          <w:sz w:val="28"/>
          <w:szCs w:val="28"/>
        </w:rPr>
        <w:t xml:space="preserve"> – длина снаряда.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>Коэффициенты проекции момента аэродинамической силы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606E55">
        <w:rPr>
          <w:rFonts w:ascii="Times New Roman" w:hAnsi="Times New Roman" w:cs="Times New Roman"/>
          <w:position w:val="-16"/>
          <w:sz w:val="28"/>
          <w:szCs w:val="28"/>
        </w:rPr>
        <w:object w:dxaOrig="1600" w:dyaOrig="480">
          <v:shape id="_x0000_i1116" type="#_x0000_t75" style="width:79.8pt;height:23.4pt" o:ole="">
            <v:imagedata r:id="rId105" o:title=""/>
          </v:shape>
          <o:OLEObject Type="Embed" ProgID="Equation.3" ShapeID="_x0000_i1116" DrawAspect="Content" ObjectID="_1748619467" r:id="rId106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 (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606E55">
        <w:rPr>
          <w:rFonts w:ascii="Times New Roman" w:hAnsi="Times New Roman" w:cs="Times New Roman"/>
          <w:sz w:val="28"/>
          <w:szCs w:val="28"/>
        </w:rPr>
        <w:t xml:space="preserve">)   </w:t>
      </w:r>
    </w:p>
    <w:p w:rsidR="00606E55" w:rsidRPr="00606E55" w:rsidRDefault="00606E55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position w:val="-12"/>
          <w:sz w:val="28"/>
          <w:szCs w:val="28"/>
        </w:rPr>
        <w:object w:dxaOrig="1660" w:dyaOrig="440">
          <v:shape id="_x0000_i1117" type="#_x0000_t75" style="width:82.8pt;height:22.2pt" o:ole="">
            <v:imagedata r:id="rId107" o:title=""/>
          </v:shape>
          <o:OLEObject Type="Embed" ProgID="Equation.3" ShapeID="_x0000_i1117" DrawAspect="Content" ObjectID="_1748619468" r:id="rId108"/>
        </w:object>
      </w:r>
      <w:proofErr w:type="gramStart"/>
      <w:r w:rsidRPr="00606E5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          (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606E55" w:rsidRDefault="00606E55" w:rsidP="00F42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где  </w:t>
      </w:r>
      <w:r w:rsidR="00F42465" w:rsidRPr="00606E55">
        <w:rPr>
          <w:rFonts w:ascii="Times New Roman" w:hAnsi="Times New Roman" w:cs="Times New Roman"/>
          <w:position w:val="-16"/>
          <w:sz w:val="28"/>
          <w:szCs w:val="28"/>
        </w:rPr>
        <w:object w:dxaOrig="1340" w:dyaOrig="480">
          <v:shape id="_x0000_i1118" type="#_x0000_t75" style="width:67.2pt;height:24pt" o:ole="" o:preferrelative="f">
            <v:imagedata r:id="rId109" o:title=""/>
            <o:lock v:ext="edit" aspectratio="f"/>
          </v:shape>
          <o:OLEObject Type="Embed" ProgID="Equation.3" ShapeID="_x0000_i1118" DrawAspect="Content" ObjectID="_1748619469" r:id="rId110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 – производные от коэффициента момента.</w:t>
      </w:r>
    </w:p>
    <w:p w:rsidR="00606E55" w:rsidRPr="00606E55" w:rsidRDefault="00606E55" w:rsidP="00F424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>Углы ориентации ракеты относительно скоростной системы координат  определяются из уравнений</w:t>
      </w:r>
    </w:p>
    <w:p w:rsidR="00606E55" w:rsidRPr="00606E55" w:rsidRDefault="00606E55" w:rsidP="00F42465">
      <w:pPr>
        <w:spacing w:line="240" w:lineRule="auto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 w:rsidRPr="00606E5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980" w:dyaOrig="700">
          <v:shape id="_x0000_i1122" type="#_x0000_t75" style="width:49.2pt;height:34.8pt" o:ole="">
            <v:imagedata r:id="rId75" o:title=""/>
          </v:shape>
          <o:OLEObject Type="Embed" ProgID="Equation.3" ShapeID="_x0000_i1122" DrawAspect="Content" ObjectID="_1748619470" r:id="rId111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,    </w:t>
      </w:r>
      <w:r w:rsidRPr="00606E55">
        <w:rPr>
          <w:rFonts w:ascii="Times New Roman" w:hAnsi="Times New Roman" w:cs="Times New Roman"/>
          <w:position w:val="-26"/>
          <w:sz w:val="28"/>
          <w:szCs w:val="28"/>
        </w:rPr>
        <w:object w:dxaOrig="1020" w:dyaOrig="700">
          <v:shape id="_x0000_i1123" type="#_x0000_t75" style="width:51pt;height:34.8pt" o:ole="">
            <v:imagedata r:id="rId73" o:title=""/>
          </v:shape>
          <o:OLEObject Type="Embed" ProgID="Equation.3" ShapeID="_x0000_i1123" DrawAspect="Content" ObjectID="_1748619471" r:id="rId112"/>
        </w:object>
      </w:r>
      <w:r w:rsidRPr="00606E5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17249">
        <w:rPr>
          <w:rFonts w:ascii="Times New Roman" w:hAnsi="Times New Roman" w:cs="Times New Roman"/>
          <w:sz w:val="28"/>
          <w:szCs w:val="28"/>
        </w:rPr>
        <w:t>(24</w:t>
      </w:r>
      <w:r w:rsidRPr="00606E55">
        <w:rPr>
          <w:rFonts w:ascii="Times New Roman" w:hAnsi="Times New Roman" w:cs="Times New Roman"/>
          <w:sz w:val="28"/>
          <w:szCs w:val="28"/>
        </w:rPr>
        <w:t>)</w:t>
      </w:r>
    </w:p>
    <w:p w:rsidR="00606E55" w:rsidRPr="00D86664" w:rsidRDefault="00606E55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6664" w:rsidRPr="00D86664" w:rsidRDefault="00D86664" w:rsidP="00F424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>Для корректировки траек</w:t>
      </w:r>
      <w:r w:rsidR="00887852">
        <w:rPr>
          <w:rFonts w:ascii="Times New Roman" w:hAnsi="Times New Roman" w:cs="Times New Roman"/>
          <w:sz w:val="28"/>
          <w:szCs w:val="28"/>
        </w:rPr>
        <w:t>тории используется система (10</w:t>
      </w:r>
      <w:r w:rsidRPr="00D86664">
        <w:rPr>
          <w:rFonts w:ascii="Times New Roman" w:hAnsi="Times New Roman" w:cs="Times New Roman"/>
          <w:sz w:val="28"/>
          <w:szCs w:val="28"/>
        </w:rPr>
        <w:t>) совместно с формулами  (1.33), (1.34), (1.35).</w:t>
      </w:r>
    </w:p>
    <w:p w:rsidR="00D86664" w:rsidRPr="00D86664" w:rsidRDefault="00D86664" w:rsidP="00F424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>Отклонение параметров от опорной траектории</w:t>
      </w:r>
    </w:p>
    <w:p w:rsidR="00D86664" w:rsidRPr="00D86664" w:rsidRDefault="00D86664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position w:val="-12"/>
          <w:sz w:val="28"/>
          <w:szCs w:val="28"/>
        </w:rPr>
        <w:object w:dxaOrig="3300" w:dyaOrig="380">
          <v:shape id="_x0000_i1124" type="#_x0000_t75" style="width:166.2pt;height:19.2pt" o:ole="">
            <v:imagedata r:id="rId113" o:title=""/>
          </v:shape>
          <o:OLEObject Type="Embed" ProgID="Equation.3" ShapeID="_x0000_i1124" DrawAspect="Content" ObjectID="_1748619472" r:id="rId114"/>
        </w:object>
      </w:r>
      <w:r w:rsidRPr="00D86664">
        <w:rPr>
          <w:rFonts w:ascii="Times New Roman" w:hAnsi="Times New Roman" w:cs="Times New Roman"/>
          <w:sz w:val="28"/>
          <w:szCs w:val="28"/>
        </w:rPr>
        <w:t xml:space="preserve">      </w:t>
      </w:r>
      <w:r w:rsidR="00887852">
        <w:rPr>
          <w:rFonts w:ascii="Times New Roman" w:hAnsi="Times New Roman" w:cs="Times New Roman"/>
          <w:sz w:val="28"/>
          <w:szCs w:val="28"/>
        </w:rPr>
        <w:t xml:space="preserve">                           (25</w:t>
      </w:r>
      <w:r w:rsidRPr="00D86664">
        <w:rPr>
          <w:rFonts w:ascii="Times New Roman" w:hAnsi="Times New Roman" w:cs="Times New Roman"/>
          <w:sz w:val="28"/>
          <w:szCs w:val="28"/>
        </w:rPr>
        <w:t>)</w:t>
      </w:r>
    </w:p>
    <w:p w:rsidR="00D86664" w:rsidRPr="00D86664" w:rsidRDefault="00D86664" w:rsidP="00F424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>Управление углами установки рулей направления и высоты</w:t>
      </w:r>
    </w:p>
    <w:p w:rsidR="00D86664" w:rsidRPr="00D86664" w:rsidRDefault="00D86664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 xml:space="preserve">   </w:t>
      </w:r>
      <w:r w:rsidRPr="00D86664">
        <w:rPr>
          <w:rFonts w:ascii="Times New Roman" w:hAnsi="Times New Roman" w:cs="Times New Roman"/>
          <w:position w:val="-12"/>
          <w:sz w:val="28"/>
          <w:szCs w:val="28"/>
        </w:rPr>
        <w:object w:dxaOrig="2260" w:dyaOrig="380">
          <v:shape id="_x0000_i1125" type="#_x0000_t75" style="width:112.8pt;height:19.2pt" o:ole="">
            <v:imagedata r:id="rId115" o:title=""/>
          </v:shape>
          <o:OLEObject Type="Embed" ProgID="Equation.3" ShapeID="_x0000_i1125" DrawAspect="Content" ObjectID="_1748619473" r:id="rId116"/>
        </w:object>
      </w:r>
      <w:proofErr w:type="gramStart"/>
      <w:r w:rsidRPr="00D86664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D8666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87852">
        <w:rPr>
          <w:rFonts w:ascii="Times New Roman" w:hAnsi="Times New Roman" w:cs="Times New Roman"/>
          <w:sz w:val="28"/>
          <w:szCs w:val="28"/>
        </w:rPr>
        <w:t xml:space="preserve">                           (26</w:t>
      </w:r>
      <w:r w:rsidRPr="00D86664">
        <w:rPr>
          <w:rFonts w:ascii="Times New Roman" w:hAnsi="Times New Roman" w:cs="Times New Roman"/>
          <w:sz w:val="28"/>
          <w:szCs w:val="28"/>
        </w:rPr>
        <w:t>)</w:t>
      </w:r>
    </w:p>
    <w:p w:rsidR="00D86664" w:rsidRPr="00D86664" w:rsidRDefault="00D86664" w:rsidP="00F4246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 xml:space="preserve">    </w:t>
      </w:r>
      <w:r w:rsidRPr="00D86664">
        <w:rPr>
          <w:rFonts w:ascii="Times New Roman" w:hAnsi="Times New Roman" w:cs="Times New Roman"/>
          <w:position w:val="-16"/>
          <w:sz w:val="28"/>
          <w:szCs w:val="28"/>
        </w:rPr>
        <w:object w:dxaOrig="2400" w:dyaOrig="420">
          <v:shape id="_x0000_i1126" type="#_x0000_t75" style="width:120pt;height:19.8pt" o:ole="">
            <v:imagedata r:id="rId117" o:title=""/>
          </v:shape>
          <o:OLEObject Type="Embed" ProgID="Equation.3" ShapeID="_x0000_i1126" DrawAspect="Content" ObjectID="_1748619474" r:id="rId118"/>
        </w:object>
      </w:r>
      <w:proofErr w:type="gramStart"/>
      <w:r w:rsidRPr="00D86664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D8666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87852">
        <w:rPr>
          <w:rFonts w:ascii="Times New Roman" w:hAnsi="Times New Roman" w:cs="Times New Roman"/>
          <w:sz w:val="28"/>
          <w:szCs w:val="28"/>
        </w:rPr>
        <w:t xml:space="preserve">                           (27</w:t>
      </w:r>
      <w:r w:rsidRPr="00D866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86664" w:rsidRPr="00D86664" w:rsidRDefault="00D86664" w:rsidP="00F424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6664">
        <w:rPr>
          <w:rFonts w:ascii="Times New Roman" w:hAnsi="Times New Roman" w:cs="Times New Roman"/>
          <w:sz w:val="28"/>
          <w:szCs w:val="28"/>
        </w:rPr>
        <w:t xml:space="preserve">где </w:t>
      </w:r>
      <w:r w:rsidRPr="00D86664">
        <w:rPr>
          <w:rFonts w:ascii="Times New Roman" w:hAnsi="Times New Roman" w:cs="Times New Roman"/>
          <w:position w:val="-16"/>
          <w:sz w:val="28"/>
          <w:szCs w:val="28"/>
        </w:rPr>
        <w:object w:dxaOrig="1640" w:dyaOrig="420">
          <v:shape id="_x0000_i1127" type="#_x0000_t75" style="width:82.2pt;height:19.8pt" o:ole="">
            <v:imagedata r:id="rId119" o:title=""/>
          </v:shape>
          <o:OLEObject Type="Embed" ProgID="Equation.3" ShapeID="_x0000_i1127" DrawAspect="Content" ObjectID="_1748619475" r:id="rId120"/>
        </w:object>
      </w:r>
      <w:r w:rsidRPr="00D86664">
        <w:rPr>
          <w:rFonts w:ascii="Times New Roman" w:hAnsi="Times New Roman" w:cs="Times New Roman"/>
          <w:sz w:val="28"/>
          <w:szCs w:val="28"/>
        </w:rPr>
        <w:t xml:space="preserve"> – коэффициенты системы управления рулевыми приводами.</w:t>
      </w:r>
    </w:p>
    <w:p w:rsidR="00D86664" w:rsidRDefault="00D86664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74F2" w:rsidRPr="003A2DD4" w:rsidRDefault="00C13E1B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</w:t>
      </w:r>
      <w:r w:rsidR="007A098C" w:rsidRPr="00182FA3">
        <w:rPr>
          <w:rFonts w:ascii="Times New Roman" w:hAnsi="Times New Roman" w:cs="Times New Roman"/>
          <w:sz w:val="28"/>
          <w:szCs w:val="28"/>
        </w:rPr>
        <w:t xml:space="preserve"> обыкновенных дифференциа</w:t>
      </w:r>
      <w:r w:rsidR="00796C2C">
        <w:rPr>
          <w:rFonts w:ascii="Times New Roman" w:hAnsi="Times New Roman" w:cs="Times New Roman"/>
          <w:sz w:val="28"/>
          <w:szCs w:val="28"/>
        </w:rPr>
        <w:t xml:space="preserve">льных уравнений </w:t>
      </w:r>
      <w:r w:rsidR="00650865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0</w:t>
      </w:r>
      <w:r w:rsidR="007A098C" w:rsidRPr="00182FA3">
        <w:rPr>
          <w:rFonts w:ascii="Times New Roman" w:hAnsi="Times New Roman" w:cs="Times New Roman"/>
          <w:sz w:val="28"/>
          <w:szCs w:val="28"/>
        </w:rPr>
        <w:t>)</w:t>
      </w:r>
      <w:r w:rsidR="00EB2043" w:rsidRPr="00EB2043">
        <w:rPr>
          <w:rFonts w:ascii="Times New Roman" w:hAnsi="Times New Roman" w:cs="Times New Roman"/>
          <w:sz w:val="28"/>
          <w:szCs w:val="28"/>
        </w:rPr>
        <w:t>,</w:t>
      </w:r>
      <w:r w:rsidR="003B05A1" w:rsidRPr="003B05A1">
        <w:rPr>
          <w:rFonts w:ascii="Times New Roman" w:hAnsi="Times New Roman" w:cs="Times New Roman"/>
          <w:sz w:val="28"/>
          <w:szCs w:val="28"/>
        </w:rPr>
        <w:t xml:space="preserve"> </w:t>
      </w:r>
      <w:r w:rsidR="00EB2043" w:rsidRPr="00EB2043">
        <w:rPr>
          <w:rFonts w:ascii="Times New Roman" w:hAnsi="Times New Roman" w:cs="Times New Roman"/>
          <w:sz w:val="28"/>
          <w:szCs w:val="28"/>
        </w:rPr>
        <w:t xml:space="preserve">(11) </w:t>
      </w:r>
      <w:r w:rsidR="00EB2043">
        <w:rPr>
          <w:rFonts w:ascii="Times New Roman" w:hAnsi="Times New Roman" w:cs="Times New Roman"/>
          <w:sz w:val="28"/>
          <w:szCs w:val="28"/>
        </w:rPr>
        <w:t>решали</w:t>
      </w:r>
      <w:r w:rsidR="003B74F2">
        <w:rPr>
          <w:rFonts w:ascii="Times New Roman" w:hAnsi="Times New Roman" w:cs="Times New Roman"/>
          <w:sz w:val="28"/>
          <w:szCs w:val="28"/>
        </w:rPr>
        <w:t>сь численно методом</w:t>
      </w:r>
      <w:r w:rsidR="003B74F2" w:rsidRPr="00182FA3">
        <w:rPr>
          <w:rFonts w:ascii="Times New Roman" w:hAnsi="Times New Roman" w:cs="Times New Roman"/>
          <w:sz w:val="28"/>
          <w:szCs w:val="28"/>
        </w:rPr>
        <w:t xml:space="preserve"> Рунге-Кутты четвертого порядка</w:t>
      </w:r>
      <w:r w:rsidR="003A2DD4" w:rsidRPr="003A2DD4">
        <w:rPr>
          <w:rFonts w:ascii="Times New Roman" w:hAnsi="Times New Roman" w:cs="Times New Roman"/>
          <w:sz w:val="28"/>
          <w:szCs w:val="28"/>
        </w:rPr>
        <w:t xml:space="preserve"> [5,7] </w:t>
      </w:r>
      <w:r w:rsidR="003B74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5A1" w:rsidRPr="003A2DD4" w:rsidRDefault="003B05A1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70199" w:rsidRPr="003A2DD4" w:rsidRDefault="00970199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70199" w:rsidRPr="003A2DD4" w:rsidRDefault="00970199" w:rsidP="00F424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7473" w:rsidRPr="00F77F22" w:rsidRDefault="00F77F22" w:rsidP="00F42465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7F2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F77F22">
        <w:rPr>
          <w:rFonts w:ascii="Times New Roman" w:eastAsia="Times New Roman" w:hAnsi="Times New Roman" w:cs="Times New Roman"/>
          <w:b/>
          <w:sz w:val="28"/>
          <w:szCs w:val="28"/>
        </w:rPr>
        <w:t>сследование управления движения снаряда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при аэродинамической коррекции</w:t>
      </w:r>
    </w:p>
    <w:p w:rsidR="00D466B3" w:rsidRPr="00F77F22" w:rsidRDefault="00D466B3" w:rsidP="00F4246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A0FB4" w:rsidRPr="003A0FB4" w:rsidRDefault="003A0FB4" w:rsidP="00F42465">
      <w:pPr>
        <w:tabs>
          <w:tab w:val="left" w:pos="260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В качестве исследуемого образца рассмотрен  управляемый снаряд Краснополь-М2. </w:t>
      </w:r>
    </w:p>
    <w:p w:rsidR="003A0FB4" w:rsidRPr="003A0FB4" w:rsidRDefault="003A0FB4" w:rsidP="00F42465">
      <w:pPr>
        <w:tabs>
          <w:tab w:val="left" w:pos="2602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Таблица 1. Исходные данные снаряда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05"/>
        <w:gridCol w:w="4766"/>
      </w:tblGrid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Калибр (мм)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Масса (кг)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 xml:space="preserve">Длина (мм) 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Начальная скорость (м/с)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Время работы двигателя (с)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Единичный импульс тяги (Н*с)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3A0FB4" w:rsidRPr="003A0FB4" w:rsidTr="001174EC">
        <w:tc>
          <w:tcPr>
            <w:tcW w:w="4805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</w:rPr>
              <w:t xml:space="preserve">Моменты инерции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oMath>
            <w:r w:rsidRPr="003A0F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oMath>
            <w:r w:rsidRPr="003A0FB4">
              <w:rPr>
                <w:rFonts w:ascii="Times New Roman" w:hAnsi="Times New Roman" w:cs="Times New Roman"/>
                <w:sz w:val="28"/>
                <w:szCs w:val="28"/>
              </w:rPr>
              <w:t xml:space="preserve"> (кг*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A0F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66" w:type="dxa"/>
          </w:tcPr>
          <w:p w:rsidR="003A0FB4" w:rsidRPr="003A0FB4" w:rsidRDefault="003A0FB4" w:rsidP="00F42465">
            <w:pPr>
              <w:tabs>
                <w:tab w:val="left" w:pos="260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0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6.48</w:t>
            </w:r>
          </w:p>
        </w:tc>
      </w:tr>
    </w:tbl>
    <w:p w:rsidR="003A0FB4" w:rsidRPr="003A0FB4" w:rsidRDefault="003A0FB4" w:rsidP="00F42465">
      <w:pPr>
        <w:tabs>
          <w:tab w:val="left" w:pos="260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A0FB4" w:rsidRPr="003A0FB4" w:rsidRDefault="003A0FB4" w:rsidP="00F42465">
      <w:pPr>
        <w:tabs>
          <w:tab w:val="left" w:pos="260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Остальные исходные данные:</w:t>
      </w:r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Углы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w:rPr>
            <w:rFonts w:ascii="Times New Roman" w:hAnsi="Times New Roman" w:cs="Times New Roman"/>
            <w:sz w:val="28"/>
            <w:szCs w:val="28"/>
          </w:rPr>
          <m:t>°</m:t>
        </m:r>
      </m:oMath>
      <w:r w:rsidRPr="003A0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Times New Roman" w:cs="Times New Roman"/>
            <w:sz w:val="28"/>
            <w:szCs w:val="28"/>
          </w:rPr>
          <m:t xml:space="preserve">=30 </m:t>
        </m:r>
        <m:r>
          <w:rPr>
            <w:rFonts w:ascii="Times New Roman" w:hAnsi="Times New Roman" w:cs="Times New Roman"/>
            <w:sz w:val="28"/>
            <w:szCs w:val="28"/>
          </w:rPr>
          <m:t>°</m:t>
        </m:r>
      </m:oMath>
    </w:p>
    <w:p w:rsidR="003A0FB4" w:rsidRPr="003A0FB4" w:rsidRDefault="00F951E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=0.5</m:t>
        </m:r>
      </m:oMath>
      <w:r w:rsidR="003A0FB4" w:rsidRPr="003A0FB4">
        <w:rPr>
          <w:rFonts w:ascii="Times New Roman" w:hAnsi="Times New Roman" w:cs="Times New Roman"/>
          <w:sz w:val="28"/>
          <w:szCs w:val="28"/>
        </w:rPr>
        <w:t xml:space="preserve"> </w:t>
      </w:r>
      <w:r w:rsidR="003A0FB4" w:rsidRPr="003A0FB4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en-US"/>
          </w:rPr>
          <m:t>=2.5</m:t>
        </m:r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Плотность воздуха на заданной высоте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Times New Roman" w:cs="Times New Roman"/>
            <w:sz w:val="28"/>
            <w:szCs w:val="28"/>
          </w:rPr>
          <m:t>=1.22</m:t>
        </m:r>
      </m:oMath>
      <w:r w:rsidRPr="003A0F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кг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Площадь сечения </w:t>
      </w:r>
      <w:r w:rsidRPr="003A0F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0FB4">
        <w:rPr>
          <w:rFonts w:ascii="Times New Roman" w:hAnsi="Times New Roman" w:cs="Times New Roman"/>
          <w:sz w:val="28"/>
          <w:szCs w:val="28"/>
        </w:rPr>
        <w:t xml:space="preserve">=0.019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Средний расход газов через сопло реактивного двигателя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Pr="003A0FB4">
        <w:rPr>
          <w:rFonts w:ascii="Times New Roman" w:hAnsi="Times New Roman" w:cs="Times New Roman"/>
          <w:sz w:val="28"/>
          <w:szCs w:val="28"/>
        </w:rPr>
        <w:t xml:space="preserve"> = 3 кг</w:t>
      </w:r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lastRenderedPageBreak/>
        <w:t xml:space="preserve">Время начала работы двигателя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Время работы двигателя  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=5 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Вектор скорости ветра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5, 0, 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5)</m:t>
        </m:r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0.1</m:t>
        </m:r>
      </m:oMath>
      <w:r w:rsidRPr="003A0FB4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в</m:t>
                </m:r>
              </m:sub>
            </m:sSub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0.1</m:t>
        </m:r>
      </m:oMath>
    </w:p>
    <w:p w:rsidR="003A0FB4" w:rsidRPr="003A0FB4" w:rsidRDefault="003A0FB4" w:rsidP="00F42465">
      <w:pPr>
        <w:pStyle w:val="a3"/>
        <w:numPr>
          <w:ilvl w:val="0"/>
          <w:numId w:val="8"/>
        </w:numPr>
        <w:tabs>
          <w:tab w:val="left" w:pos="2602"/>
        </w:tabs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Коэффициенты системы управления рулевыми приводами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=0.45,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=0.151,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ωz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ωy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0.01</m:t>
        </m:r>
      </m:oMath>
      <w:r w:rsidRPr="003A0FB4">
        <w:rPr>
          <w:rFonts w:ascii="Times New Roman" w:hAnsi="Times New Roman" w:cs="Times New Roman"/>
          <w:sz w:val="28"/>
          <w:szCs w:val="28"/>
        </w:rPr>
        <w:t>.</w:t>
      </w:r>
    </w:p>
    <w:p w:rsidR="003A0FB4" w:rsidRPr="003A0FB4" w:rsidRDefault="003A0FB4" w:rsidP="00F42465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Рассмотрим  опорную траекторию движения снаряда без внешних возмущений и с возмущениями в виде ветра.</w:t>
      </w:r>
    </w:p>
    <w:p w:rsidR="003A0FB4" w:rsidRPr="003A0FB4" w:rsidRDefault="003A0FB4" w:rsidP="00F424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2610" cy="3020108"/>
            <wp:effectExtent l="19050" t="0" r="0" b="0"/>
            <wp:docPr id="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05" cy="302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FB4">
        <w:rPr>
          <w:rFonts w:ascii="Times New Roman" w:hAnsi="Times New Roman" w:cs="Times New Roman"/>
          <w:sz w:val="24"/>
          <w:szCs w:val="28"/>
        </w:rPr>
        <w:t>Рис.</w:t>
      </w:r>
      <w:r w:rsidR="00C974F2">
        <w:rPr>
          <w:rFonts w:ascii="Times New Roman" w:hAnsi="Times New Roman" w:cs="Times New Roman"/>
          <w:sz w:val="24"/>
          <w:szCs w:val="28"/>
        </w:rPr>
        <w:t>2</w:t>
      </w:r>
      <w:r w:rsidRPr="003A0FB4">
        <w:rPr>
          <w:rFonts w:ascii="Times New Roman" w:hAnsi="Times New Roman" w:cs="Times New Roman"/>
          <w:sz w:val="24"/>
          <w:szCs w:val="28"/>
        </w:rPr>
        <w:t>. График опорной и возмущенной ветром траекторий</w:t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Без внешних возмущений дальность полёта составляет 18 114 метров, а максимальная высота 5</w:t>
      </w:r>
      <w:r w:rsidRPr="003A0F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A0FB4">
        <w:rPr>
          <w:rFonts w:ascii="Times New Roman" w:hAnsi="Times New Roman" w:cs="Times New Roman"/>
          <w:sz w:val="28"/>
          <w:szCs w:val="28"/>
        </w:rPr>
        <w:t>390 метров. При возмущенном движении дальность полёта – 17</w:t>
      </w:r>
      <w:r w:rsidRPr="003A0F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A0FB4">
        <w:rPr>
          <w:rFonts w:ascii="Times New Roman" w:hAnsi="Times New Roman" w:cs="Times New Roman"/>
          <w:sz w:val="28"/>
          <w:szCs w:val="28"/>
        </w:rPr>
        <w:t>786 метров, высота – 5504 метра.</w:t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4540" cy="3733800"/>
            <wp:effectExtent l="19050" t="0" r="3810" b="0"/>
            <wp:docPr id="3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 l="1730" t="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FB4">
        <w:rPr>
          <w:rFonts w:ascii="Times New Roman" w:hAnsi="Times New Roman" w:cs="Times New Roman"/>
          <w:sz w:val="24"/>
          <w:szCs w:val="28"/>
        </w:rPr>
        <w:t>Рис.</w:t>
      </w:r>
      <w:r w:rsidR="00E52A0E">
        <w:rPr>
          <w:rFonts w:ascii="Times New Roman" w:hAnsi="Times New Roman" w:cs="Times New Roman"/>
          <w:sz w:val="24"/>
          <w:szCs w:val="28"/>
        </w:rPr>
        <w:t>3</w:t>
      </w:r>
      <w:r w:rsidRPr="003A0FB4">
        <w:rPr>
          <w:rFonts w:ascii="Times New Roman" w:hAnsi="Times New Roman" w:cs="Times New Roman"/>
          <w:sz w:val="24"/>
          <w:szCs w:val="28"/>
        </w:rPr>
        <w:t>. График  боковых отклонений опорной и возмущенной ветром траекторий</w:t>
      </w:r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Боковое отклонение при возмущении ветром составляем 1351 метр. Для опорной траектории отклонение отсутствует. Попутный ветер вызывает подъёмную силу, в результате возмущенная траектория лежит выше опорной. Боковой ветер вызывает существенное  боковое отклонение.</w:t>
      </w:r>
    </w:p>
    <w:p w:rsidR="003A0FB4" w:rsidRPr="003A0FB4" w:rsidRDefault="003A0FB4" w:rsidP="00F4246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0FB4">
        <w:rPr>
          <w:rFonts w:ascii="Times New Roman" w:hAnsi="Times New Roman" w:cs="Times New Roman"/>
          <w:sz w:val="28"/>
          <w:szCs w:val="28"/>
        </w:rPr>
        <w:t>Рассмотрим скорректированную траекторию.</w:t>
      </w:r>
    </w:p>
    <w:p w:rsidR="003A0FB4" w:rsidRPr="003A0FB4" w:rsidRDefault="003A0FB4" w:rsidP="00F424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9726" cy="3512820"/>
            <wp:effectExtent l="19050" t="0" r="2374" b="0"/>
            <wp:docPr id="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16" cy="35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FB4">
        <w:rPr>
          <w:rFonts w:ascii="Times New Roman" w:hAnsi="Times New Roman" w:cs="Times New Roman"/>
          <w:sz w:val="24"/>
          <w:szCs w:val="28"/>
        </w:rPr>
        <w:lastRenderedPageBreak/>
        <w:t>Рис.</w:t>
      </w:r>
      <w:r w:rsidR="00E52A0E">
        <w:rPr>
          <w:rFonts w:ascii="Times New Roman" w:hAnsi="Times New Roman" w:cs="Times New Roman"/>
          <w:sz w:val="24"/>
          <w:szCs w:val="28"/>
        </w:rPr>
        <w:t>4</w:t>
      </w:r>
      <w:r w:rsidRPr="003A0FB4">
        <w:rPr>
          <w:rFonts w:ascii="Times New Roman" w:hAnsi="Times New Roman" w:cs="Times New Roman"/>
          <w:sz w:val="24"/>
          <w:szCs w:val="28"/>
        </w:rPr>
        <w:t>. График  опорной, возмущенной и скорректированной траекторий</w:t>
      </w:r>
    </w:p>
    <w:p w:rsidR="003A0FB4" w:rsidRPr="003A0FB4" w:rsidRDefault="003A0FB4" w:rsidP="00F42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Дальность полёта с корректированной траектории составляет 18 025 метров.</w:t>
      </w:r>
    </w:p>
    <w:p w:rsidR="003A0FB4" w:rsidRDefault="003A0FB4" w:rsidP="00F42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Максимальная высота равна </w:t>
      </w:r>
      <w:r w:rsidRPr="003A0FB4">
        <w:rPr>
          <w:rFonts w:ascii="Times New Roman" w:hAnsi="Times New Roman" w:cs="Times New Roman"/>
          <w:sz w:val="28"/>
          <w:szCs w:val="28"/>
          <w:lang w:val="en-US"/>
        </w:rPr>
        <w:t xml:space="preserve">5252 </w:t>
      </w:r>
      <w:r w:rsidRPr="003A0FB4">
        <w:rPr>
          <w:rFonts w:ascii="Times New Roman" w:hAnsi="Times New Roman" w:cs="Times New Roman"/>
          <w:sz w:val="28"/>
          <w:szCs w:val="28"/>
        </w:rPr>
        <w:t>метра.</w:t>
      </w:r>
    </w:p>
    <w:p w:rsidR="006F6D9A" w:rsidRPr="003A0FB4" w:rsidRDefault="006F6D9A" w:rsidP="00F42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0FB4" w:rsidRPr="003A0FB4" w:rsidRDefault="003A0FB4" w:rsidP="00F4246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9725" cy="3345180"/>
            <wp:effectExtent l="19050" t="0" r="9525" b="0"/>
            <wp:docPr id="5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51" cy="334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FB4">
        <w:rPr>
          <w:rFonts w:ascii="Times New Roman" w:hAnsi="Times New Roman" w:cs="Times New Roman"/>
          <w:sz w:val="24"/>
          <w:szCs w:val="28"/>
        </w:rPr>
        <w:t>Рис.</w:t>
      </w:r>
      <w:r w:rsidR="00E52A0E">
        <w:rPr>
          <w:rFonts w:ascii="Times New Roman" w:hAnsi="Times New Roman" w:cs="Times New Roman"/>
          <w:sz w:val="24"/>
          <w:szCs w:val="28"/>
        </w:rPr>
        <w:t xml:space="preserve"> 5</w:t>
      </w:r>
      <w:r w:rsidRPr="003A0FB4">
        <w:rPr>
          <w:rFonts w:ascii="Times New Roman" w:hAnsi="Times New Roman" w:cs="Times New Roman"/>
          <w:sz w:val="24"/>
          <w:szCs w:val="28"/>
        </w:rPr>
        <w:t>. График боковых отклонений опорной, возмущенной и скорректированной траекторий</w:t>
      </w:r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Конечное боковое отклонение скорректированной траектории от опорной составило 24 метра.</w:t>
      </w:r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>Рассмотрим углы отклонения рулей направления и высоты.</w:t>
      </w:r>
    </w:p>
    <w:p w:rsidR="003A0FB4" w:rsidRPr="003A0FB4" w:rsidRDefault="003A0FB4" w:rsidP="00F424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4410" cy="2967521"/>
            <wp:effectExtent l="19050" t="0" r="0" b="0"/>
            <wp:docPr id="6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l="705" t="3000" b="1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16" cy="29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3A0FB4" w:rsidP="00F42465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A0FB4">
        <w:rPr>
          <w:rFonts w:ascii="Times New Roman" w:hAnsi="Times New Roman" w:cs="Times New Roman"/>
          <w:sz w:val="24"/>
          <w:szCs w:val="28"/>
        </w:rPr>
        <w:t xml:space="preserve">         </w:t>
      </w:r>
      <w:r w:rsidR="00E52A0E">
        <w:rPr>
          <w:rFonts w:ascii="Times New Roman" w:hAnsi="Times New Roman" w:cs="Times New Roman"/>
          <w:sz w:val="24"/>
          <w:szCs w:val="28"/>
        </w:rPr>
        <w:t>Рис.6</w:t>
      </w:r>
      <w:r w:rsidRPr="003A0FB4">
        <w:rPr>
          <w:rFonts w:ascii="Times New Roman" w:hAnsi="Times New Roman" w:cs="Times New Roman"/>
          <w:sz w:val="24"/>
          <w:szCs w:val="28"/>
        </w:rPr>
        <w:t xml:space="preserve">. График углов отклонения рулей направления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δ</m:t>
            </m:r>
          </m:e>
          <m:sub>
            <m:r>
              <w:rPr>
                <w:rFonts w:ascii="Times New Roman" w:hAnsi="Times New Roman" w:cs="Times New Roman"/>
                <w:sz w:val="24"/>
                <w:szCs w:val="28"/>
              </w:rPr>
              <m:t>н</m:t>
            </m:r>
          </m:sub>
        </m:sSub>
      </m:oMath>
      <w:r w:rsidRPr="003A0FB4">
        <w:rPr>
          <w:rFonts w:ascii="Times New Roman" w:hAnsi="Times New Roman" w:cs="Times New Roman"/>
          <w:sz w:val="24"/>
          <w:szCs w:val="28"/>
        </w:rPr>
        <w:t xml:space="preserve"> и высоты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δ</m:t>
            </m:r>
          </m:e>
          <m:sub>
            <m:r>
              <w:rPr>
                <w:rFonts w:ascii="Times New Roman" w:hAnsi="Times New Roman" w:cs="Times New Roman"/>
                <w:sz w:val="24"/>
                <w:szCs w:val="28"/>
              </w:rPr>
              <m:t>в</m:t>
            </m:r>
          </m:sub>
        </m:sSub>
      </m:oMath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B4"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Pr="003A0FB4">
        <w:rPr>
          <w:rFonts w:ascii="Times New Roman" w:hAnsi="Times New Roman" w:cs="Times New Roman"/>
          <w:sz w:val="28"/>
          <w:szCs w:val="28"/>
        </w:rPr>
        <w:t xml:space="preserve">  возрастает до 3 градусов. Угол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в</m:t>
            </m:r>
          </m:sub>
        </m:sSub>
      </m:oMath>
      <w:r w:rsidRPr="003A0FB4">
        <w:rPr>
          <w:rFonts w:ascii="Times New Roman" w:hAnsi="Times New Roman" w:cs="Times New Roman"/>
          <w:sz w:val="28"/>
          <w:szCs w:val="28"/>
        </w:rPr>
        <w:t xml:space="preserve"> возрастает до 0.8 градусов в течение 23 секунд, затем убывает до -1.4 градусов.</w:t>
      </w:r>
    </w:p>
    <w:p w:rsidR="003A0FB4" w:rsidRPr="003A0FB4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7150" cy="3290678"/>
            <wp:effectExtent l="19050" t="0" r="6350" b="0"/>
            <wp:docPr id="1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05" cy="329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4" w:rsidRPr="003A0FB4" w:rsidRDefault="00E52A0E" w:rsidP="00F424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Рис.7</w:t>
      </w:r>
      <w:r w:rsidR="003A0FB4" w:rsidRPr="003A0FB4">
        <w:rPr>
          <w:rFonts w:ascii="Times New Roman" w:hAnsi="Times New Roman" w:cs="Times New Roman"/>
          <w:sz w:val="24"/>
          <w:szCs w:val="28"/>
        </w:rPr>
        <w:t xml:space="preserve">. График угла атаки </w:t>
      </w:r>
      <m:oMath>
        <m:r>
          <w:rPr>
            <w:rFonts w:ascii="Cambria Math" w:hAnsi="Cambria Math" w:cs="Times New Roman"/>
            <w:sz w:val="24"/>
            <w:szCs w:val="28"/>
          </w:rPr>
          <m:t>α</m:t>
        </m:r>
      </m:oMath>
      <w:r w:rsidR="003A0FB4" w:rsidRPr="003A0FB4">
        <w:rPr>
          <w:rFonts w:ascii="Times New Roman" w:hAnsi="Times New Roman" w:cs="Times New Roman"/>
          <w:sz w:val="24"/>
          <w:szCs w:val="28"/>
        </w:rPr>
        <w:t xml:space="preserve"> и угла скольжения </w:t>
      </w:r>
      <m:oMath>
        <m:r>
          <w:rPr>
            <w:rFonts w:ascii="Cambria Math" w:hAnsi="Cambria Math" w:cs="Times New Roman"/>
            <w:sz w:val="24"/>
            <w:szCs w:val="28"/>
          </w:rPr>
          <m:t>β</m:t>
        </m:r>
      </m:oMath>
    </w:p>
    <w:p w:rsidR="003A0FB4" w:rsidRPr="003A0FB4" w:rsidRDefault="008E074C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двигателя </w:t>
      </w:r>
      <w:r w:rsidR="003A0FB4" w:rsidRPr="003A0FB4">
        <w:rPr>
          <w:rFonts w:ascii="Times New Roman" w:hAnsi="Times New Roman" w:cs="Times New Roman"/>
          <w:sz w:val="28"/>
          <w:szCs w:val="28"/>
        </w:rPr>
        <w:t xml:space="preserve">угол атаки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убывает, затем возрастает. С</w:t>
      </w:r>
      <w:r w:rsidR="003A0FB4" w:rsidRPr="003A0FB4">
        <w:rPr>
          <w:rFonts w:ascii="Times New Roman" w:hAnsi="Times New Roman" w:cs="Times New Roman"/>
          <w:sz w:val="28"/>
          <w:szCs w:val="28"/>
        </w:rPr>
        <w:t xml:space="preserve"> увеличением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="003A0FB4" w:rsidRPr="003A0FB4">
        <w:rPr>
          <w:rFonts w:ascii="Times New Roman" w:hAnsi="Times New Roman" w:cs="Times New Roman"/>
          <w:sz w:val="28"/>
          <w:szCs w:val="28"/>
        </w:rPr>
        <w:t xml:space="preserve"> убывает угол скольжения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3A0FB4" w:rsidRPr="003A0FB4">
        <w:rPr>
          <w:rFonts w:ascii="Times New Roman" w:hAnsi="Times New Roman" w:cs="Times New Roman"/>
          <w:sz w:val="28"/>
          <w:szCs w:val="28"/>
        </w:rPr>
        <w:t xml:space="preserve">.  С момента времени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=40</m:t>
        </m:r>
      </m:oMath>
      <w:r w:rsidR="003A0FB4" w:rsidRPr="003A0FB4">
        <w:rPr>
          <w:rFonts w:ascii="Times New Roman" w:hAnsi="Times New Roman" w:cs="Times New Roman"/>
          <w:sz w:val="28"/>
          <w:szCs w:val="28"/>
        </w:rPr>
        <w:t xml:space="preserve">  колебания начинают затухать.</w:t>
      </w:r>
    </w:p>
    <w:p w:rsidR="003A0FB4" w:rsidRPr="006F6D9A" w:rsidRDefault="003A0FB4" w:rsidP="00F4246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>Из полученных результатов следует вывод, что аэродинамическая коррекция является эффективным методом управления снарядом. Изменение углов рулей в сторону внешних возмущений позволяет приблизиться к опорной траектории.</w:t>
      </w:r>
    </w:p>
    <w:p w:rsidR="00970199" w:rsidRPr="006F6D9A" w:rsidRDefault="00970199" w:rsidP="00F4246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C6F16" w:rsidRPr="006F6D9A" w:rsidRDefault="009C6F16" w:rsidP="00F42465">
      <w:pPr>
        <w:keepNext/>
        <w:tabs>
          <w:tab w:val="left" w:pos="1995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F6D9A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 xml:space="preserve">Математические модели динамики движения летательных аппаратов: учебное пособие/ Т.Ю.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Лемешонок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[и др.];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Балт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>. ун-т. – СПб., 2020. – 122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 xml:space="preserve">Коновалов А.А. Внешняя баллистика / Коновалов А.А,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Николавев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Ю. В.  –</w:t>
      </w:r>
      <w:r w:rsidRPr="006F6D9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6D9A">
        <w:rPr>
          <w:rFonts w:ascii="Times New Roman" w:hAnsi="Times New Roman" w:cs="Times New Roman"/>
          <w:sz w:val="28"/>
          <w:szCs w:val="28"/>
        </w:rPr>
        <w:t>., ЦНИИ информации, 1979. -229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 xml:space="preserve">Дмитриевский А.А.   </w:t>
      </w:r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Внешняя баллистика: Учебник для студентов вузов/</w:t>
      </w:r>
      <w:r w:rsidRPr="006F6D9A">
        <w:rPr>
          <w:rFonts w:ascii="Times New Roman" w:hAnsi="Times New Roman" w:cs="Times New Roman"/>
          <w:sz w:val="28"/>
          <w:szCs w:val="28"/>
        </w:rPr>
        <w:t xml:space="preserve"> Дмитриевский А.А, Лысенко Л.Н.</w:t>
      </w:r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4-с изд., </w:t>
      </w:r>
      <w:proofErr w:type="spellStart"/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перераб</w:t>
      </w:r>
      <w:proofErr w:type="spellEnd"/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>. и доп. — М.: Машиностроение, 2005. 608 с.; ил.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Гантмахер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Ф.Р. Теория полета неуправляемых ракет / Ф. Р.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Гантмахер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, Л. М. Левин. - </w:t>
      </w:r>
      <w:proofErr w:type="gramStart"/>
      <w:r w:rsidRPr="006F6D9A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6F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Физматгиз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>, 1959. - 360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Колесников К.С. Динамика ракет: Учебник для вузов. 2-е изд., </w:t>
      </w:r>
      <w:proofErr w:type="spellStart"/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</w:t>
      </w:r>
      <w:proofErr w:type="spellEnd"/>
      <w:r w:rsidRPr="006F6D9A">
        <w:rPr>
          <w:rFonts w:ascii="Times New Roman" w:eastAsia="Times New Roman" w:hAnsi="Times New Roman" w:cs="Times New Roman"/>
          <w:color w:val="000000"/>
          <w:sz w:val="28"/>
          <w:szCs w:val="28"/>
        </w:rPr>
        <w:t>. и доп. - М.: Машиностроение, 2003. 520 с.: ил.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 xml:space="preserve">Бондаренко, В.Ф.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Основы работы и программирования, компьютерная математика. Учебный курс /В.Ф. Бондаренко,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В.Д.Дубовец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Харвест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>, 2010. – 256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6D9A">
        <w:rPr>
          <w:rFonts w:ascii="Times New Roman" w:hAnsi="Times New Roman" w:cs="Times New Roman"/>
          <w:sz w:val="28"/>
          <w:szCs w:val="28"/>
        </w:rPr>
        <w:lastRenderedPageBreak/>
        <w:t>Крайнов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А.Ю., Моисеева К.М. Численные методы решения краевых задач для обыкновенных дифференциальных </w:t>
      </w:r>
      <w:proofErr w:type="gramStart"/>
      <w:r w:rsidRPr="006F6D9A">
        <w:rPr>
          <w:rFonts w:ascii="Times New Roman" w:hAnsi="Times New Roman" w:cs="Times New Roman"/>
          <w:sz w:val="28"/>
          <w:szCs w:val="28"/>
        </w:rPr>
        <w:t>уравнений :</w:t>
      </w:r>
      <w:proofErr w:type="gramEnd"/>
      <w:r w:rsidRPr="006F6D9A">
        <w:rPr>
          <w:rFonts w:ascii="Times New Roman" w:hAnsi="Times New Roman" w:cs="Times New Roman"/>
          <w:sz w:val="28"/>
          <w:szCs w:val="28"/>
        </w:rPr>
        <w:t xml:space="preserve"> учеб. пособие. – </w:t>
      </w:r>
      <w:proofErr w:type="gramStart"/>
      <w:r w:rsidRPr="006F6D9A">
        <w:rPr>
          <w:rFonts w:ascii="Times New Roman" w:hAnsi="Times New Roman" w:cs="Times New Roman"/>
          <w:sz w:val="28"/>
          <w:szCs w:val="28"/>
        </w:rPr>
        <w:t>Томск :</w:t>
      </w:r>
      <w:proofErr w:type="gramEnd"/>
      <w:r w:rsidRPr="006F6D9A">
        <w:rPr>
          <w:rFonts w:ascii="Times New Roman" w:hAnsi="Times New Roman" w:cs="Times New Roman"/>
          <w:sz w:val="28"/>
          <w:szCs w:val="28"/>
        </w:rPr>
        <w:t xml:space="preserve"> STT, 2016. – 44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Балаганский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И.А.Основы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 баллистики и аэродинамики: учебное пособие / И.А.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Балаганский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6F6D9A">
        <w:rPr>
          <w:rFonts w:ascii="Times New Roman" w:hAnsi="Times New Roman" w:cs="Times New Roman"/>
          <w:sz w:val="28"/>
          <w:szCs w:val="28"/>
        </w:rPr>
        <w:t>Новосибирск :</w:t>
      </w:r>
      <w:proofErr w:type="gramEnd"/>
      <w:r w:rsidRPr="006F6D9A">
        <w:rPr>
          <w:rFonts w:ascii="Times New Roman" w:hAnsi="Times New Roman" w:cs="Times New Roman"/>
          <w:sz w:val="28"/>
          <w:szCs w:val="28"/>
        </w:rPr>
        <w:t xml:space="preserve"> Изд-во НГТУ, 2017. – 200 с.</w:t>
      </w:r>
    </w:p>
    <w:p w:rsidR="006F6D9A" w:rsidRPr="006F6D9A" w:rsidRDefault="006F6D9A" w:rsidP="00F4246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>Степанов В.П. Внешняя баллистика. – Томск: Изд-во Том. ун-та, 2011. – 542 с.</w:t>
      </w:r>
    </w:p>
    <w:p w:rsidR="006F6D9A" w:rsidRPr="006F6D9A" w:rsidRDefault="006F6D9A" w:rsidP="00F42465">
      <w:pPr>
        <w:pStyle w:val="a3"/>
        <w:numPr>
          <w:ilvl w:val="0"/>
          <w:numId w:val="9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D9A">
        <w:rPr>
          <w:rFonts w:ascii="Times New Roman" w:hAnsi="Times New Roman" w:cs="Times New Roman"/>
          <w:sz w:val="28"/>
          <w:szCs w:val="28"/>
        </w:rPr>
        <w:t xml:space="preserve">Чурбанов Е.В. Краткий курс баллистики. Учеб. пособие. — Изд. 2-е,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— СПб.: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Балт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6F6D9A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6F6D9A">
        <w:rPr>
          <w:rFonts w:ascii="Times New Roman" w:hAnsi="Times New Roman" w:cs="Times New Roman"/>
          <w:sz w:val="28"/>
          <w:szCs w:val="28"/>
        </w:rPr>
        <w:t>. ун-т, 2006. — 291 с.</w:t>
      </w:r>
    </w:p>
    <w:p w:rsidR="00650865" w:rsidRPr="006F6D9A" w:rsidRDefault="00650865" w:rsidP="00F42465">
      <w:pPr>
        <w:tabs>
          <w:tab w:val="left" w:pos="426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sectPr w:rsidR="00650865" w:rsidRPr="006F6D9A" w:rsidSect="00182F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D80"/>
    <w:multiLevelType w:val="hybridMultilevel"/>
    <w:tmpl w:val="7CFE9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425"/>
    <w:multiLevelType w:val="hybridMultilevel"/>
    <w:tmpl w:val="162CE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E04"/>
    <w:multiLevelType w:val="hybridMultilevel"/>
    <w:tmpl w:val="448C0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35FD"/>
    <w:multiLevelType w:val="hybridMultilevel"/>
    <w:tmpl w:val="5EF2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53F1"/>
    <w:multiLevelType w:val="hybridMultilevel"/>
    <w:tmpl w:val="E8BACE04"/>
    <w:lvl w:ilvl="0" w:tplc="42B467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A23"/>
    <w:multiLevelType w:val="hybridMultilevel"/>
    <w:tmpl w:val="C5F4A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D1F54"/>
    <w:multiLevelType w:val="hybridMultilevel"/>
    <w:tmpl w:val="F04EA298"/>
    <w:lvl w:ilvl="0" w:tplc="39EED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9519AB"/>
    <w:multiLevelType w:val="hybridMultilevel"/>
    <w:tmpl w:val="C9D8FF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8E51C8"/>
    <w:multiLevelType w:val="hybridMultilevel"/>
    <w:tmpl w:val="5C6E4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567"/>
  <w:characterSpacingControl w:val="doNotCompress"/>
  <w:compat>
    <w:useFELayout/>
    <w:compatSetting w:name="compatibilityMode" w:uri="http://schemas.microsoft.com/office/word" w:val="12"/>
  </w:compat>
  <w:rsids>
    <w:rsidRoot w:val="001D7F2E"/>
    <w:rsid w:val="00005628"/>
    <w:rsid w:val="00020229"/>
    <w:rsid w:val="00023417"/>
    <w:rsid w:val="00027A6F"/>
    <w:rsid w:val="000517E2"/>
    <w:rsid w:val="0007549A"/>
    <w:rsid w:val="000817E2"/>
    <w:rsid w:val="00096CCA"/>
    <w:rsid w:val="000A48E5"/>
    <w:rsid w:val="000D7240"/>
    <w:rsid w:val="000F5A5C"/>
    <w:rsid w:val="001002E8"/>
    <w:rsid w:val="001018F2"/>
    <w:rsid w:val="00104D22"/>
    <w:rsid w:val="00104E50"/>
    <w:rsid w:val="00112059"/>
    <w:rsid w:val="00133583"/>
    <w:rsid w:val="00140716"/>
    <w:rsid w:val="00162BCF"/>
    <w:rsid w:val="00181847"/>
    <w:rsid w:val="001820E7"/>
    <w:rsid w:val="00182FA3"/>
    <w:rsid w:val="001A51E7"/>
    <w:rsid w:val="001B1ACA"/>
    <w:rsid w:val="001B35E7"/>
    <w:rsid w:val="001C69F0"/>
    <w:rsid w:val="001D7F2E"/>
    <w:rsid w:val="001E53D0"/>
    <w:rsid w:val="001F5C9C"/>
    <w:rsid w:val="00207D82"/>
    <w:rsid w:val="002126AA"/>
    <w:rsid w:val="00212D29"/>
    <w:rsid w:val="002268EC"/>
    <w:rsid w:val="002303D4"/>
    <w:rsid w:val="00245BD2"/>
    <w:rsid w:val="00285C21"/>
    <w:rsid w:val="00291FD1"/>
    <w:rsid w:val="0029482E"/>
    <w:rsid w:val="002C296C"/>
    <w:rsid w:val="002E3919"/>
    <w:rsid w:val="003027C0"/>
    <w:rsid w:val="00307726"/>
    <w:rsid w:val="00327BB1"/>
    <w:rsid w:val="00337ED7"/>
    <w:rsid w:val="00342DB0"/>
    <w:rsid w:val="00352E0C"/>
    <w:rsid w:val="00373C03"/>
    <w:rsid w:val="00383C06"/>
    <w:rsid w:val="003942D6"/>
    <w:rsid w:val="003A0FB4"/>
    <w:rsid w:val="003A2DD4"/>
    <w:rsid w:val="003B05A1"/>
    <w:rsid w:val="003B6B8D"/>
    <w:rsid w:val="003B74F2"/>
    <w:rsid w:val="003D5E56"/>
    <w:rsid w:val="003E5667"/>
    <w:rsid w:val="00417249"/>
    <w:rsid w:val="004214AD"/>
    <w:rsid w:val="00424429"/>
    <w:rsid w:val="00425BFD"/>
    <w:rsid w:val="00431AFA"/>
    <w:rsid w:val="004548C3"/>
    <w:rsid w:val="00457791"/>
    <w:rsid w:val="00457B96"/>
    <w:rsid w:val="00460309"/>
    <w:rsid w:val="00491B26"/>
    <w:rsid w:val="00492C05"/>
    <w:rsid w:val="004A0777"/>
    <w:rsid w:val="004A68A9"/>
    <w:rsid w:val="004A694B"/>
    <w:rsid w:val="004B78DD"/>
    <w:rsid w:val="004C1973"/>
    <w:rsid w:val="004C46E6"/>
    <w:rsid w:val="004F7341"/>
    <w:rsid w:val="00515C08"/>
    <w:rsid w:val="00531A75"/>
    <w:rsid w:val="00534FF0"/>
    <w:rsid w:val="00537473"/>
    <w:rsid w:val="005519B9"/>
    <w:rsid w:val="00595E86"/>
    <w:rsid w:val="005A11EB"/>
    <w:rsid w:val="005C0CC3"/>
    <w:rsid w:val="005D4D63"/>
    <w:rsid w:val="005F3511"/>
    <w:rsid w:val="00606E55"/>
    <w:rsid w:val="00625AF6"/>
    <w:rsid w:val="006271A4"/>
    <w:rsid w:val="00627286"/>
    <w:rsid w:val="00650865"/>
    <w:rsid w:val="00654E01"/>
    <w:rsid w:val="00671BB3"/>
    <w:rsid w:val="00692CA0"/>
    <w:rsid w:val="006979F9"/>
    <w:rsid w:val="006A68ED"/>
    <w:rsid w:val="006C29A2"/>
    <w:rsid w:val="006D38AE"/>
    <w:rsid w:val="006F30B3"/>
    <w:rsid w:val="006F5213"/>
    <w:rsid w:val="006F6D9A"/>
    <w:rsid w:val="00703FF6"/>
    <w:rsid w:val="00710573"/>
    <w:rsid w:val="007232AE"/>
    <w:rsid w:val="00735FBC"/>
    <w:rsid w:val="00745D8F"/>
    <w:rsid w:val="00751261"/>
    <w:rsid w:val="00753305"/>
    <w:rsid w:val="00756789"/>
    <w:rsid w:val="007630C9"/>
    <w:rsid w:val="007744C4"/>
    <w:rsid w:val="00796C2C"/>
    <w:rsid w:val="007974AF"/>
    <w:rsid w:val="007A098C"/>
    <w:rsid w:val="007A1508"/>
    <w:rsid w:val="007A6643"/>
    <w:rsid w:val="007C0ACC"/>
    <w:rsid w:val="008222ED"/>
    <w:rsid w:val="008234EA"/>
    <w:rsid w:val="0082454C"/>
    <w:rsid w:val="00831616"/>
    <w:rsid w:val="00885988"/>
    <w:rsid w:val="00887852"/>
    <w:rsid w:val="008979F0"/>
    <w:rsid w:val="008A37BB"/>
    <w:rsid w:val="008A785C"/>
    <w:rsid w:val="008B0757"/>
    <w:rsid w:val="008E074C"/>
    <w:rsid w:val="0090352A"/>
    <w:rsid w:val="00905940"/>
    <w:rsid w:val="0092290A"/>
    <w:rsid w:val="00926974"/>
    <w:rsid w:val="00943D5E"/>
    <w:rsid w:val="00954282"/>
    <w:rsid w:val="009615E7"/>
    <w:rsid w:val="009648C5"/>
    <w:rsid w:val="00970199"/>
    <w:rsid w:val="009719BA"/>
    <w:rsid w:val="00972E28"/>
    <w:rsid w:val="00977DF4"/>
    <w:rsid w:val="009A0588"/>
    <w:rsid w:val="009C6F16"/>
    <w:rsid w:val="009E4D45"/>
    <w:rsid w:val="009E7707"/>
    <w:rsid w:val="00A13BEF"/>
    <w:rsid w:val="00A35652"/>
    <w:rsid w:val="00A408F8"/>
    <w:rsid w:val="00A66998"/>
    <w:rsid w:val="00A73E6F"/>
    <w:rsid w:val="00A81E7D"/>
    <w:rsid w:val="00A905E7"/>
    <w:rsid w:val="00A93169"/>
    <w:rsid w:val="00AA00F4"/>
    <w:rsid w:val="00AE3BA6"/>
    <w:rsid w:val="00AE6FC0"/>
    <w:rsid w:val="00B104F9"/>
    <w:rsid w:val="00B156EF"/>
    <w:rsid w:val="00B22ACB"/>
    <w:rsid w:val="00B807BA"/>
    <w:rsid w:val="00BA66DC"/>
    <w:rsid w:val="00BC6DE8"/>
    <w:rsid w:val="00C10A4D"/>
    <w:rsid w:val="00C13E1B"/>
    <w:rsid w:val="00C17B89"/>
    <w:rsid w:val="00C2369B"/>
    <w:rsid w:val="00C3706E"/>
    <w:rsid w:val="00C4643D"/>
    <w:rsid w:val="00C469F8"/>
    <w:rsid w:val="00C501BA"/>
    <w:rsid w:val="00C62F6C"/>
    <w:rsid w:val="00C66003"/>
    <w:rsid w:val="00C71D64"/>
    <w:rsid w:val="00C75D74"/>
    <w:rsid w:val="00C75DD7"/>
    <w:rsid w:val="00C916E5"/>
    <w:rsid w:val="00C974F2"/>
    <w:rsid w:val="00CC653A"/>
    <w:rsid w:val="00CF02E6"/>
    <w:rsid w:val="00CF55AA"/>
    <w:rsid w:val="00D012C8"/>
    <w:rsid w:val="00D0341F"/>
    <w:rsid w:val="00D11CCB"/>
    <w:rsid w:val="00D466B3"/>
    <w:rsid w:val="00D65A12"/>
    <w:rsid w:val="00D717DE"/>
    <w:rsid w:val="00D73247"/>
    <w:rsid w:val="00D86664"/>
    <w:rsid w:val="00D91355"/>
    <w:rsid w:val="00D94060"/>
    <w:rsid w:val="00DC1C83"/>
    <w:rsid w:val="00DD1E6B"/>
    <w:rsid w:val="00DD4020"/>
    <w:rsid w:val="00DD6DF4"/>
    <w:rsid w:val="00E047D0"/>
    <w:rsid w:val="00E22D8C"/>
    <w:rsid w:val="00E2789E"/>
    <w:rsid w:val="00E31741"/>
    <w:rsid w:val="00E363A3"/>
    <w:rsid w:val="00E47836"/>
    <w:rsid w:val="00E52A0E"/>
    <w:rsid w:val="00E57895"/>
    <w:rsid w:val="00E60D4F"/>
    <w:rsid w:val="00E622BA"/>
    <w:rsid w:val="00E71B63"/>
    <w:rsid w:val="00E740B8"/>
    <w:rsid w:val="00E74E32"/>
    <w:rsid w:val="00EB2043"/>
    <w:rsid w:val="00EC4A8B"/>
    <w:rsid w:val="00ED08EF"/>
    <w:rsid w:val="00ED14C2"/>
    <w:rsid w:val="00ED590E"/>
    <w:rsid w:val="00F04AF0"/>
    <w:rsid w:val="00F060C2"/>
    <w:rsid w:val="00F243EB"/>
    <w:rsid w:val="00F326CF"/>
    <w:rsid w:val="00F3533B"/>
    <w:rsid w:val="00F42465"/>
    <w:rsid w:val="00F44869"/>
    <w:rsid w:val="00F4751A"/>
    <w:rsid w:val="00F62B7A"/>
    <w:rsid w:val="00F65490"/>
    <w:rsid w:val="00F77F22"/>
    <w:rsid w:val="00F951E4"/>
    <w:rsid w:val="00FA4AF3"/>
    <w:rsid w:val="00FC1B52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6C8B"/>
  <w15:docId w15:val="{62FC4E67-1A34-483E-8AE1-A8618C8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AF"/>
  </w:style>
  <w:style w:type="paragraph" w:styleId="1">
    <w:name w:val="heading 1"/>
    <w:basedOn w:val="a"/>
    <w:next w:val="a"/>
    <w:link w:val="10"/>
    <w:uiPriority w:val="9"/>
    <w:qFormat/>
    <w:rsid w:val="002E3919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E2"/>
    <w:pPr>
      <w:ind w:left="720"/>
      <w:contextualSpacing/>
    </w:pPr>
  </w:style>
  <w:style w:type="paragraph" w:customStyle="1" w:styleId="11">
    <w:name w:val="Абзац списка1"/>
    <w:basedOn w:val="a"/>
    <w:rsid w:val="00F62B7A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ED08E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2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B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F5C9C"/>
    <w:rPr>
      <w:color w:val="808080"/>
    </w:rPr>
  </w:style>
  <w:style w:type="table" w:styleId="a8">
    <w:name w:val="Table Grid"/>
    <w:basedOn w:val="a1"/>
    <w:uiPriority w:val="59"/>
    <w:rsid w:val="0042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Формулы"/>
    <w:basedOn w:val="a"/>
    <w:link w:val="aa"/>
    <w:qFormat/>
    <w:rsid w:val="00E31741"/>
    <w:pPr>
      <w:tabs>
        <w:tab w:val="center" w:pos="4678"/>
        <w:tab w:val="right" w:pos="9356"/>
      </w:tabs>
      <w:spacing w:after="0" w:line="360" w:lineRule="auto"/>
      <w:jc w:val="both"/>
    </w:pPr>
    <w:rPr>
      <w:rFonts w:ascii="Times New Roman" w:eastAsiaTheme="minorHAnsi" w:hAnsi="Times New Roman" w:cs="Times New Roman"/>
      <w:sz w:val="28"/>
      <w:lang w:eastAsia="en-US" w:bidi="en-US"/>
    </w:rPr>
  </w:style>
  <w:style w:type="character" w:customStyle="1" w:styleId="aa">
    <w:name w:val="Формулы Знак"/>
    <w:basedOn w:val="a0"/>
    <w:link w:val="a9"/>
    <w:rsid w:val="00E31741"/>
    <w:rPr>
      <w:rFonts w:ascii="Times New Roman" w:eastAsiaTheme="minorHAnsi" w:hAnsi="Times New Roman" w:cs="Times New Roman"/>
      <w:sz w:val="28"/>
      <w:lang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2E3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b">
    <w:name w:val="Формула"/>
    <w:basedOn w:val="a"/>
    <w:rsid w:val="002126AA"/>
    <w:pPr>
      <w:tabs>
        <w:tab w:val="center" w:pos="4536"/>
        <w:tab w:val="right" w:pos="9356"/>
      </w:tabs>
      <w:spacing w:before="40" w:after="40" w:line="220" w:lineRule="atLeast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8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png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60.png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png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7C5C-C4D4-4365-9EAC-970EB7EE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</dc:creator>
  <cp:keywords/>
  <dc:description/>
  <cp:lastModifiedBy>Stas</cp:lastModifiedBy>
  <cp:revision>709</cp:revision>
  <dcterms:created xsi:type="dcterms:W3CDTF">2021-04-29T08:34:00Z</dcterms:created>
  <dcterms:modified xsi:type="dcterms:W3CDTF">2023-06-18T14:49:00Z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