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5D7281" w14:textId="77777777" w:rsidR="000A4DE3" w:rsidRDefault="000A4DE3" w:rsidP="00E073D4">
      <w:pPr>
        <w:spacing w:after="0" w:line="240" w:lineRule="auto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УДК </w:t>
      </w:r>
      <w:r w:rsidRPr="00954282">
        <w:rPr>
          <w:rFonts w:ascii="Times New Roman" w:hAnsi="Times New Roman" w:cs="Times New Roman"/>
          <w:sz w:val="28"/>
          <w:szCs w:val="26"/>
        </w:rPr>
        <w:t>531.55.011</w:t>
      </w:r>
    </w:p>
    <w:p w14:paraId="02FE6CE0" w14:textId="77777777" w:rsidR="000A4DE3" w:rsidRPr="00E22D8C" w:rsidRDefault="000A4DE3" w:rsidP="00E073D4">
      <w:pPr>
        <w:spacing w:after="0" w:line="240" w:lineRule="auto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ГРНТИ 27.41.19</w:t>
      </w:r>
    </w:p>
    <w:p w14:paraId="75A36EB7" w14:textId="77777777" w:rsidR="000A4DE3" w:rsidRPr="008B0757" w:rsidRDefault="000A4DE3" w:rsidP="00E073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6"/>
        </w:rPr>
      </w:pPr>
      <w:r w:rsidRPr="008B0757">
        <w:rPr>
          <w:rFonts w:ascii="Times New Roman" w:hAnsi="Times New Roman" w:cs="Times New Roman"/>
          <w:i/>
          <w:sz w:val="28"/>
          <w:szCs w:val="26"/>
        </w:rPr>
        <w:t>Королев С.А.</w:t>
      </w:r>
      <w:r w:rsidRPr="008B0757">
        <w:rPr>
          <w:rFonts w:ascii="Times New Roman" w:hAnsi="Times New Roman" w:cs="Times New Roman"/>
          <w:sz w:val="28"/>
          <w:szCs w:val="26"/>
        </w:rPr>
        <w:t xml:space="preserve">, д.т.н., доцент, профессор кафедры </w:t>
      </w:r>
      <w:proofErr w:type="spellStart"/>
      <w:r w:rsidRPr="008B0757">
        <w:rPr>
          <w:rFonts w:ascii="Times New Roman" w:hAnsi="Times New Roman" w:cs="Times New Roman"/>
          <w:sz w:val="28"/>
          <w:szCs w:val="26"/>
        </w:rPr>
        <w:t>ПМиИТ</w:t>
      </w:r>
      <w:proofErr w:type="spellEnd"/>
    </w:p>
    <w:p w14:paraId="19DB5C2B" w14:textId="2FE070AD" w:rsidR="000A4DE3" w:rsidRPr="008B0757" w:rsidRDefault="000A4DE3" w:rsidP="00E073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i/>
          <w:sz w:val="28"/>
          <w:szCs w:val="26"/>
        </w:rPr>
        <w:t>Трефилов Д.А.</w:t>
      </w:r>
      <w:r w:rsidRPr="008B0757">
        <w:rPr>
          <w:rFonts w:ascii="Times New Roman" w:hAnsi="Times New Roman" w:cs="Times New Roman"/>
          <w:sz w:val="28"/>
          <w:szCs w:val="26"/>
        </w:rPr>
        <w:t>, студент</w:t>
      </w:r>
    </w:p>
    <w:p w14:paraId="0F6BA794" w14:textId="77777777" w:rsidR="000A4DE3" w:rsidRDefault="000A4DE3" w:rsidP="00E073D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182FA3">
        <w:rPr>
          <w:rFonts w:ascii="Times New Roman" w:eastAsia="Times New Roman" w:hAnsi="Times New Roman"/>
          <w:sz w:val="28"/>
          <w:szCs w:val="28"/>
        </w:rPr>
        <w:t>ФГБОУ ВО «</w:t>
      </w:r>
      <w:proofErr w:type="spellStart"/>
      <w:r w:rsidRPr="00182FA3">
        <w:rPr>
          <w:rFonts w:ascii="Times New Roman" w:eastAsia="Times New Roman" w:hAnsi="Times New Roman"/>
          <w:sz w:val="28"/>
          <w:szCs w:val="28"/>
        </w:rPr>
        <w:t>ИжГТУ</w:t>
      </w:r>
      <w:proofErr w:type="spellEnd"/>
      <w:r w:rsidRPr="00182FA3">
        <w:rPr>
          <w:rFonts w:ascii="Times New Roman" w:eastAsia="Times New Roman" w:hAnsi="Times New Roman"/>
          <w:sz w:val="28"/>
          <w:szCs w:val="28"/>
        </w:rPr>
        <w:t xml:space="preserve"> имени М.Т. Калашникова»</w:t>
      </w:r>
    </w:p>
    <w:p w14:paraId="300896F5" w14:textId="77777777" w:rsidR="000A4DE3" w:rsidRPr="00182FA3" w:rsidRDefault="000A4DE3" w:rsidP="00E073D4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49405B3" w14:textId="1894E437" w:rsidR="000A4DE3" w:rsidRPr="006F5213" w:rsidRDefault="000A4DE3" w:rsidP="00E073D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0A4DE3">
        <w:rPr>
          <w:rFonts w:ascii="Times New Roman" w:eastAsia="Times New Roman" w:hAnsi="Times New Roman" w:cs="Times New Roman"/>
          <w:b/>
          <w:sz w:val="28"/>
          <w:szCs w:val="24"/>
        </w:rPr>
        <w:t>Моделирование движения планирующего снаряда с целью повышения дальности полета</w:t>
      </w:r>
    </w:p>
    <w:p w14:paraId="4DAB95EB" w14:textId="77777777" w:rsidR="000A4DE3" w:rsidRPr="00285C21" w:rsidRDefault="000A4DE3" w:rsidP="00E073D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4AA335CE" w14:textId="2599CE87" w:rsidR="000A4DE3" w:rsidRPr="008B0757" w:rsidRDefault="000A4DE3" w:rsidP="00E073D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8B0757">
        <w:rPr>
          <w:rFonts w:ascii="Times New Roman" w:eastAsia="Times New Roman" w:hAnsi="Times New Roman"/>
          <w:b/>
          <w:bCs/>
          <w:sz w:val="26"/>
          <w:szCs w:val="26"/>
        </w:rPr>
        <w:t xml:space="preserve">Аннотация: </w:t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В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данной работе рассмотрены два способа </w:t>
      </w:r>
      <w:r w:rsidR="00BA2FDB">
        <w:rPr>
          <w:rFonts w:ascii="Times New Roman" w:eastAsia="Times New Roman" w:hAnsi="Times New Roman" w:cs="Times New Roman"/>
          <w:i/>
          <w:sz w:val="26"/>
          <w:szCs w:val="26"/>
        </w:rPr>
        <w:t xml:space="preserve">управления движением для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повышения дальности полета снаряда</w:t>
      </w:r>
      <w:r w:rsidRPr="008B0757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E073D4">
        <w:rPr>
          <w:rFonts w:ascii="Times New Roman" w:eastAsia="Times New Roman" w:hAnsi="Times New Roman" w:cs="Times New Roman"/>
          <w:i/>
          <w:sz w:val="26"/>
          <w:szCs w:val="26"/>
        </w:rPr>
        <w:t xml:space="preserve">В первом способе обеспечивается постоянный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уг</w:t>
      </w:r>
      <w:r w:rsidR="00E073D4">
        <w:rPr>
          <w:rFonts w:ascii="Times New Roman" w:eastAsia="Times New Roman" w:hAnsi="Times New Roman" w:cs="Times New Roman"/>
          <w:i/>
          <w:sz w:val="26"/>
          <w:szCs w:val="26"/>
        </w:rPr>
        <w:t>ол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наклона траектории на участке управления. Вторым </w:t>
      </w:r>
      <w:r w:rsidR="00BA2FDB">
        <w:rPr>
          <w:rFonts w:ascii="Times New Roman" w:eastAsia="Times New Roman" w:hAnsi="Times New Roman" w:cs="Times New Roman"/>
          <w:i/>
          <w:sz w:val="26"/>
          <w:szCs w:val="26"/>
        </w:rPr>
        <w:t>способом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является </w:t>
      </w:r>
      <w:r w:rsidR="00E073D4">
        <w:rPr>
          <w:rFonts w:ascii="Times New Roman" w:eastAsia="Times New Roman" w:hAnsi="Times New Roman" w:cs="Times New Roman"/>
          <w:i/>
          <w:sz w:val="26"/>
          <w:szCs w:val="26"/>
        </w:rPr>
        <w:t>фиксация постоянного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угла атаки на участке управления. Оба этих способа позволяют найти максимальную дальность полета при заданных ограничениях</w:t>
      </w:r>
      <w:r w:rsidR="00B57EBA">
        <w:rPr>
          <w:rFonts w:ascii="Times New Roman" w:eastAsia="Times New Roman" w:hAnsi="Times New Roman" w:cs="Times New Roman"/>
          <w:i/>
          <w:sz w:val="26"/>
          <w:szCs w:val="26"/>
        </w:rPr>
        <w:t xml:space="preserve"> на угол отклонения рулей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, и затем</w:t>
      </w:r>
      <w:r w:rsidRPr="008B0757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сделать вывод о том, какой способ </w:t>
      </w:r>
      <w:r w:rsidR="00BA2FDB">
        <w:rPr>
          <w:rFonts w:ascii="Times New Roman" w:eastAsia="Times New Roman" w:hAnsi="Times New Roman" w:cs="Times New Roman"/>
          <w:i/>
          <w:sz w:val="26"/>
          <w:szCs w:val="26"/>
        </w:rPr>
        <w:t>управления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показывает наилучший ре</w:t>
      </w:r>
      <w:r w:rsidR="00E073D4">
        <w:rPr>
          <w:rFonts w:ascii="Times New Roman" w:eastAsia="Times New Roman" w:hAnsi="Times New Roman" w:cs="Times New Roman"/>
          <w:i/>
          <w:sz w:val="26"/>
          <w:szCs w:val="26"/>
        </w:rPr>
        <w:t>зультат</w:t>
      </w:r>
      <w:r w:rsidRPr="008B0757">
        <w:rPr>
          <w:rFonts w:ascii="Times New Roman" w:eastAsia="Times New Roman" w:hAnsi="Times New Roman" w:cs="Times New Roman"/>
          <w:i/>
          <w:sz w:val="26"/>
          <w:szCs w:val="26"/>
        </w:rPr>
        <w:t>.</w:t>
      </w:r>
    </w:p>
    <w:p w14:paraId="72540D14" w14:textId="0C695293" w:rsidR="000A4DE3" w:rsidRDefault="000A4DE3" w:rsidP="00E073D4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8B0757">
        <w:rPr>
          <w:rFonts w:ascii="Times New Roman" w:eastAsia="Times New Roman" w:hAnsi="Times New Roman"/>
          <w:b/>
          <w:bCs/>
          <w:sz w:val="26"/>
          <w:szCs w:val="26"/>
        </w:rPr>
        <w:t xml:space="preserve">Ключевые слова: </w:t>
      </w:r>
      <w:r w:rsidRPr="008B0757">
        <w:rPr>
          <w:rFonts w:ascii="Times New Roman" w:eastAsia="Times New Roman" w:hAnsi="Times New Roman" w:cs="Times New Roman"/>
          <w:sz w:val="26"/>
          <w:szCs w:val="26"/>
        </w:rPr>
        <w:t xml:space="preserve">внешняя баллистика, математическое моделирование, </w:t>
      </w:r>
      <w:r w:rsidR="00E073D4">
        <w:rPr>
          <w:rFonts w:ascii="Times New Roman" w:eastAsia="Times New Roman" w:hAnsi="Times New Roman" w:cs="Times New Roman"/>
          <w:sz w:val="26"/>
          <w:szCs w:val="26"/>
        </w:rPr>
        <w:t>планирующий полет,</w:t>
      </w:r>
      <w:r w:rsidR="00E073D4" w:rsidRPr="00E073D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E073D4" w:rsidRPr="008B0757">
        <w:rPr>
          <w:rFonts w:ascii="Times New Roman" w:eastAsia="Times New Roman" w:hAnsi="Times New Roman" w:cs="Times New Roman"/>
          <w:sz w:val="26"/>
          <w:szCs w:val="26"/>
        </w:rPr>
        <w:t>повышение дальности</w:t>
      </w:r>
      <w:r w:rsidRPr="008B0757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43D8E0F" w14:textId="484256E2" w:rsidR="00B57EBA" w:rsidRPr="00100BBB" w:rsidRDefault="00100BBB" w:rsidP="00E073D4">
      <w:pPr>
        <w:pStyle w:val="a3"/>
        <w:spacing w:before="120" w:after="0" w:line="24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182FA3">
        <w:rPr>
          <w:rFonts w:ascii="Times New Roman" w:eastAsia="Times New Roman" w:hAnsi="Times New Roman" w:cs="Times New Roman"/>
          <w:b/>
          <w:sz w:val="28"/>
          <w:szCs w:val="24"/>
        </w:rPr>
        <w:t>Математическ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ая модель внешней баллистики снаряда</w:t>
      </w:r>
    </w:p>
    <w:p w14:paraId="45D1B8DC" w14:textId="77777777" w:rsidR="001F2452" w:rsidRDefault="001F2452" w:rsidP="00E073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67860A" w14:textId="62F5183A" w:rsidR="00BA2FDB" w:rsidRDefault="00436067" w:rsidP="000F1B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целью</w:t>
      </w:r>
      <w:r w:rsidR="001F2452">
        <w:rPr>
          <w:rFonts w:ascii="Times New Roman" w:hAnsi="Times New Roman" w:cs="Times New Roman"/>
          <w:sz w:val="28"/>
          <w:szCs w:val="28"/>
        </w:rPr>
        <w:t xml:space="preserve"> повышения дальности полета снаряда рассматривается планирующее движение снаряда на ниспадающем участке траектории. Рассмотрим движение оперенного реактивного снаряда</w:t>
      </w:r>
      <w:r w:rsidR="000F1B37">
        <w:rPr>
          <w:rFonts w:ascii="Times New Roman" w:hAnsi="Times New Roman" w:cs="Times New Roman"/>
          <w:sz w:val="28"/>
          <w:szCs w:val="28"/>
        </w:rPr>
        <w:t>, управление производится за счет установки угла рулей высоты</w:t>
      </w:r>
      <w:r w:rsidR="001F2452">
        <w:rPr>
          <w:rFonts w:ascii="Times New Roman" w:hAnsi="Times New Roman" w:cs="Times New Roman"/>
          <w:sz w:val="28"/>
          <w:szCs w:val="28"/>
        </w:rPr>
        <w:t xml:space="preserve">. </w:t>
      </w:r>
      <w:r w:rsidR="00544BBD">
        <w:rPr>
          <w:rFonts w:ascii="Times New Roman" w:hAnsi="Times New Roman" w:cs="Times New Roman"/>
          <w:sz w:val="28"/>
          <w:szCs w:val="28"/>
        </w:rPr>
        <w:t xml:space="preserve">В качестве базового варианта траектории рассматривается траектория, полученная при отсутствии управления, </w:t>
      </w:r>
      <w:r w:rsidR="000F1B37">
        <w:rPr>
          <w:rFonts w:ascii="Times New Roman" w:hAnsi="Times New Roman" w:cs="Times New Roman"/>
          <w:sz w:val="28"/>
          <w:szCs w:val="28"/>
        </w:rPr>
        <w:t xml:space="preserve">при этом </w:t>
      </w:r>
      <w:r w:rsidR="00544BBD">
        <w:rPr>
          <w:rFonts w:ascii="Times New Roman" w:hAnsi="Times New Roman" w:cs="Times New Roman"/>
          <w:sz w:val="28"/>
          <w:szCs w:val="28"/>
        </w:rPr>
        <w:t>уг</w:t>
      </w:r>
      <w:r w:rsidR="000F1B37">
        <w:rPr>
          <w:rFonts w:ascii="Times New Roman" w:hAnsi="Times New Roman" w:cs="Times New Roman"/>
          <w:sz w:val="28"/>
          <w:szCs w:val="28"/>
        </w:rPr>
        <w:t>ол</w:t>
      </w:r>
      <w:r w:rsidR="00544BBD">
        <w:rPr>
          <w:rFonts w:ascii="Times New Roman" w:hAnsi="Times New Roman" w:cs="Times New Roman"/>
          <w:sz w:val="28"/>
          <w:szCs w:val="28"/>
        </w:rPr>
        <w:t xml:space="preserve"> атаки снаряда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="00544BBD">
        <w:rPr>
          <w:rFonts w:ascii="Times New Roman" w:hAnsi="Times New Roman" w:cs="Times New Roman"/>
          <w:sz w:val="28"/>
          <w:szCs w:val="28"/>
        </w:rPr>
        <w:t xml:space="preserve"> = 0.</w:t>
      </w:r>
    </w:p>
    <w:p w14:paraId="787FCD55" w14:textId="744C67CC" w:rsidR="00B57EBA" w:rsidRDefault="000F1B37" w:rsidP="000F1B37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Рассматривается два способа управления</w:t>
      </w:r>
      <w:r w:rsidR="00B57EBA" w:rsidRPr="00374D1F">
        <w:rPr>
          <w:rFonts w:ascii="Times New Roman" w:hAnsi="Times New Roman" w:cs="Times New Roman"/>
          <w:sz w:val="28"/>
          <w:szCs w:val="28"/>
        </w:rPr>
        <w:t>:</w:t>
      </w:r>
    </w:p>
    <w:p w14:paraId="30760660" w14:textId="08FF7DA1" w:rsidR="00B57EBA" w:rsidRDefault="000F1B37" w:rsidP="000F1B37">
      <w:pPr>
        <w:pStyle w:val="a3"/>
        <w:numPr>
          <w:ilvl w:val="0"/>
          <w:numId w:val="2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57EBA">
        <w:rPr>
          <w:rFonts w:ascii="Times New Roman" w:hAnsi="Times New Roman" w:cs="Times New Roman"/>
          <w:sz w:val="28"/>
          <w:szCs w:val="28"/>
        </w:rPr>
        <w:t>остроение планирующей траектории с постоянным углом наклона траектории</w:t>
      </w:r>
      <w:r w:rsidR="00B57E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θ=const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ADF5F8D" w14:textId="6D1006FD" w:rsidR="00B57EBA" w:rsidRPr="00374D1F" w:rsidRDefault="000F1B37" w:rsidP="000F1B37">
      <w:pPr>
        <w:pStyle w:val="a3"/>
        <w:numPr>
          <w:ilvl w:val="0"/>
          <w:numId w:val="2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построение </w:t>
      </w:r>
      <w:r w:rsidR="00B57EBA">
        <w:rPr>
          <w:rFonts w:ascii="Times New Roman" w:hAnsi="Times New Roman" w:cs="Times New Roman"/>
          <w:sz w:val="28"/>
          <w:szCs w:val="28"/>
        </w:rPr>
        <w:t xml:space="preserve">планирующей траектории с постоянным углом атаки </w:t>
      </w:r>
      <m:oMath>
        <m:r>
          <w:rPr>
            <w:rFonts w:ascii="Cambria Math" w:hAnsi="Cambria Math" w:cs="Times New Roman"/>
            <w:sz w:val="28"/>
            <w:szCs w:val="28"/>
          </w:rPr>
          <m:t>α=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const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5539AF7" w14:textId="1CED4388" w:rsidR="00B57EBA" w:rsidRPr="006224FA" w:rsidRDefault="00B57EBA" w:rsidP="000F1B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представим систему дифференциальных уравнений</w:t>
      </w:r>
      <w:r w:rsidR="000F1B37">
        <w:rPr>
          <w:rFonts w:ascii="Times New Roman" w:hAnsi="Times New Roman" w:cs="Times New Roman"/>
          <w:sz w:val="28"/>
          <w:szCs w:val="28"/>
        </w:rPr>
        <w:t xml:space="preserve">, описывающих движение снаряда. </w:t>
      </w:r>
      <w:r w:rsidRPr="006224FA">
        <w:rPr>
          <w:rFonts w:ascii="Times New Roman" w:hAnsi="Times New Roman" w:cs="Times New Roman"/>
          <w:sz w:val="28"/>
          <w:szCs w:val="28"/>
        </w:rPr>
        <w:t>Для заданных начальных условий стрельбы</w:t>
      </w:r>
    </w:p>
    <w:p w14:paraId="136CB51F" w14:textId="1C30A671" w:rsidR="00B57EBA" w:rsidRPr="003D5F93" w:rsidRDefault="00B57EBA" w:rsidP="00E073D4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t=0: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 V=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θ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m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</m:oMath>
      </m:oMathPara>
    </w:p>
    <w:p w14:paraId="4C6D335D" w14:textId="05023C0B" w:rsidR="00B57EBA" w:rsidRDefault="00B57EBA" w:rsidP="00E073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5F93">
        <w:rPr>
          <w:rFonts w:ascii="Times New Roman" w:hAnsi="Times New Roman" w:cs="Times New Roman"/>
          <w:sz w:val="28"/>
          <w:szCs w:val="28"/>
        </w:rPr>
        <w:t>строится траектория движения снаряда (ракеты)</w:t>
      </w:r>
    </w:p>
    <w:p w14:paraId="14584D1B" w14:textId="77777777" w:rsidR="00B57EBA" w:rsidRPr="00710670" w:rsidRDefault="008C5356" w:rsidP="00E073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=V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ψ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,#(1)</m:t>
              </m:r>
            </m:e>
          </m:eqArr>
        </m:oMath>
      </m:oMathPara>
    </w:p>
    <w:p w14:paraId="1A92C1E1" w14:textId="77777777" w:rsidR="00B57EBA" w:rsidRPr="003D5F93" w:rsidRDefault="008C5356" w:rsidP="00E073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=V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</m:d>
            </m:e>
          </m:eqArr>
        </m:oMath>
      </m:oMathPara>
    </w:p>
    <w:p w14:paraId="13C11533" w14:textId="70EE6A32" w:rsidR="00B57EBA" w:rsidRPr="00AA2BD1" w:rsidRDefault="008C5356" w:rsidP="00E073D4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dV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=-mg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+P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</m:d>
            </m:e>
          </m:eqArr>
        </m:oMath>
      </m:oMathPara>
    </w:p>
    <w:p w14:paraId="7156F6FA" w14:textId="02925662" w:rsidR="00B57EBA" w:rsidRPr="00AA2BD1" w:rsidRDefault="008C5356" w:rsidP="00E073D4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mV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dθ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=-mg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+P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e>
              </m:d>
            </m:e>
          </m:eqArr>
        </m:oMath>
      </m:oMathPara>
    </w:p>
    <w:p w14:paraId="3445A0B0" w14:textId="7E76B33E" w:rsidR="00B57EBA" w:rsidRPr="00AA2BD1" w:rsidRDefault="008C5356" w:rsidP="00E073D4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dm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=-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e>
              </m:d>
            </m:e>
          </m:eqArr>
        </m:oMath>
      </m:oMathPara>
    </w:p>
    <w:p w14:paraId="1C9A9C6A" w14:textId="0A741B95" w:rsidR="00B57EBA" w:rsidRDefault="00B57EBA" w:rsidP="00E073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где</w:t>
      </w:r>
      <w:r w:rsidR="000F1B37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</m:oMath>
      <w:r w:rsidRPr="00AA2BD1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</m:oMath>
      <w:r w:rsidRPr="00AA2BD1">
        <w:rPr>
          <w:rFonts w:ascii="Times New Roman" w:hAnsi="Times New Roman" w:cs="Times New Roman"/>
          <w:sz w:val="28"/>
          <w:szCs w:val="28"/>
        </w:rPr>
        <w:t>,</w:t>
      </w:r>
      <w:r w:rsidR="00E073D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</m:oMath>
      <w:r w:rsidRPr="0067470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дальность полета,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</m:oMath>
      <w:r w:rsidRPr="00674700">
        <w:rPr>
          <w:rFonts w:ascii="Times New Roman" w:hAnsi="Times New Roman" w:cs="Times New Roman"/>
          <w:sz w:val="28"/>
          <w:szCs w:val="28"/>
        </w:rPr>
        <w:t xml:space="preserve">– высота полета снаряда, </w:t>
      </w:r>
      <m:oMath>
        <m:r>
          <w:rPr>
            <w:rFonts w:ascii="Cambria Math" w:hAnsi="Cambria Math" w:cs="Times New Roman"/>
            <w:sz w:val="28"/>
            <w:szCs w:val="28"/>
          </w:rPr>
          <m:t>θ</m:t>
        </m:r>
      </m:oMath>
      <w:r w:rsidR="00BA2FDB">
        <w:rPr>
          <w:rFonts w:ascii="Times New Roman" w:hAnsi="Times New Roman" w:cs="Times New Roman"/>
          <w:sz w:val="28"/>
          <w:szCs w:val="28"/>
        </w:rPr>
        <w:t xml:space="preserve"> </w:t>
      </w:r>
      <w:r w:rsidRPr="0067470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угол наклона траектории, </w:t>
      </w:r>
      <m:oMath>
        <m:r>
          <w:rPr>
            <w:rFonts w:ascii="Cambria Math" w:hAnsi="Cambria Math" w:cs="Times New Roman"/>
            <w:sz w:val="28"/>
            <w:szCs w:val="28"/>
          </w:rPr>
          <m:t>V</m:t>
        </m:r>
      </m:oMath>
      <w:r w:rsidR="00BA2FDB">
        <w:rPr>
          <w:rFonts w:ascii="Times New Roman" w:hAnsi="Times New Roman" w:cs="Times New Roman"/>
          <w:sz w:val="28"/>
          <w:szCs w:val="28"/>
        </w:rPr>
        <w:t xml:space="preserve"> </w:t>
      </w:r>
      <w:r w:rsidRPr="0067470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скорость снаряда,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m</m:t>
        </m:r>
      </m:oMath>
      <w:r w:rsidRPr="0067470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масса снаряда,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="00BA2FDB">
        <w:rPr>
          <w:rFonts w:ascii="Times New Roman" w:hAnsi="Times New Roman" w:cs="Times New Roman"/>
          <w:sz w:val="28"/>
          <w:szCs w:val="28"/>
        </w:rPr>
        <w:t xml:space="preserve"> </w:t>
      </w:r>
      <w:r w:rsidRPr="0067470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ускорение силы тяжести, 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</m:oMath>
      <w:r w:rsidR="00BA2FDB">
        <w:rPr>
          <w:rFonts w:ascii="Times New Roman" w:hAnsi="Times New Roman" w:cs="Times New Roman"/>
          <w:sz w:val="28"/>
          <w:szCs w:val="28"/>
        </w:rPr>
        <w:t xml:space="preserve"> </w:t>
      </w:r>
      <w:r w:rsidRPr="0067470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тяга реактивного двигателя,</w:t>
      </w:r>
      <w:r w:rsidR="00C47313">
        <w:rPr>
          <w:rFonts w:ascii="Times New Roman" w:hAnsi="Times New Roman" w:cs="Times New Roman"/>
          <w:sz w:val="28"/>
          <w:szCs w:val="28"/>
        </w:rPr>
        <w:t xml:space="preserve"> </w:t>
      </w:r>
      <w:r w:rsidR="00C47313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(t)</m:t>
        </m:r>
      </m:oMath>
      <w:r w:rsidR="00C47313">
        <w:rPr>
          <w:rFonts w:ascii="Times New Roman" w:hAnsi="Times New Roman" w:cs="Times New Roman"/>
          <w:sz w:val="28"/>
          <w:szCs w:val="28"/>
        </w:rPr>
        <w:t xml:space="preserve"> </w:t>
      </w:r>
      <w:r w:rsidR="00C47313">
        <w:rPr>
          <w:sz w:val="28"/>
          <w:szCs w:val="28"/>
        </w:rPr>
        <w:t>–</w:t>
      </w:r>
      <w:r w:rsidR="00C47313">
        <w:rPr>
          <w:sz w:val="28"/>
          <w:szCs w:val="28"/>
        </w:rPr>
        <w:t xml:space="preserve"> </w:t>
      </w:r>
      <w:r w:rsidR="00C47313" w:rsidRPr="007E0E12">
        <w:rPr>
          <w:rFonts w:ascii="Times New Roman" w:hAnsi="Times New Roman" w:cs="Times New Roman"/>
          <w:sz w:val="28"/>
          <w:szCs w:val="28"/>
        </w:rPr>
        <w:t>функция расхода газов через сопло реактивного двигателя;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="00BA2FDB">
        <w:rPr>
          <w:rFonts w:ascii="Times New Roman" w:hAnsi="Times New Roman" w:cs="Times New Roman"/>
          <w:sz w:val="28"/>
          <w:szCs w:val="28"/>
        </w:rPr>
        <w:t xml:space="preserve"> </w:t>
      </w:r>
      <w:r w:rsidRPr="0067470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уг</w:t>
      </w:r>
      <w:r w:rsidR="00BA2FDB">
        <w:rPr>
          <w:rFonts w:ascii="Times New Roman" w:hAnsi="Times New Roman" w:cs="Times New Roman"/>
          <w:sz w:val="28"/>
          <w:szCs w:val="28"/>
        </w:rPr>
        <w:t>ол</w:t>
      </w:r>
      <w:r>
        <w:rPr>
          <w:rFonts w:ascii="Times New Roman" w:hAnsi="Times New Roman" w:cs="Times New Roman"/>
          <w:sz w:val="28"/>
          <w:szCs w:val="28"/>
        </w:rPr>
        <w:t xml:space="preserve"> атаки снаряда,</w:t>
      </w:r>
      <w:r w:rsidR="00BA2FDB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</m:d>
      </m:oMath>
      <w:r w:rsidR="00BA2F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Pr="00AA2BD1">
        <w:rPr>
          <w:rFonts w:ascii="Times New Roman" w:hAnsi="Times New Roman" w:cs="Times New Roman"/>
          <w:sz w:val="28"/>
          <w:szCs w:val="28"/>
        </w:rPr>
        <w:t>безразмерные коэффициенты составляющих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2BD1">
        <w:rPr>
          <w:rFonts w:ascii="Times New Roman" w:hAnsi="Times New Roman" w:cs="Times New Roman"/>
          <w:sz w:val="28"/>
          <w:szCs w:val="28"/>
        </w:rPr>
        <w:t xml:space="preserve">аэродинамической силы;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</m:oMath>
      <w:r w:rsidR="00BA2F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BA2FDB"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площадь миделева сечения снаряда</w:t>
      </w:r>
      <w:r w:rsidRPr="007E0E12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BA2FDB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BA2FDB"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калибр снаряда.</w:t>
      </w:r>
    </w:p>
    <w:p w14:paraId="7854A0E5" w14:textId="77777777" w:rsidR="00B57EBA" w:rsidRDefault="00B57EBA" w:rsidP="00E073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E4E98">
        <w:rPr>
          <w:rFonts w:ascii="Times New Roman" w:hAnsi="Times New Roman" w:cs="Times New Roman"/>
          <w:sz w:val="28"/>
          <w:szCs w:val="28"/>
        </w:rPr>
        <w:t>Коэффициенты составляющих аэродинамической силы определяются экспериментально или путем математического моделирования обтекания снаряда</w:t>
      </w:r>
      <w:r w:rsidRPr="008E4E98">
        <w:rPr>
          <w:rFonts w:ascii="Times New Roman" w:hAnsi="Times New Roman" w:cs="Times New Roman"/>
          <w:sz w:val="24"/>
          <w:szCs w:val="26"/>
        </w:rPr>
        <w:t xml:space="preserve">. </w:t>
      </w:r>
    </w:p>
    <w:p w14:paraId="61AD7523" w14:textId="172CBF84" w:rsidR="00B57EBA" w:rsidRPr="00AA528D" w:rsidRDefault="00B57EBA" w:rsidP="00E073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F1B37">
        <w:rPr>
          <w:rFonts w:ascii="Times New Roman" w:hAnsi="Times New Roman" w:cs="Times New Roman"/>
          <w:sz w:val="28"/>
          <w:szCs w:val="28"/>
        </w:rPr>
        <w:t>Вначале строится опорная траектория без возмущений и управления</w:t>
      </w:r>
      <w:r>
        <w:rPr>
          <w:rFonts w:ascii="Times New Roman" w:hAnsi="Times New Roman" w:cs="Times New Roman"/>
          <w:sz w:val="28"/>
          <w:szCs w:val="28"/>
        </w:rPr>
        <w:t xml:space="preserve">. Угол атаки </w:t>
      </w:r>
      <m:oMath>
        <m:r>
          <w:rPr>
            <w:rFonts w:ascii="Cambria Math" w:hAnsi="Cambria Math" w:cs="Times New Roman"/>
            <w:sz w:val="28"/>
            <w:szCs w:val="28"/>
          </w:rPr>
          <m:t>α=0</m:t>
        </m:r>
      </m:oMath>
      <w:r>
        <w:rPr>
          <w:rFonts w:ascii="Times New Roman" w:hAnsi="Times New Roman" w:cs="Times New Roman"/>
          <w:sz w:val="28"/>
          <w:szCs w:val="28"/>
        </w:rPr>
        <w:t xml:space="preserve"> на протяжении всего полета. Ветер отсутствует.</w:t>
      </w:r>
    </w:p>
    <w:p w14:paraId="5673BAF9" w14:textId="15D6B4EB" w:rsidR="00B57EBA" w:rsidRDefault="000F1B37" w:rsidP="00E073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Далее, будем рассматривать два</w:t>
      </w:r>
      <w:r w:rsidR="00B57EBA">
        <w:rPr>
          <w:rFonts w:ascii="Times New Roman" w:hAnsi="Times New Roman" w:cs="Times New Roman"/>
          <w:sz w:val="28"/>
          <w:szCs w:val="28"/>
        </w:rPr>
        <w:t xml:space="preserve"> способа управления.</w:t>
      </w:r>
    </w:p>
    <w:p w14:paraId="04946E9B" w14:textId="3257B3C8" w:rsidR="00B57EBA" w:rsidRPr="00CD2369" w:rsidRDefault="00B57EBA" w:rsidP="00E073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47313">
        <w:rPr>
          <w:rFonts w:ascii="Times New Roman" w:hAnsi="Times New Roman" w:cs="Times New Roman"/>
          <w:sz w:val="28"/>
          <w:szCs w:val="28"/>
        </w:rPr>
        <w:t>Первый способ</w:t>
      </w:r>
      <w:r w:rsidR="00C4731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 участке управления угол наклона траектории </w:t>
      </w:r>
      <m:oMath>
        <m:r>
          <w:rPr>
            <w:rFonts w:ascii="Cambria Math" w:hAnsi="Cambria Math" w:cs="Times New Roman"/>
            <w:sz w:val="28"/>
            <w:szCs w:val="28"/>
          </w:rPr>
          <m:t>θ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7313">
        <w:rPr>
          <w:rFonts w:ascii="Times New Roman" w:hAnsi="Times New Roman" w:cs="Times New Roman"/>
          <w:sz w:val="28"/>
          <w:szCs w:val="28"/>
        </w:rPr>
        <w:t>поддерживаем</w:t>
      </w:r>
      <w:r>
        <w:rPr>
          <w:rFonts w:ascii="Times New Roman" w:hAnsi="Times New Roman" w:cs="Times New Roman"/>
          <w:sz w:val="28"/>
          <w:szCs w:val="28"/>
        </w:rPr>
        <w:t xml:space="preserve"> постоянным, приравняв производную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dθ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dt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к нулю</w:t>
      </w:r>
      <w:r w:rsidRPr="00CD2369">
        <w:rPr>
          <w:rFonts w:ascii="Times New Roman" w:hAnsi="Times New Roman" w:cs="Times New Roman"/>
          <w:sz w:val="28"/>
          <w:szCs w:val="28"/>
        </w:rPr>
        <w:t>:</w:t>
      </w:r>
    </w:p>
    <w:p w14:paraId="4D63E5CF" w14:textId="5B717BBD" w:rsidR="00B57EBA" w:rsidRPr="009472F3" w:rsidRDefault="008C5356" w:rsidP="00E073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dθ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dt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B57EBA">
        <w:rPr>
          <w:rFonts w:ascii="Times New Roman" w:hAnsi="Times New Roman" w:cs="Times New Roman"/>
          <w:sz w:val="28"/>
          <w:szCs w:val="28"/>
        </w:rPr>
        <w:t>.</w:t>
      </w:r>
    </w:p>
    <w:p w14:paraId="0C740434" w14:textId="5C4D0B5A" w:rsidR="00B57EBA" w:rsidRPr="000052FD" w:rsidRDefault="00B57EBA" w:rsidP="00E073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47313">
        <w:rPr>
          <w:rFonts w:ascii="Times New Roman" w:hAnsi="Times New Roman" w:cs="Times New Roman"/>
          <w:sz w:val="28"/>
          <w:szCs w:val="28"/>
        </w:rPr>
        <w:t>Из уравнения (4) определяется</w:t>
      </w:r>
      <w:r>
        <w:rPr>
          <w:rFonts w:ascii="Times New Roman" w:hAnsi="Times New Roman" w:cs="Times New Roman"/>
          <w:sz w:val="28"/>
          <w:szCs w:val="28"/>
        </w:rPr>
        <w:t xml:space="preserve"> угол атаки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Pr="000052FD">
        <w:rPr>
          <w:rFonts w:ascii="Times New Roman" w:hAnsi="Times New Roman" w:cs="Times New Roman"/>
          <w:sz w:val="28"/>
          <w:szCs w:val="28"/>
        </w:rPr>
        <w:t>:</w:t>
      </w:r>
    </w:p>
    <w:p w14:paraId="59D1F5BD" w14:textId="77777777" w:rsidR="00B57EBA" w:rsidRDefault="00B57EBA" w:rsidP="00E073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α=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mg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</m:func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+P</m:t>
            </m:r>
          </m:den>
        </m:f>
      </m:oMath>
      <w:r w:rsidRPr="000052FD">
        <w:rPr>
          <w:rFonts w:ascii="Times New Roman" w:hAnsi="Times New Roman" w:cs="Times New Roman"/>
          <w:sz w:val="28"/>
          <w:szCs w:val="28"/>
        </w:rPr>
        <w:t>.</w:t>
      </w:r>
    </w:p>
    <w:p w14:paraId="66CD2C00" w14:textId="69DCFC68" w:rsidR="00B57EBA" w:rsidRDefault="00B57EBA" w:rsidP="00E073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Далее, варьируя углом наклона траектории </w:t>
      </w:r>
      <m:oMath>
        <m:r>
          <w:rPr>
            <w:rFonts w:ascii="Cambria Math" w:hAnsi="Cambria Math" w:cs="Times New Roman"/>
            <w:sz w:val="28"/>
            <w:szCs w:val="28"/>
          </w:rPr>
          <m:t>θ</m:t>
        </m:r>
      </m:oMath>
      <w:r>
        <w:rPr>
          <w:rFonts w:ascii="Times New Roman" w:hAnsi="Times New Roman" w:cs="Times New Roman"/>
          <w:sz w:val="28"/>
          <w:szCs w:val="28"/>
        </w:rPr>
        <w:t xml:space="preserve">, найдем случаи, когда выполняется условие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</m:d>
        <m:r>
          <w:rPr>
            <w:rFonts w:ascii="Cambria Math" w:hAnsi="Cambria Math"/>
            <w:sz w:val="28"/>
            <w:szCs w:val="28"/>
          </w:rPr>
          <m:t>≤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p>
            <m:r>
              <w:rPr>
                <w:rFonts w:ascii="Cambria Math"/>
                <w:sz w:val="28"/>
                <w:szCs w:val="28"/>
                <w:lang w:val="en-US"/>
              </w:rPr>
              <m:t>max</m:t>
            </m:r>
          </m:sup>
        </m:sSup>
      </m:oMath>
      <w:r w:rsidRPr="00CD236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 </w:t>
      </w:r>
      <m:oMath>
        <m:r>
          <w:rPr>
            <w:rFonts w:ascii="Cambria Math" w:hAnsi="Cambria Math" w:cs="Times New Roman"/>
            <w:sz w:val="28"/>
            <w:szCs w:val="28"/>
          </w:rPr>
          <m:t>δ</m:t>
        </m:r>
      </m:oMath>
      <w:r w:rsidR="00C47313">
        <w:rPr>
          <w:rFonts w:ascii="Times New Roman" w:hAnsi="Times New Roman" w:cs="Times New Roman"/>
          <w:sz w:val="28"/>
          <w:szCs w:val="28"/>
        </w:rPr>
        <w:t xml:space="preserve"> </w:t>
      </w:r>
      <w:r w:rsidRPr="0067470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угол отклонения рулей,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p>
            <m:r>
              <w:rPr>
                <w:rFonts w:ascii="Cambria Math"/>
                <w:sz w:val="28"/>
                <w:szCs w:val="28"/>
                <w:lang w:val="en-US"/>
              </w:rPr>
              <m:t>max</m:t>
            </m:r>
          </m:sup>
        </m:sSup>
      </m:oMath>
      <w:r w:rsidR="00C47313">
        <w:rPr>
          <w:rFonts w:ascii="Times New Roman" w:hAnsi="Times New Roman" w:cs="Times New Roman"/>
          <w:sz w:val="28"/>
          <w:szCs w:val="28"/>
        </w:rPr>
        <w:t xml:space="preserve"> </w:t>
      </w:r>
      <w:r w:rsidRPr="0067470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7313">
        <w:rPr>
          <w:rFonts w:ascii="Times New Roman" w:hAnsi="Times New Roman" w:cs="Times New Roman"/>
          <w:sz w:val="28"/>
          <w:szCs w:val="28"/>
        </w:rPr>
        <w:t xml:space="preserve">максимальный </w:t>
      </w:r>
      <w:r>
        <w:rPr>
          <w:rFonts w:ascii="Times New Roman" w:hAnsi="Times New Roman" w:cs="Times New Roman"/>
          <w:sz w:val="28"/>
          <w:szCs w:val="28"/>
        </w:rPr>
        <w:t>доп</w:t>
      </w:r>
      <w:r w:rsidR="00C47313">
        <w:rPr>
          <w:rFonts w:ascii="Times New Roman" w:hAnsi="Times New Roman" w:cs="Times New Roman"/>
          <w:sz w:val="28"/>
          <w:szCs w:val="28"/>
        </w:rPr>
        <w:t>устимый угол отклонения рулей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1DDBC2" w14:textId="081A3E32" w:rsidR="00B57EBA" w:rsidRDefault="00B57EBA" w:rsidP="00E073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Угол отклонения рулей </w:t>
      </w:r>
      <w:r w:rsidR="00C47313">
        <w:rPr>
          <w:rFonts w:ascii="Times New Roman" w:hAnsi="Times New Roman" w:cs="Times New Roman"/>
          <w:sz w:val="28"/>
          <w:szCs w:val="28"/>
        </w:rPr>
        <w:t xml:space="preserve">связан с углом атаки </w:t>
      </w:r>
      <w:r>
        <w:rPr>
          <w:rFonts w:ascii="Times New Roman" w:hAnsi="Times New Roman" w:cs="Times New Roman"/>
          <w:sz w:val="28"/>
          <w:szCs w:val="28"/>
        </w:rPr>
        <w:t xml:space="preserve">следующей </w:t>
      </w:r>
      <w:r w:rsidR="00C47313">
        <w:rPr>
          <w:rFonts w:ascii="Times New Roman" w:hAnsi="Times New Roman" w:cs="Times New Roman"/>
          <w:sz w:val="28"/>
          <w:szCs w:val="28"/>
        </w:rPr>
        <w:t>зависимостью</w:t>
      </w:r>
      <w:r w:rsidRPr="00824BD2">
        <w:rPr>
          <w:rFonts w:ascii="Times New Roman" w:hAnsi="Times New Roman" w:cs="Times New Roman"/>
          <w:sz w:val="28"/>
          <w:szCs w:val="28"/>
        </w:rPr>
        <w:t>:</w:t>
      </w:r>
    </w:p>
    <w:p w14:paraId="5C84808F" w14:textId="4F3111FD" w:rsidR="00B57EBA" w:rsidRPr="00824BD2" w:rsidRDefault="00B57EBA" w:rsidP="00C473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δ=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</m:sup>
            </m:sSubSup>
          </m:den>
        </m:f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="00C47313">
        <w:rPr>
          <w:rFonts w:ascii="Times New Roman" w:hAnsi="Times New Roman" w:cs="Times New Roman"/>
          <w:sz w:val="28"/>
          <w:szCs w:val="28"/>
        </w:rPr>
        <w:t>,</w:t>
      </w:r>
    </w:p>
    <w:p w14:paraId="6244DB0B" w14:textId="77777777" w:rsidR="00B57EBA" w:rsidRDefault="00B57EBA" w:rsidP="00E073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sup>
        </m:sSubSup>
      </m:oMath>
      <w:r w:rsidRPr="00824BD2">
        <w:rPr>
          <w:rFonts w:ascii="Times New Roman" w:hAnsi="Times New Roman" w:cs="Times New Roman"/>
          <w:sz w:val="28"/>
          <w:szCs w:val="28"/>
        </w:rPr>
        <w:t xml:space="preserve"> ,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sup>
        </m:sSubSup>
      </m:oMath>
      <w:r w:rsidRPr="0067470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производные от коэффициента момента.</w:t>
      </w:r>
    </w:p>
    <w:p w14:paraId="7BBBDA5F" w14:textId="31B7F58B" w:rsidR="00B57EBA" w:rsidRPr="00857F55" w:rsidRDefault="00C47313" w:rsidP="00C473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способ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57EBA">
        <w:rPr>
          <w:rFonts w:ascii="Times New Roman" w:hAnsi="Times New Roman" w:cs="Times New Roman"/>
          <w:sz w:val="28"/>
          <w:szCs w:val="28"/>
        </w:rPr>
        <w:t xml:space="preserve">Полагаем угол атаки </w:t>
      </w:r>
      <m:oMath>
        <m:r>
          <w:rPr>
            <w:rFonts w:ascii="Cambria Math" w:hAnsi="Cambria Math" w:cs="Times New Roman"/>
            <w:sz w:val="28"/>
            <w:szCs w:val="28"/>
          </w:rPr>
          <m:t>α=0</m:t>
        </m:r>
      </m:oMath>
      <w:r w:rsidR="00B57EBA">
        <w:rPr>
          <w:rFonts w:ascii="Times New Roman" w:hAnsi="Times New Roman" w:cs="Times New Roman"/>
          <w:sz w:val="28"/>
          <w:szCs w:val="28"/>
        </w:rPr>
        <w:t xml:space="preserve"> до участка управления. После того как снаряд начнет снижаться, т.е. его угол наклона траектории станет меньше нуля, положим угол атаки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="00B57EBA" w:rsidRPr="00824BD2">
        <w:rPr>
          <w:rFonts w:ascii="Times New Roman" w:hAnsi="Times New Roman" w:cs="Times New Roman"/>
          <w:i/>
          <w:sz w:val="28"/>
          <w:szCs w:val="28"/>
        </w:rPr>
        <w:t xml:space="preserve">= </w:t>
      </w:r>
      <w:r w:rsidR="00B57EBA" w:rsidRPr="00824BD2">
        <w:rPr>
          <w:rFonts w:ascii="Times New Roman" w:hAnsi="Times New Roman" w:cs="Times New Roman"/>
          <w:i/>
          <w:sz w:val="28"/>
          <w:szCs w:val="28"/>
          <w:lang w:val="en-US"/>
        </w:rPr>
        <w:t>const</w:t>
      </w:r>
      <w:r w:rsidR="00B57EBA" w:rsidRPr="00824BD2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B57EBA">
        <w:rPr>
          <w:rFonts w:ascii="Times New Roman" w:hAnsi="Times New Roman" w:cs="Times New Roman"/>
          <w:sz w:val="28"/>
          <w:szCs w:val="28"/>
        </w:rPr>
        <w:t xml:space="preserve">Варьируя углом атаки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="00B57EBA">
        <w:rPr>
          <w:rFonts w:ascii="Times New Roman" w:hAnsi="Times New Roman" w:cs="Times New Roman"/>
          <w:sz w:val="28"/>
          <w:szCs w:val="28"/>
        </w:rPr>
        <w:t xml:space="preserve">, найдем случаи, когда выполняется условие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</m:d>
        <m:r>
          <w:rPr>
            <w:rFonts w:ascii="Cambria Math" w:hAnsi="Cambria Math"/>
            <w:sz w:val="28"/>
            <w:szCs w:val="28"/>
          </w:rPr>
          <m:t>≤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p>
            <m:r>
              <w:rPr>
                <w:rFonts w:ascii="Cambria Math"/>
                <w:sz w:val="28"/>
                <w:szCs w:val="28"/>
                <w:lang w:val="en-US"/>
              </w:rPr>
              <m:t>max</m:t>
            </m:r>
          </m:sup>
        </m:sSup>
      </m:oMath>
      <w:r w:rsidR="00B57EBA">
        <w:rPr>
          <w:rFonts w:ascii="Times New Roman" w:hAnsi="Times New Roman" w:cs="Times New Roman"/>
          <w:sz w:val="28"/>
          <w:szCs w:val="28"/>
        </w:rPr>
        <w:t xml:space="preserve">. </w:t>
      </w:r>
      <w:r w:rsidR="00436067">
        <w:rPr>
          <w:rFonts w:ascii="Times New Roman" w:hAnsi="Times New Roman" w:cs="Times New Roman"/>
          <w:sz w:val="28"/>
          <w:szCs w:val="28"/>
        </w:rPr>
        <w:t>С</w:t>
      </w:r>
      <w:r w:rsidR="00B57EBA">
        <w:rPr>
          <w:rFonts w:ascii="Times New Roman" w:hAnsi="Times New Roman" w:cs="Times New Roman"/>
          <w:sz w:val="28"/>
          <w:szCs w:val="28"/>
        </w:rPr>
        <w:t>реди этих случаев определим максимальную дальность полета снаряда при заданных ограничениях.</w:t>
      </w:r>
    </w:p>
    <w:p w14:paraId="6EBA209A" w14:textId="340C0839" w:rsidR="00100BBB" w:rsidRDefault="00100BBB" w:rsidP="00E073D4">
      <w:pPr>
        <w:pStyle w:val="a3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537473">
        <w:rPr>
          <w:rFonts w:ascii="Times New Roman" w:eastAsia="Times New Roman" w:hAnsi="Times New Roman" w:cs="Times New Roman"/>
          <w:b/>
          <w:sz w:val="28"/>
          <w:szCs w:val="24"/>
        </w:rPr>
        <w:t xml:space="preserve">Исследование </w:t>
      </w:r>
      <w:r w:rsidRPr="00E31741">
        <w:rPr>
          <w:rFonts w:ascii="Times New Roman" w:eastAsia="Times New Roman" w:hAnsi="Times New Roman" w:cs="Times New Roman"/>
          <w:b/>
          <w:sz w:val="28"/>
          <w:szCs w:val="24"/>
        </w:rPr>
        <w:t xml:space="preserve">дальности 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полета</w:t>
      </w:r>
      <w:r w:rsidRPr="00E31741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</w:p>
    <w:p w14:paraId="5B259940" w14:textId="3F659FB8" w:rsidR="00436067" w:rsidRPr="00436067" w:rsidRDefault="00436067" w:rsidP="00AD54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рассматриваемого снаряда представлены в таблице 1.</w:t>
      </w:r>
      <w:r w:rsidRPr="004360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Начальные условия стрельбы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=200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=45</m:t>
        </m:r>
        <m:r>
          <w:rPr>
            <w:rFonts w:ascii="Cambria Math" w:hAnsi="Cambria Math" w:cs="Times New Roman"/>
            <w:sz w:val="28"/>
            <w:szCs w:val="28"/>
          </w:rPr>
          <m:t>°</m:t>
        </m:r>
      </m:oMath>
      <w:r w:rsidR="00AD54FC">
        <w:rPr>
          <w:rFonts w:ascii="Times New Roman" w:hAnsi="Times New Roman" w:cs="Times New Roman"/>
          <w:sz w:val="28"/>
          <w:szCs w:val="28"/>
        </w:rPr>
        <w:t>.</w:t>
      </w:r>
    </w:p>
    <w:p w14:paraId="762BFFF7" w14:textId="09BC6AC8" w:rsidR="00B57EBA" w:rsidRPr="00DF5F7D" w:rsidRDefault="00DF5F7D" w:rsidP="00AD54FC">
      <w:pPr>
        <w:spacing w:before="120"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Т</w:t>
      </w:r>
      <w:r>
        <w:rPr>
          <w:rFonts w:ascii="Times New Roman" w:hAnsi="Times New Roman" w:cs="Times New Roman"/>
          <w:sz w:val="24"/>
          <w:szCs w:val="28"/>
        </w:rPr>
        <w:t xml:space="preserve">аблица </w:t>
      </w:r>
      <w:r w:rsidRPr="00F04AF0">
        <w:rPr>
          <w:rFonts w:ascii="Times New Roman" w:hAnsi="Times New Roman" w:cs="Times New Roman"/>
          <w:sz w:val="24"/>
          <w:szCs w:val="28"/>
        </w:rPr>
        <w:t>1</w:t>
      </w:r>
      <w:r>
        <w:rPr>
          <w:rFonts w:ascii="Times New Roman" w:hAnsi="Times New Roman" w:cs="Times New Roman"/>
          <w:sz w:val="24"/>
          <w:szCs w:val="28"/>
        </w:rPr>
        <w:t xml:space="preserve">. </w:t>
      </w:r>
      <w:r w:rsidRPr="00E31741">
        <w:rPr>
          <w:rFonts w:ascii="Times New Roman" w:hAnsi="Times New Roman" w:cs="Times New Roman"/>
          <w:sz w:val="24"/>
          <w:szCs w:val="28"/>
        </w:rPr>
        <w:t>Параметры</w:t>
      </w:r>
      <w:r>
        <w:rPr>
          <w:rFonts w:ascii="Times New Roman" w:hAnsi="Times New Roman" w:cs="Times New Roman"/>
          <w:sz w:val="24"/>
          <w:szCs w:val="28"/>
        </w:rPr>
        <w:t xml:space="preserve"> снаряда</w:t>
      </w:r>
    </w:p>
    <w:tbl>
      <w:tblPr>
        <w:tblW w:w="3659" w:type="pct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88"/>
        <w:gridCol w:w="688"/>
        <w:gridCol w:w="690"/>
        <w:gridCol w:w="831"/>
        <w:gridCol w:w="831"/>
        <w:gridCol w:w="671"/>
        <w:gridCol w:w="611"/>
        <w:gridCol w:w="607"/>
        <w:gridCol w:w="607"/>
        <w:gridCol w:w="607"/>
      </w:tblGrid>
      <w:tr w:rsidR="00436067" w:rsidRPr="00181847" w14:paraId="0AE0BABF" w14:textId="55366E92" w:rsidTr="00436067">
        <w:trPr>
          <w:trHeight w:val="20"/>
          <w:jc w:val="center"/>
        </w:trPr>
        <w:tc>
          <w:tcPr>
            <w:tcW w:w="5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4C303" w14:textId="49214DD8" w:rsidR="00436067" w:rsidRDefault="00436067" w:rsidP="00436067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43606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br/>
            </w:r>
            <w:r w:rsidRPr="00436067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5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38CA8" w14:textId="631BCA9D" w:rsidR="00436067" w:rsidRPr="00436067" w:rsidRDefault="00436067" w:rsidP="00436067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 w:rsidRPr="004360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  <w:r w:rsidRPr="0043606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r w:rsidRPr="00436067">
              <w:rPr>
                <w:rFonts w:ascii="Times New Roman" w:hAnsi="Times New Roman" w:cs="Times New Roman"/>
                <w:i/>
                <w:sz w:val="24"/>
                <w:szCs w:val="24"/>
              </w:rPr>
              <w:br/>
            </w:r>
            <w:r w:rsidRPr="00436067">
              <w:rPr>
                <w:rFonts w:ascii="Times New Roman" w:hAnsi="Times New Roman" w:cs="Times New Roman"/>
                <w:sz w:val="24"/>
                <w:szCs w:val="24"/>
              </w:rPr>
              <w:t>кг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02A17F" w14:textId="58C75E90" w:rsidR="00436067" w:rsidRPr="00436067" w:rsidRDefault="00436067" w:rsidP="00436067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100BB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q</w:t>
            </w:r>
            <w:r w:rsidRPr="00100BBB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p</w:t>
            </w:r>
            <w:proofErr w:type="spellEnd"/>
            <w:r w:rsidRPr="00100BB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r w:rsidRPr="00436067">
              <w:rPr>
                <w:rFonts w:ascii="Times New Roman" w:hAnsi="Times New Roman" w:cs="Times New Roman"/>
                <w:sz w:val="24"/>
                <w:szCs w:val="24"/>
              </w:rPr>
              <w:t>кг/</w:t>
            </w:r>
            <w:r w:rsidRPr="004360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6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ED0C3" w14:textId="77777777" w:rsidR="00436067" w:rsidRDefault="00436067" w:rsidP="00436067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5F7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r w:rsidRPr="0043606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1</w:t>
            </w:r>
            <w:r w:rsidRPr="00DF5F7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</w:p>
          <w:p w14:paraId="5D6AB34D" w14:textId="3FD5432C" w:rsidR="00436067" w:rsidRPr="00100BBB" w:rsidRDefault="00436067" w:rsidP="00436067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436067">
              <w:rPr>
                <w:rFonts w:ascii="Times New Roman" w:hAnsi="Times New Roman" w:cs="Times New Roman"/>
                <w:sz w:val="24"/>
                <w:szCs w:val="24"/>
              </w:rPr>
              <w:t>м/c</w:t>
            </w:r>
          </w:p>
        </w:tc>
        <w:tc>
          <w:tcPr>
            <w:tcW w:w="6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DE3CB7" w14:textId="70969F50" w:rsidR="00436067" w:rsidRPr="00436067" w:rsidRDefault="00436067" w:rsidP="00436067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100BB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</w:t>
            </w:r>
            <w:r w:rsidRPr="00100BBB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p</w:t>
            </w:r>
            <w:proofErr w:type="spellEnd"/>
            <w:r w:rsidRPr="0043606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0</w:t>
            </w:r>
            <w:r w:rsidRPr="00100BB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br/>
            </w:r>
            <w:r w:rsidRPr="0043606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87F02E" w14:textId="77777777" w:rsidR="00436067" w:rsidRPr="00D466B3" w:rsidRDefault="00436067" w:rsidP="00436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78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Δ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p</w:t>
            </w:r>
            <w:r w:rsidRPr="008A785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466B3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4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15E436" w14:textId="5BFF2E93" w:rsidR="00436067" w:rsidRPr="00436067" w:rsidRDefault="00436067" w:rsidP="00436067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sup>
                </m:sSubSup>
              </m:oMath>
            </m:oMathPara>
          </w:p>
        </w:tc>
        <w:tc>
          <w:tcPr>
            <w:tcW w:w="4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6A3B0" w14:textId="17A85F12" w:rsidR="00436067" w:rsidRPr="00436067" w:rsidRDefault="00436067" w:rsidP="00436067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sup>
                </m:sSubSup>
              </m:oMath>
            </m:oMathPara>
          </w:p>
        </w:tc>
        <w:tc>
          <w:tcPr>
            <w:tcW w:w="4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55FC5" w14:textId="2E6E2506" w:rsidR="00436067" w:rsidRPr="00436067" w:rsidRDefault="00436067" w:rsidP="00436067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sup>
                </m:sSubSup>
              </m:oMath>
            </m:oMathPara>
          </w:p>
        </w:tc>
        <w:tc>
          <w:tcPr>
            <w:tcW w:w="4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5D27A" w14:textId="46E8F511" w:rsidR="00436067" w:rsidRPr="00436067" w:rsidRDefault="00436067" w:rsidP="00436067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δ</m:t>
                    </m:r>
                  </m:sup>
                </m:sSubSup>
              </m:oMath>
            </m:oMathPara>
          </w:p>
        </w:tc>
      </w:tr>
      <w:tr w:rsidR="00436067" w:rsidRPr="00181847" w14:paraId="250DE327" w14:textId="4915257E" w:rsidTr="00436067">
        <w:trPr>
          <w:trHeight w:val="20"/>
          <w:jc w:val="center"/>
        </w:trPr>
        <w:tc>
          <w:tcPr>
            <w:tcW w:w="5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5A318" w14:textId="1DB42BC4" w:rsidR="00436067" w:rsidRDefault="00436067" w:rsidP="00436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5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C4D94" w14:textId="282A2D39" w:rsidR="00436067" w:rsidRDefault="00436067" w:rsidP="00436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30,0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68DDAB" w14:textId="18B7FAC6" w:rsidR="00436067" w:rsidRPr="00D466B3" w:rsidRDefault="00436067" w:rsidP="00436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</w:t>
            </w:r>
          </w:p>
        </w:tc>
        <w:tc>
          <w:tcPr>
            <w:tcW w:w="6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3E6EC" w14:textId="61A9880D" w:rsidR="00436067" w:rsidRDefault="00436067" w:rsidP="00436067">
            <w:pPr>
              <w:spacing w:after="0" w:line="240" w:lineRule="auto"/>
              <w:ind w:hanging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6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A2B1E5" w14:textId="616D78E5" w:rsidR="00436067" w:rsidRPr="00436067" w:rsidRDefault="00436067" w:rsidP="00436067">
            <w:pPr>
              <w:spacing w:after="0" w:line="240" w:lineRule="auto"/>
              <w:ind w:hanging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5,0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DB4EB2" w14:textId="1B7EF577" w:rsidR="00436067" w:rsidRPr="00436067" w:rsidRDefault="00436067" w:rsidP="00436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36067">
              <w:rPr>
                <w:rFonts w:ascii="Times New Roman" w:hAnsi="Times New Roman" w:cs="Times New Roman"/>
                <w:sz w:val="24"/>
                <w:szCs w:val="24"/>
              </w:rPr>
              <w:t>,0</w:t>
            </w:r>
          </w:p>
        </w:tc>
        <w:tc>
          <w:tcPr>
            <w:tcW w:w="4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670A95" w14:textId="07F61039" w:rsidR="00436067" w:rsidRPr="00D466B3" w:rsidRDefault="00436067" w:rsidP="00436067">
            <w:pPr>
              <w:spacing w:after="0" w:line="240" w:lineRule="auto"/>
              <w:ind w:left="-581"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4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51186" w14:textId="3EDF633F" w:rsidR="00436067" w:rsidRPr="00D466B3" w:rsidRDefault="00436067" w:rsidP="00436067">
            <w:pPr>
              <w:spacing w:after="0" w:line="240" w:lineRule="auto"/>
              <w:ind w:left="-581"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5,0</w:t>
            </w:r>
          </w:p>
        </w:tc>
        <w:tc>
          <w:tcPr>
            <w:tcW w:w="4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7D024" w14:textId="6DABB23F" w:rsidR="00436067" w:rsidRDefault="00436067" w:rsidP="00436067">
            <w:pPr>
              <w:spacing w:after="0" w:line="240" w:lineRule="auto"/>
              <w:ind w:left="-581"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4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BF893" w14:textId="21E1BD2A" w:rsidR="00436067" w:rsidRDefault="00436067" w:rsidP="00436067">
            <w:pPr>
              <w:spacing w:after="0" w:line="240" w:lineRule="auto"/>
              <w:ind w:left="-581"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</w:tr>
    </w:tbl>
    <w:p w14:paraId="7216A29C" w14:textId="50E90C95" w:rsidR="00DF5F7D" w:rsidRPr="00FB68E0" w:rsidRDefault="00DF5F7D" w:rsidP="00AD54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1 показана опорная траектория движения снаряда. Глядя на рисунок, можно заметить, что снаряд пролетел примерно 17000 метров, а максимальная высота полета снаря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да была примерно 4500 м.</w:t>
      </w:r>
    </w:p>
    <w:p w14:paraId="6969201F" w14:textId="77777777" w:rsidR="00DF5F7D" w:rsidRDefault="00DF5F7D" w:rsidP="00E073D4">
      <w:pPr>
        <w:spacing w:line="240" w:lineRule="auto"/>
        <w:ind w:left="357" w:hanging="357"/>
        <w:rPr>
          <w:lang w:val="en-US"/>
        </w:rPr>
      </w:pPr>
      <w:r>
        <w:rPr>
          <w:noProof/>
        </w:rPr>
        <w:drawing>
          <wp:inline distT="0" distB="0" distL="0" distR="0" wp14:anchorId="4EDF3B86" wp14:editId="19669AC4">
            <wp:extent cx="5923915" cy="2720340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156" cy="272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2435F" w14:textId="2568B69D" w:rsidR="00DF5F7D" w:rsidRDefault="00DF5F7D" w:rsidP="00E073D4">
      <w:pPr>
        <w:spacing w:line="240" w:lineRule="auto"/>
        <w:ind w:left="357" w:hanging="35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</w:t>
      </w:r>
      <w:r w:rsidRPr="0067402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График опорной траектории движения снаряда </w:t>
      </w:r>
    </w:p>
    <w:p w14:paraId="16E15807" w14:textId="199B8428" w:rsidR="00DF5F7D" w:rsidRPr="00DA1439" w:rsidRDefault="00DF5F7D" w:rsidP="00E073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2 показан график зависимости скорости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времени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Можно заметить, что скорость спустя 5 секунд от начала движения резко повышается. Это происходит за счёт реактивного двигателя снаряда.</w:t>
      </w:r>
    </w:p>
    <w:p w14:paraId="5DFABBFD" w14:textId="77777777" w:rsidR="00DF5F7D" w:rsidRDefault="00DF5F7D" w:rsidP="00E073D4">
      <w:pPr>
        <w:spacing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2FBD8B54" wp14:editId="51A9F017">
            <wp:extent cx="5981700" cy="2886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2865" cy="28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AC2A2" w14:textId="5CB39AF3" w:rsidR="00DF5F7D" w:rsidRDefault="00DF5F7D" w:rsidP="00E073D4">
      <w:pPr>
        <w:spacing w:line="240" w:lineRule="auto"/>
        <w:ind w:left="709" w:hanging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</w:t>
      </w:r>
      <w:r w:rsidRPr="0067402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Г</w:t>
      </w:r>
      <w:r w:rsidRPr="00DA1439">
        <w:rPr>
          <w:rFonts w:ascii="Times New Roman" w:hAnsi="Times New Roman" w:cs="Times New Roman"/>
          <w:sz w:val="24"/>
          <w:szCs w:val="24"/>
        </w:rPr>
        <w:t>рафик зависимости скорости V от времени t</w:t>
      </w:r>
    </w:p>
    <w:p w14:paraId="72D9A601" w14:textId="568B4586" w:rsidR="00DF5F7D" w:rsidRPr="009472F3" w:rsidRDefault="00DF5F7D" w:rsidP="00E073D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рисунке 3 показан график зависимости угла наклона траектории </w:t>
      </w:r>
      <m:oMath>
        <m:r>
          <w:rPr>
            <w:rFonts w:ascii="Cambria Math" w:hAnsi="Cambria Math" w:cs="Times New Roman"/>
            <w:sz w:val="28"/>
            <w:szCs w:val="28"/>
          </w:rPr>
          <m:t>θ</m:t>
        </m:r>
      </m:oMath>
      <w:r>
        <w:rPr>
          <w:rFonts w:ascii="Times New Roman" w:hAnsi="Times New Roman" w:cs="Times New Roman"/>
          <w:sz w:val="28"/>
          <w:szCs w:val="28"/>
        </w:rPr>
        <w:t xml:space="preserve"> от времени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0E6E9C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графике видно, что угол изменяется от 45 до 68 град. За 64 секунды.</w:t>
      </w:r>
    </w:p>
    <w:p w14:paraId="22C25699" w14:textId="77777777" w:rsidR="00DF5F7D" w:rsidRPr="007629AB" w:rsidRDefault="00DF5F7D" w:rsidP="00E073D4">
      <w:pPr>
        <w:spacing w:line="24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8979CAE" wp14:editId="100756E3">
            <wp:extent cx="5934075" cy="2814244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8809" cy="283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0E428" w14:textId="240FBF44" w:rsidR="00DF5F7D" w:rsidRDefault="00DF5F7D" w:rsidP="00E073D4">
      <w:pPr>
        <w:spacing w:line="240" w:lineRule="auto"/>
        <w:ind w:left="709" w:hanging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3 </w:t>
      </w:r>
      <w:r w:rsidRPr="0067402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Г</w:t>
      </w:r>
      <w:r w:rsidRPr="00DA1439">
        <w:rPr>
          <w:rFonts w:ascii="Times New Roman" w:hAnsi="Times New Roman" w:cs="Times New Roman"/>
          <w:sz w:val="24"/>
          <w:szCs w:val="24"/>
        </w:rPr>
        <w:t xml:space="preserve">рафик зависимости </w:t>
      </w:r>
      <w:r>
        <w:rPr>
          <w:rFonts w:ascii="Times New Roman" w:hAnsi="Times New Roman" w:cs="Times New Roman"/>
          <w:sz w:val="24"/>
          <w:szCs w:val="24"/>
        </w:rPr>
        <w:t>угла наклона траектории</w:t>
      </w:r>
      <w:r w:rsidRPr="00DA1439">
        <w:rPr>
          <w:rFonts w:ascii="Times New Roman" w:hAnsi="Times New Roman" w:cs="Times New Roman"/>
          <w:sz w:val="24"/>
          <w:szCs w:val="24"/>
        </w:rPr>
        <w:t xml:space="preserve"> </w:t>
      </w:r>
      <w:r w:rsidRPr="008F3096">
        <w:rPr>
          <w:rFonts w:ascii="Times New Roman" w:hAnsi="Times New Roman" w:cs="Times New Roman"/>
          <w:sz w:val="24"/>
          <w:szCs w:val="24"/>
        </w:rPr>
        <w:t>θ</w:t>
      </w:r>
      <w:r w:rsidRPr="00DA1439">
        <w:rPr>
          <w:rFonts w:ascii="Times New Roman" w:hAnsi="Times New Roman" w:cs="Times New Roman"/>
          <w:sz w:val="24"/>
          <w:szCs w:val="24"/>
        </w:rPr>
        <w:t xml:space="preserve"> от времени t</w:t>
      </w:r>
    </w:p>
    <w:p w14:paraId="4CD247F7" w14:textId="40DD66A6" w:rsidR="00DF5F7D" w:rsidRPr="00B836E4" w:rsidRDefault="00DF5F7D" w:rsidP="00AD54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</w:t>
      </w:r>
      <w:r w:rsidR="004834A0">
        <w:rPr>
          <w:rFonts w:ascii="Times New Roman" w:hAnsi="Times New Roman" w:cs="Times New Roman"/>
          <w:sz w:val="28"/>
          <w:szCs w:val="28"/>
        </w:rPr>
        <w:t>первый способ управления снарядом</w:t>
      </w:r>
      <w:r>
        <w:rPr>
          <w:rFonts w:ascii="Times New Roman" w:hAnsi="Times New Roman" w:cs="Times New Roman"/>
          <w:sz w:val="28"/>
          <w:szCs w:val="28"/>
        </w:rPr>
        <w:t>, когда угол наклона траектории становится постоянным с определенного момента</w:t>
      </w:r>
      <w:r w:rsidR="00AD54FC">
        <w:rPr>
          <w:rFonts w:ascii="Times New Roman" w:hAnsi="Times New Roman" w:cs="Times New Roman"/>
          <w:sz w:val="28"/>
          <w:szCs w:val="28"/>
        </w:rPr>
        <w:t xml:space="preserve"> времени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AD54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Будем варьировать угол наклона траектории </w:t>
      </w:r>
      <m:oMath>
        <m:r>
          <w:rPr>
            <w:rFonts w:ascii="Cambria Math" w:hAnsi="Cambria Math" w:cs="Times New Roman"/>
            <w:sz w:val="28"/>
            <w:szCs w:val="28"/>
          </w:rPr>
          <m:t>θ</m:t>
        </m:r>
      </m:oMath>
      <w:r>
        <w:rPr>
          <w:rFonts w:ascii="Times New Roman" w:hAnsi="Times New Roman" w:cs="Times New Roman"/>
          <w:sz w:val="28"/>
          <w:szCs w:val="28"/>
        </w:rPr>
        <w:t xml:space="preserve"> в момент начала падения снаряда в промежутке от -10 до -30 градусов с шагом 5</w:t>
      </w:r>
      <w:r w:rsidR="00AD54FC">
        <w:rPr>
          <w:rFonts w:ascii="Times New Roman" w:hAnsi="Times New Roman" w:cs="Times New Roman"/>
          <w:sz w:val="28"/>
          <w:szCs w:val="28"/>
        </w:rPr>
        <w:t xml:space="preserve"> </w:t>
      </w:r>
      <w:r w:rsidR="00AD54FC">
        <w:rPr>
          <w:rFonts w:ascii="Times New Roman" w:hAnsi="Times New Roman" w:cs="Times New Roman"/>
          <w:sz w:val="28"/>
          <w:szCs w:val="28"/>
        </w:rPr>
        <w:t>градусов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86E435" w14:textId="070EB9EE" w:rsidR="00DF5F7D" w:rsidRPr="00EF7085" w:rsidRDefault="00DF5F7D" w:rsidP="004834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рисунке 4 показаны графики траекторий полета снаряда при </w:t>
      </w:r>
      <w:r w:rsidR="00AD54FC">
        <w:rPr>
          <w:rFonts w:ascii="Times New Roman" w:hAnsi="Times New Roman" w:cs="Times New Roman"/>
          <w:sz w:val="28"/>
          <w:szCs w:val="28"/>
        </w:rPr>
        <w:t>различных значениях</w:t>
      </w:r>
      <w:r>
        <w:rPr>
          <w:rFonts w:ascii="Times New Roman" w:hAnsi="Times New Roman" w:cs="Times New Roman"/>
          <w:sz w:val="28"/>
          <w:szCs w:val="28"/>
        </w:rPr>
        <w:t xml:space="preserve"> угла наклона траектории </w:t>
      </w:r>
      <w:r w:rsidR="00AD54FC">
        <w:rPr>
          <w:rFonts w:ascii="Times New Roman" w:hAnsi="Times New Roman" w:cs="Times New Roman"/>
          <w:sz w:val="28"/>
          <w:szCs w:val="28"/>
        </w:rPr>
        <w:t>на участке управления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4834A0">
        <w:rPr>
          <w:rFonts w:ascii="Times New Roman" w:hAnsi="Times New Roman" w:cs="Times New Roman"/>
          <w:sz w:val="28"/>
          <w:szCs w:val="28"/>
        </w:rPr>
        <w:t xml:space="preserve"> Из графика видно</w:t>
      </w:r>
      <w:r>
        <w:rPr>
          <w:rFonts w:ascii="Times New Roman" w:hAnsi="Times New Roman" w:cs="Times New Roman"/>
          <w:sz w:val="28"/>
          <w:szCs w:val="28"/>
        </w:rPr>
        <w:t xml:space="preserve">, что дальность полета снаряда увеличивается при уменьшении угла наклона траектории </w:t>
      </w:r>
      <w:r w:rsidR="004834A0">
        <w:rPr>
          <w:rFonts w:ascii="Times New Roman" w:hAnsi="Times New Roman" w:cs="Times New Roman"/>
          <w:sz w:val="28"/>
          <w:szCs w:val="28"/>
        </w:rPr>
        <w:t>на участке управления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D98D22" w14:textId="77777777" w:rsidR="00537C38" w:rsidRDefault="00537C38" w:rsidP="00E073D4">
      <w:pPr>
        <w:spacing w:line="240" w:lineRule="auto"/>
        <w:rPr>
          <w:lang w:val="en-US"/>
        </w:rPr>
      </w:pPr>
      <w:r w:rsidRPr="007629AB">
        <w:rPr>
          <w:noProof/>
        </w:rPr>
        <w:drawing>
          <wp:inline distT="0" distB="0" distL="0" distR="0" wp14:anchorId="7EA27137" wp14:editId="0BE2C1A8">
            <wp:extent cx="5895322" cy="31927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8654" cy="31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846B1" w14:textId="54316E0E" w:rsidR="00537C38" w:rsidRPr="004F6971" w:rsidRDefault="00537C38" w:rsidP="00E073D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4 </w:t>
      </w:r>
      <w:r w:rsidRPr="0067402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4F6971">
        <w:rPr>
          <w:rFonts w:ascii="Times New Roman" w:hAnsi="Times New Roman" w:cs="Times New Roman"/>
          <w:sz w:val="24"/>
          <w:szCs w:val="24"/>
        </w:rPr>
        <w:t xml:space="preserve">рафики траекторий полета снаряда при </w:t>
      </w:r>
      <w:r w:rsidR="00AD54FC">
        <w:rPr>
          <w:rFonts w:ascii="Times New Roman" w:hAnsi="Times New Roman" w:cs="Times New Roman"/>
          <w:sz w:val="24"/>
          <w:szCs w:val="24"/>
        </w:rPr>
        <w:t>различных значениях</w:t>
      </w:r>
      <w:r w:rsidRPr="004F6971">
        <w:rPr>
          <w:rFonts w:ascii="Times New Roman" w:hAnsi="Times New Roman" w:cs="Times New Roman"/>
          <w:sz w:val="24"/>
          <w:szCs w:val="24"/>
        </w:rPr>
        <w:t xml:space="preserve"> угла наклона траектории </w:t>
      </w:r>
      <w:r w:rsidR="00AD54FC">
        <w:rPr>
          <w:rFonts w:ascii="Times New Roman" w:hAnsi="Times New Roman" w:cs="Times New Roman"/>
          <w:sz w:val="24"/>
          <w:szCs w:val="24"/>
        </w:rPr>
        <w:t>на участке управления</w:t>
      </w:r>
    </w:p>
    <w:p w14:paraId="318CB903" w14:textId="246A5CD1" w:rsidR="00537C38" w:rsidRPr="00B836E4" w:rsidRDefault="00537C38" w:rsidP="00E073D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На рисунке 5 показаны графики зависимости угла отклонения рулей</w:t>
      </w:r>
      <w:r w:rsidRPr="00BE76B2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δ</m:t>
        </m:r>
      </m:oMath>
      <w:r>
        <w:rPr>
          <w:rFonts w:ascii="Times New Roman" w:hAnsi="Times New Roman" w:cs="Times New Roman"/>
          <w:sz w:val="28"/>
          <w:szCs w:val="28"/>
        </w:rPr>
        <w:t xml:space="preserve"> от времени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BE76B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D54FC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D54FC">
        <w:rPr>
          <w:rFonts w:ascii="Times New Roman" w:hAnsi="Times New Roman" w:cs="Times New Roman"/>
          <w:sz w:val="28"/>
          <w:szCs w:val="28"/>
        </w:rPr>
        <w:t>поддержании постоянного</w:t>
      </w:r>
      <w:r>
        <w:rPr>
          <w:rFonts w:ascii="Times New Roman" w:hAnsi="Times New Roman" w:cs="Times New Roman"/>
          <w:sz w:val="28"/>
          <w:szCs w:val="28"/>
        </w:rPr>
        <w:t xml:space="preserve"> угла наклона траектории </w:t>
      </w:r>
      <w:r w:rsidR="00AD54FC">
        <w:rPr>
          <w:rFonts w:ascii="Times New Roman" w:hAnsi="Times New Roman" w:cs="Times New Roman"/>
          <w:sz w:val="28"/>
          <w:szCs w:val="28"/>
        </w:rPr>
        <w:t>на участке управления</w:t>
      </w:r>
      <w:r w:rsidRPr="00B836E4">
        <w:rPr>
          <w:rFonts w:ascii="Times New Roman" w:hAnsi="Times New Roman" w:cs="Times New Roman"/>
          <w:i/>
          <w:sz w:val="28"/>
          <w:szCs w:val="28"/>
        </w:rPr>
        <w:t>.</w:t>
      </w:r>
    </w:p>
    <w:p w14:paraId="3FC470D1" w14:textId="77777777" w:rsidR="00537C38" w:rsidRDefault="00537C38" w:rsidP="00E073D4">
      <w:pPr>
        <w:spacing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33F15B5D" wp14:editId="0F8B8007">
            <wp:extent cx="5934075" cy="2809875"/>
            <wp:effectExtent l="0" t="0" r="9525" b="9525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301" cy="2819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28D4CB" w14:textId="3F5645EE" w:rsidR="00537C38" w:rsidRPr="004F6971" w:rsidRDefault="00537C38" w:rsidP="00E073D4">
      <w:pPr>
        <w:spacing w:line="24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5 </w:t>
      </w:r>
      <w:r w:rsidRPr="0067402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4F6971">
        <w:rPr>
          <w:rFonts w:ascii="Times New Roman" w:hAnsi="Times New Roman" w:cs="Times New Roman"/>
          <w:sz w:val="24"/>
          <w:szCs w:val="24"/>
        </w:rPr>
        <w:t xml:space="preserve">рафики зависимости угла отклонения рулей δ от времени </w:t>
      </w:r>
      <w:r w:rsidRPr="00AD54FC">
        <w:rPr>
          <w:rFonts w:ascii="Times New Roman" w:hAnsi="Times New Roman" w:cs="Times New Roman"/>
          <w:i/>
          <w:sz w:val="24"/>
          <w:szCs w:val="24"/>
        </w:rPr>
        <w:t>t</w:t>
      </w:r>
      <w:r w:rsidRPr="004F6971">
        <w:rPr>
          <w:rFonts w:ascii="Times New Roman" w:hAnsi="Times New Roman" w:cs="Times New Roman"/>
          <w:sz w:val="24"/>
          <w:szCs w:val="24"/>
        </w:rPr>
        <w:t xml:space="preserve"> при </w:t>
      </w:r>
      <w:r w:rsidR="00AD54FC">
        <w:rPr>
          <w:rFonts w:ascii="Times New Roman" w:hAnsi="Times New Roman" w:cs="Times New Roman"/>
          <w:sz w:val="24"/>
          <w:szCs w:val="24"/>
        </w:rPr>
        <w:t>различных значениях</w:t>
      </w:r>
      <w:r w:rsidRPr="004F6971">
        <w:rPr>
          <w:rFonts w:ascii="Times New Roman" w:hAnsi="Times New Roman" w:cs="Times New Roman"/>
          <w:sz w:val="24"/>
          <w:szCs w:val="24"/>
        </w:rPr>
        <w:t xml:space="preserve"> угла наклона траектории </w:t>
      </w:r>
      <w:r w:rsidR="00AD54FC">
        <w:rPr>
          <w:rFonts w:ascii="Times New Roman" w:hAnsi="Times New Roman" w:cs="Times New Roman"/>
          <w:sz w:val="24"/>
          <w:szCs w:val="24"/>
        </w:rPr>
        <w:t>на участке управления</w:t>
      </w:r>
    </w:p>
    <w:p w14:paraId="2F786BE7" w14:textId="3D244E80" w:rsidR="00537C38" w:rsidRPr="00A61CA6" w:rsidRDefault="00537C38" w:rsidP="00E073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1" w:name="_Hlk135845693"/>
      <w:r>
        <w:rPr>
          <w:rFonts w:ascii="Times New Roman" w:hAnsi="Times New Roman" w:cs="Times New Roman"/>
          <w:sz w:val="28"/>
          <w:szCs w:val="28"/>
        </w:rPr>
        <w:t xml:space="preserve">При ограничении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=20</m:t>
        </m:r>
      </m:oMath>
      <w:r w:rsidR="00AD54FC">
        <w:rPr>
          <w:rFonts w:ascii="Times New Roman" w:hAnsi="Times New Roman" w:cs="Times New Roman"/>
          <w:sz w:val="28"/>
          <w:szCs w:val="28"/>
        </w:rPr>
        <w:t xml:space="preserve"> градусов из рисунков 4 и </w:t>
      </w:r>
      <w:r>
        <w:rPr>
          <w:rFonts w:ascii="Times New Roman" w:hAnsi="Times New Roman" w:cs="Times New Roman"/>
          <w:sz w:val="28"/>
          <w:szCs w:val="28"/>
        </w:rPr>
        <w:t xml:space="preserve">5 можно отобрать случаи, которые удовлетворяют условию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</m:d>
        <m:r>
          <w:rPr>
            <w:rFonts w:ascii="Cambria Math" w:hAnsi="Cambria Math"/>
            <w:sz w:val="28"/>
            <w:szCs w:val="28"/>
          </w:rPr>
          <m:t>≤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p>
            <m:r>
              <w:rPr>
                <w:rFonts w:ascii="Cambria Math"/>
                <w:sz w:val="28"/>
                <w:szCs w:val="28"/>
                <w:lang w:val="en-US"/>
              </w:rPr>
              <m:t>max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>. Получили 4 случая, когда угол наклона траектории в момент начала падения снаряда равен -15, -20, -25 и -30 град</w:t>
      </w:r>
      <w:r w:rsidR="00AD54FC">
        <w:rPr>
          <w:rFonts w:ascii="Times New Roman" w:hAnsi="Times New Roman" w:cs="Times New Roman"/>
          <w:sz w:val="28"/>
          <w:szCs w:val="28"/>
        </w:rPr>
        <w:t>усов</w:t>
      </w:r>
      <w:r>
        <w:rPr>
          <w:rFonts w:ascii="Times New Roman" w:hAnsi="Times New Roman" w:cs="Times New Roman"/>
          <w:sz w:val="28"/>
          <w:szCs w:val="28"/>
        </w:rPr>
        <w:t>. С помощью полученных данных можно сделать вывод, что при данных ограничениях и условиях максимальная дальность полета будет со</w:t>
      </w:r>
      <w:r w:rsidR="004834A0">
        <w:rPr>
          <w:rFonts w:ascii="Times New Roman" w:hAnsi="Times New Roman" w:cs="Times New Roman"/>
          <w:sz w:val="28"/>
          <w:szCs w:val="28"/>
        </w:rPr>
        <w:t>ставлять примерно 26000 метров.</w:t>
      </w:r>
    </w:p>
    <w:bookmarkEnd w:id="1"/>
    <w:p w14:paraId="2B28E90C" w14:textId="6AEBFAA3" w:rsidR="00537C38" w:rsidRDefault="00537C38" w:rsidP="00E073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Рассмотрим результаты </w:t>
      </w:r>
      <w:r w:rsidR="004834A0">
        <w:rPr>
          <w:rFonts w:ascii="Times New Roman" w:hAnsi="Times New Roman" w:cs="Times New Roman"/>
          <w:sz w:val="28"/>
          <w:szCs w:val="28"/>
        </w:rPr>
        <w:t>для второго способа управления</w:t>
      </w:r>
      <w:r>
        <w:rPr>
          <w:rFonts w:ascii="Times New Roman" w:hAnsi="Times New Roman" w:cs="Times New Roman"/>
          <w:sz w:val="28"/>
          <w:szCs w:val="28"/>
        </w:rPr>
        <w:t xml:space="preserve">, когда угол атаки </w:t>
      </w:r>
      <m:oMath>
        <m:r>
          <w:rPr>
            <w:rFonts w:ascii="Cambria Math" w:hAnsi="Cambria Math" w:cs="Times New Roman"/>
            <w:sz w:val="28"/>
            <w:szCs w:val="28"/>
          </w:rPr>
          <m:t>α=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const</m:t>
        </m:r>
      </m:oMath>
      <w:r>
        <w:rPr>
          <w:rFonts w:ascii="Times New Roman" w:hAnsi="Times New Roman" w:cs="Times New Roman"/>
          <w:sz w:val="28"/>
          <w:szCs w:val="28"/>
        </w:rPr>
        <w:t xml:space="preserve"> с момента, когда угол наклона траектории </w:t>
      </w:r>
      <m:oMath>
        <m:r>
          <w:rPr>
            <w:rFonts w:ascii="Cambria Math" w:hAnsi="Cambria Math" w:cs="Times New Roman"/>
            <w:sz w:val="28"/>
            <w:szCs w:val="28"/>
          </w:rPr>
          <m:t>θ</m:t>
        </m:r>
      </m:oMath>
      <w:r>
        <w:rPr>
          <w:rFonts w:ascii="Times New Roman" w:hAnsi="Times New Roman" w:cs="Times New Roman"/>
          <w:sz w:val="28"/>
          <w:szCs w:val="28"/>
        </w:rPr>
        <w:t xml:space="preserve"> становится отрицательным.</w:t>
      </w:r>
    </w:p>
    <w:p w14:paraId="5B813FF5" w14:textId="57A11517" w:rsidR="00537C38" w:rsidRDefault="00537C38" w:rsidP="00E073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Будем варьировать угол атаки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>
        <w:rPr>
          <w:rFonts w:ascii="Times New Roman" w:hAnsi="Times New Roman" w:cs="Times New Roman"/>
          <w:sz w:val="28"/>
          <w:szCs w:val="28"/>
        </w:rPr>
        <w:t xml:space="preserve"> в промежутке от </w:t>
      </w:r>
      <w:r w:rsidRPr="004837C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до </w:t>
      </w:r>
      <w:r w:rsidRPr="004837C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0 градусов с шагом </w:t>
      </w:r>
      <w:r w:rsidRPr="004837C8">
        <w:rPr>
          <w:rFonts w:ascii="Times New Roman" w:hAnsi="Times New Roman" w:cs="Times New Roman"/>
          <w:sz w:val="28"/>
          <w:szCs w:val="28"/>
        </w:rPr>
        <w:t>4</w:t>
      </w:r>
      <w:r w:rsidR="004834A0">
        <w:rPr>
          <w:rFonts w:ascii="Times New Roman" w:hAnsi="Times New Roman" w:cs="Times New Roman"/>
          <w:sz w:val="28"/>
          <w:szCs w:val="28"/>
        </w:rPr>
        <w:t xml:space="preserve"> градуса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A83352" w14:textId="7CD58D42" w:rsidR="00537C38" w:rsidRPr="00EF7085" w:rsidRDefault="008C5356" w:rsidP="004834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рисунке 6</w:t>
      </w:r>
      <w:r w:rsidR="00537C38">
        <w:rPr>
          <w:rFonts w:ascii="Times New Roman" w:hAnsi="Times New Roman" w:cs="Times New Roman"/>
          <w:sz w:val="28"/>
          <w:szCs w:val="28"/>
        </w:rPr>
        <w:t xml:space="preserve"> показаны </w:t>
      </w:r>
      <w:bookmarkStart w:id="2" w:name="_Hlk135845435"/>
      <w:r w:rsidR="00537C38">
        <w:rPr>
          <w:rFonts w:ascii="Times New Roman" w:hAnsi="Times New Roman" w:cs="Times New Roman"/>
          <w:sz w:val="28"/>
          <w:szCs w:val="28"/>
        </w:rPr>
        <w:t xml:space="preserve">графики траекторий полета снаряда при вариации угла атаки </w:t>
      </w:r>
      <w:bookmarkEnd w:id="2"/>
      <w:r w:rsidR="004834A0">
        <w:rPr>
          <w:rFonts w:ascii="Times New Roman" w:hAnsi="Times New Roman" w:cs="Times New Roman"/>
          <w:sz w:val="28"/>
          <w:szCs w:val="28"/>
        </w:rPr>
        <w:t>на участке управления</w:t>
      </w:r>
      <w:r w:rsidR="00537C38">
        <w:rPr>
          <w:rFonts w:ascii="Times New Roman" w:hAnsi="Times New Roman" w:cs="Times New Roman"/>
          <w:sz w:val="28"/>
          <w:szCs w:val="28"/>
        </w:rPr>
        <w:t>.</w:t>
      </w:r>
      <w:r w:rsidR="004834A0">
        <w:rPr>
          <w:rFonts w:ascii="Times New Roman" w:hAnsi="Times New Roman" w:cs="Times New Roman"/>
          <w:sz w:val="28"/>
          <w:szCs w:val="28"/>
        </w:rPr>
        <w:t xml:space="preserve"> Из графика видно, </w:t>
      </w:r>
      <w:r w:rsidR="00537C38">
        <w:rPr>
          <w:rFonts w:ascii="Times New Roman" w:hAnsi="Times New Roman" w:cs="Times New Roman"/>
          <w:sz w:val="28"/>
          <w:szCs w:val="28"/>
        </w:rPr>
        <w:t>что дальность полета снаряда увеличивается при увеличении угла атаки.</w:t>
      </w:r>
    </w:p>
    <w:p w14:paraId="7D8FFE76" w14:textId="77777777" w:rsidR="00537C38" w:rsidRPr="007629AB" w:rsidRDefault="00537C38" w:rsidP="00E073D4">
      <w:pPr>
        <w:spacing w:line="24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A8CACF0" wp14:editId="4BF4FB26">
            <wp:extent cx="5916229" cy="2941320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5391" cy="295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1FDD7" w14:textId="6626D926" w:rsidR="00537C38" w:rsidRDefault="008C5356" w:rsidP="00E073D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</w:t>
      </w:r>
      <w:r w:rsidR="00537C38">
        <w:rPr>
          <w:rFonts w:ascii="Times New Roman" w:hAnsi="Times New Roman" w:cs="Times New Roman"/>
          <w:sz w:val="24"/>
          <w:szCs w:val="24"/>
        </w:rPr>
        <w:t xml:space="preserve"> </w:t>
      </w:r>
      <w:r w:rsidR="00537C38" w:rsidRPr="00674022">
        <w:rPr>
          <w:rFonts w:ascii="Times New Roman" w:hAnsi="Times New Roman" w:cs="Times New Roman"/>
          <w:sz w:val="24"/>
          <w:szCs w:val="24"/>
        </w:rPr>
        <w:t>–</w:t>
      </w:r>
      <w:r w:rsidR="00537C38">
        <w:rPr>
          <w:rFonts w:ascii="Times New Roman" w:hAnsi="Times New Roman" w:cs="Times New Roman"/>
          <w:sz w:val="24"/>
          <w:szCs w:val="24"/>
        </w:rPr>
        <w:t>Г</w:t>
      </w:r>
      <w:r w:rsidR="00537C38" w:rsidRPr="00C6156E">
        <w:rPr>
          <w:rFonts w:ascii="Times New Roman" w:hAnsi="Times New Roman" w:cs="Times New Roman"/>
          <w:sz w:val="24"/>
          <w:szCs w:val="24"/>
        </w:rPr>
        <w:t>рафики траекторий движения полета снаряда при вариации угла атаки в момент начала падения снаряда</w:t>
      </w:r>
    </w:p>
    <w:p w14:paraId="6B13D614" w14:textId="27BC9586" w:rsidR="00537C38" w:rsidRDefault="008C5356" w:rsidP="00E073D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  <w:t>На рисунке 7</w:t>
      </w:r>
      <w:r w:rsidR="00537C38">
        <w:rPr>
          <w:rFonts w:ascii="Times New Roman" w:hAnsi="Times New Roman" w:cs="Times New Roman"/>
          <w:sz w:val="28"/>
          <w:szCs w:val="28"/>
        </w:rPr>
        <w:t xml:space="preserve"> показаны графики зависимости угла отклонения рулей </w:t>
      </w:r>
      <m:oMath>
        <m:r>
          <w:rPr>
            <w:rFonts w:ascii="Cambria Math" w:hAnsi="Cambria Math" w:cs="Times New Roman"/>
            <w:sz w:val="28"/>
            <w:szCs w:val="28"/>
          </w:rPr>
          <m:t>δ</m:t>
        </m:r>
      </m:oMath>
      <w:r w:rsidR="00537C38">
        <w:rPr>
          <w:rFonts w:ascii="Times New Roman" w:hAnsi="Times New Roman" w:cs="Times New Roman"/>
          <w:sz w:val="28"/>
          <w:szCs w:val="28"/>
        </w:rPr>
        <w:t xml:space="preserve"> от времени </w:t>
      </w:r>
      <w:r w:rsidR="00537C38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537C3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37C38">
        <w:rPr>
          <w:rFonts w:ascii="Times New Roman" w:hAnsi="Times New Roman" w:cs="Times New Roman"/>
          <w:sz w:val="28"/>
          <w:szCs w:val="28"/>
        </w:rPr>
        <w:t>при вариации угла атаки</w:t>
      </w:r>
      <w:r w:rsidR="00537C38" w:rsidRPr="00B836E4">
        <w:rPr>
          <w:rFonts w:ascii="Times New Roman" w:hAnsi="Times New Roman" w:cs="Times New Roman"/>
          <w:i/>
          <w:sz w:val="28"/>
          <w:szCs w:val="28"/>
        </w:rPr>
        <w:t>.</w:t>
      </w:r>
    </w:p>
    <w:p w14:paraId="7308A736" w14:textId="77777777" w:rsidR="00537C38" w:rsidRDefault="00537C38" w:rsidP="00E073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D424FC" wp14:editId="049582BC">
            <wp:extent cx="6000750" cy="25431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4792" cy="254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3BCD4" w14:textId="562E2099" w:rsidR="00537C38" w:rsidRPr="00A61CA6" w:rsidRDefault="008C5356" w:rsidP="00E073D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</w:t>
      </w:r>
      <w:r w:rsidR="00537C38">
        <w:rPr>
          <w:rFonts w:ascii="Times New Roman" w:hAnsi="Times New Roman" w:cs="Times New Roman"/>
          <w:sz w:val="24"/>
          <w:szCs w:val="24"/>
        </w:rPr>
        <w:t xml:space="preserve"> </w:t>
      </w:r>
      <w:r w:rsidR="00537C38" w:rsidRPr="00674022">
        <w:rPr>
          <w:rFonts w:ascii="Times New Roman" w:hAnsi="Times New Roman" w:cs="Times New Roman"/>
          <w:sz w:val="24"/>
          <w:szCs w:val="24"/>
        </w:rPr>
        <w:t>–</w:t>
      </w:r>
      <w:r w:rsidR="00537C38">
        <w:rPr>
          <w:rFonts w:ascii="Times New Roman" w:hAnsi="Times New Roman" w:cs="Times New Roman"/>
          <w:sz w:val="24"/>
          <w:szCs w:val="24"/>
        </w:rPr>
        <w:t xml:space="preserve"> Г</w:t>
      </w:r>
      <w:r w:rsidR="00537C38" w:rsidRPr="00C6156E">
        <w:rPr>
          <w:rFonts w:ascii="Times New Roman" w:hAnsi="Times New Roman" w:cs="Times New Roman"/>
          <w:sz w:val="24"/>
          <w:szCs w:val="24"/>
        </w:rPr>
        <w:t>рафики зависимости угла отклонения рулей δ от времени t при вариации угла атаки в момент начала падения снаряда</w:t>
      </w:r>
    </w:p>
    <w:p w14:paraId="606FCE61" w14:textId="52C9EA1F" w:rsidR="00537C38" w:rsidRDefault="00537C38" w:rsidP="00D03A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ограничении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=20</m:t>
        </m:r>
      </m:oMath>
      <w:r w:rsidR="00D03AC2">
        <w:rPr>
          <w:rFonts w:ascii="Times New Roman" w:hAnsi="Times New Roman" w:cs="Times New Roman"/>
          <w:sz w:val="28"/>
          <w:szCs w:val="28"/>
        </w:rPr>
        <w:t xml:space="preserve"> градусов</w:t>
      </w:r>
      <w:r w:rsidR="008C5356">
        <w:rPr>
          <w:rFonts w:ascii="Times New Roman" w:hAnsi="Times New Roman" w:cs="Times New Roman"/>
          <w:sz w:val="28"/>
          <w:szCs w:val="28"/>
        </w:rPr>
        <w:t xml:space="preserve"> из рисунка 7</w:t>
      </w:r>
      <w:r>
        <w:rPr>
          <w:rFonts w:ascii="Times New Roman" w:hAnsi="Times New Roman" w:cs="Times New Roman"/>
          <w:sz w:val="28"/>
          <w:szCs w:val="28"/>
        </w:rPr>
        <w:t xml:space="preserve"> можно отобрать случаи, которые удовлетворяют условию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</m:d>
        <m:r>
          <w:rPr>
            <w:rFonts w:ascii="Cambria Math" w:hAnsi="Cambria Math"/>
            <w:sz w:val="28"/>
            <w:szCs w:val="28"/>
          </w:rPr>
          <m:t>≤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p>
            <m:r>
              <w:rPr>
                <w:rFonts w:ascii="Cambria Math"/>
                <w:sz w:val="28"/>
                <w:szCs w:val="28"/>
                <w:lang w:val="en-US"/>
              </w:rPr>
              <m:t>max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. Получили, что подходят все случаи. С помощью полученных данных можно сделать вывод, что при данных ограничениях и условиях максимальная дальность полета будет составлять примерно </w:t>
      </w:r>
      <w:r w:rsidR="002A227C">
        <w:rPr>
          <w:rFonts w:ascii="Times New Roman" w:hAnsi="Times New Roman" w:cs="Times New Roman"/>
          <w:sz w:val="28"/>
          <w:szCs w:val="28"/>
        </w:rPr>
        <w:t>32</w:t>
      </w:r>
      <w:r w:rsidR="00D03AC2">
        <w:rPr>
          <w:rFonts w:ascii="Times New Roman" w:hAnsi="Times New Roman" w:cs="Times New Roman"/>
          <w:sz w:val="28"/>
          <w:szCs w:val="28"/>
        </w:rPr>
        <w:t>000 метров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B93222" w14:textId="7C2680B6" w:rsidR="00DF5F7D" w:rsidRDefault="00537C38" w:rsidP="00D03AC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 xml:space="preserve">Результаты исследований показывают, </w:t>
      </w:r>
      <w:r>
        <w:rPr>
          <w:rFonts w:ascii="Times New Roman" w:hAnsi="Times New Roman" w:cs="Times New Roman"/>
          <w:sz w:val="28"/>
          <w:szCs w:val="28"/>
        </w:rPr>
        <w:t xml:space="preserve">что наиболее эффективно варьировать угол атаки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>
        <w:rPr>
          <w:rFonts w:ascii="Times New Roman" w:hAnsi="Times New Roman" w:cs="Times New Roman"/>
          <w:sz w:val="28"/>
          <w:szCs w:val="28"/>
        </w:rPr>
        <w:t xml:space="preserve">, т.к. при допустимом угле отклонения рулей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=20</m:t>
        </m:r>
      </m:oMath>
      <w:r w:rsidRPr="005D3D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градусов максимальная дальность полета снаряда равна </w:t>
      </w:r>
      <w:r w:rsidR="002A227C">
        <w:rPr>
          <w:rFonts w:ascii="Times New Roman" w:hAnsi="Times New Roman" w:cs="Times New Roman"/>
          <w:sz w:val="28"/>
          <w:szCs w:val="28"/>
        </w:rPr>
        <w:t>32</w:t>
      </w:r>
      <w:r w:rsidR="00D03AC2">
        <w:rPr>
          <w:rFonts w:ascii="Times New Roman" w:hAnsi="Times New Roman" w:cs="Times New Roman"/>
          <w:sz w:val="28"/>
          <w:szCs w:val="28"/>
        </w:rPr>
        <w:t xml:space="preserve"> км</w:t>
      </w:r>
      <w:r>
        <w:rPr>
          <w:rFonts w:ascii="Times New Roman" w:hAnsi="Times New Roman" w:cs="Times New Roman"/>
          <w:sz w:val="28"/>
          <w:szCs w:val="28"/>
        </w:rPr>
        <w:t xml:space="preserve">, тогда как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варьировании угла </w:t>
      </w:r>
      <m:oMath>
        <m:r>
          <w:rPr>
            <w:rFonts w:ascii="Cambria Math" w:hAnsi="Cambria Math" w:cs="Times New Roman"/>
            <w:sz w:val="28"/>
            <w:szCs w:val="28"/>
          </w:rPr>
          <m:t>θ</m:t>
        </m:r>
      </m:oMath>
      <w:r>
        <w:rPr>
          <w:rFonts w:ascii="Times New Roman" w:hAnsi="Times New Roman" w:cs="Times New Roman"/>
          <w:sz w:val="28"/>
          <w:szCs w:val="28"/>
        </w:rPr>
        <w:t xml:space="preserve"> при таких же условиях максимальная дальность полета снаряда составила 26 км.</w:t>
      </w:r>
    </w:p>
    <w:p w14:paraId="18545463" w14:textId="77777777" w:rsidR="00F96BF1" w:rsidRDefault="00F96BF1" w:rsidP="00E073D4">
      <w:pPr>
        <w:keepNext/>
        <w:tabs>
          <w:tab w:val="left" w:pos="199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C5356">
        <w:rPr>
          <w:rFonts w:ascii="Times New Roman" w:hAnsi="Times New Roman" w:cs="Times New Roman"/>
          <w:b/>
          <w:sz w:val="28"/>
          <w:szCs w:val="28"/>
          <w:highlight w:val="yellow"/>
        </w:rPr>
        <w:t>Литература</w:t>
      </w:r>
    </w:p>
    <w:p w14:paraId="6C8DDF9A" w14:textId="77777777" w:rsidR="00F96BF1" w:rsidRPr="00AF631C" w:rsidRDefault="00F96BF1" w:rsidP="00E073D4">
      <w:pPr>
        <w:pStyle w:val="a3"/>
        <w:numPr>
          <w:ilvl w:val="0"/>
          <w:numId w:val="3"/>
        </w:numPr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bookmarkStart w:id="3" w:name="источник1"/>
      <w:proofErr w:type="spellStart"/>
      <w:r w:rsidRPr="00AF63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Венцель</w:t>
      </w:r>
      <w:proofErr w:type="spellEnd"/>
      <w:r w:rsidRPr="00AF63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 Д.А. Курс внешней баллистики. Часть 1. Выпуск 1. Вычисление изменений элементов траектории (теория поправок) / Д.А. </w:t>
      </w:r>
      <w:proofErr w:type="spellStart"/>
      <w:r w:rsidRPr="00AF63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Венцель</w:t>
      </w:r>
      <w:proofErr w:type="spellEnd"/>
      <w:r w:rsidRPr="00AF63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</w:p>
    <w:p w14:paraId="19C804A5" w14:textId="77777777" w:rsidR="00F96BF1" w:rsidRPr="00AF631C" w:rsidRDefault="00F96BF1" w:rsidP="00E073D4">
      <w:pPr>
        <w:pStyle w:val="a3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AF63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Я.М. Шапиро. - М.: Издание Артиллерийской Академии РККА</w:t>
      </w:r>
      <w:r w:rsidRPr="00AF631C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AF63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 </w:t>
      </w:r>
      <w:r w:rsidRPr="00AF631C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>2018</w:t>
      </w:r>
      <w:r w:rsidRPr="00AF63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. - </w:t>
      </w:r>
      <w:r w:rsidRPr="00AF631C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>722</w:t>
      </w:r>
      <w:r w:rsidRPr="00AF63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 </w:t>
      </w:r>
      <w:r w:rsidRPr="00AF63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c.</w:t>
      </w:r>
    </w:p>
    <w:p w14:paraId="2966DE6C" w14:textId="77777777" w:rsidR="00F96BF1" w:rsidRPr="00AF631C" w:rsidRDefault="00F96BF1" w:rsidP="00E073D4">
      <w:pPr>
        <w:pStyle w:val="a3"/>
        <w:numPr>
          <w:ilvl w:val="0"/>
          <w:numId w:val="3"/>
        </w:numPr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bookmarkStart w:id="4" w:name="_Ref135847246"/>
      <w:bookmarkStart w:id="5" w:name="источник2"/>
      <w:bookmarkEnd w:id="3"/>
      <w:r w:rsidRPr="00AF63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Дмитриевский, А. А. Внешняя баллистика: Учебник для студентов вузов / Дмитриевский, А.А. и. - М.: Машиностроение, </w:t>
      </w:r>
      <w:r w:rsidRPr="00AF631C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>2002</w:t>
      </w:r>
      <w:r w:rsidRPr="00AF63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- 640 c.</w:t>
      </w:r>
      <w:bookmarkEnd w:id="4"/>
    </w:p>
    <w:p w14:paraId="6A6F9CB7" w14:textId="77777777" w:rsidR="00F96BF1" w:rsidRPr="00AF631C" w:rsidRDefault="00F96BF1" w:rsidP="00E073D4">
      <w:pPr>
        <w:pStyle w:val="a3"/>
        <w:numPr>
          <w:ilvl w:val="0"/>
          <w:numId w:val="3"/>
        </w:numPr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bookmarkStart w:id="6" w:name="источник3"/>
      <w:bookmarkEnd w:id="5"/>
      <w:r w:rsidRPr="00AF631C">
        <w:rPr>
          <w:rFonts w:ascii="Times New Roman" w:hAnsi="Times New Roman" w:cs="Times New Roman"/>
          <w:sz w:val="28"/>
          <w:szCs w:val="28"/>
        </w:rPr>
        <w:t xml:space="preserve">Дэвис,  Л. Внешняя баллистика ракет / Л. Дэвис, Дж. </w:t>
      </w:r>
      <w:proofErr w:type="spellStart"/>
      <w:r w:rsidRPr="00AF631C">
        <w:rPr>
          <w:rFonts w:ascii="Times New Roman" w:hAnsi="Times New Roman" w:cs="Times New Roman"/>
          <w:sz w:val="28"/>
          <w:szCs w:val="28"/>
        </w:rPr>
        <w:t>Фоллин</w:t>
      </w:r>
      <w:proofErr w:type="spellEnd"/>
      <w:r w:rsidRPr="00AF631C">
        <w:rPr>
          <w:rFonts w:ascii="Times New Roman" w:hAnsi="Times New Roman" w:cs="Times New Roman"/>
          <w:sz w:val="28"/>
          <w:szCs w:val="28"/>
        </w:rPr>
        <w:t xml:space="preserve">, Л. </w:t>
      </w:r>
      <w:proofErr w:type="spellStart"/>
      <w:r w:rsidRPr="00AF631C">
        <w:rPr>
          <w:rFonts w:ascii="Times New Roman" w:hAnsi="Times New Roman" w:cs="Times New Roman"/>
          <w:sz w:val="28"/>
          <w:szCs w:val="28"/>
        </w:rPr>
        <w:t>Блитцер</w:t>
      </w:r>
      <w:proofErr w:type="spellEnd"/>
      <w:r w:rsidRPr="00AF631C">
        <w:rPr>
          <w:rFonts w:ascii="Times New Roman" w:hAnsi="Times New Roman" w:cs="Times New Roman"/>
          <w:sz w:val="28"/>
          <w:szCs w:val="28"/>
        </w:rPr>
        <w:t>. - М.: Воениздат, 2000. - 520 c.</w:t>
      </w:r>
    </w:p>
    <w:p w14:paraId="56DBFD42" w14:textId="77777777" w:rsidR="00F96BF1" w:rsidRPr="00AF631C" w:rsidRDefault="00F96BF1" w:rsidP="00E073D4">
      <w:pPr>
        <w:pStyle w:val="a3"/>
        <w:numPr>
          <w:ilvl w:val="0"/>
          <w:numId w:val="3"/>
        </w:numPr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bookmarkStart w:id="7" w:name="источник4"/>
      <w:bookmarkEnd w:id="6"/>
      <w:proofErr w:type="spellStart"/>
      <w:r w:rsidRPr="00AF631C">
        <w:rPr>
          <w:rFonts w:ascii="Times New Roman" w:hAnsi="Times New Roman" w:cs="Times New Roman"/>
          <w:sz w:val="28"/>
          <w:szCs w:val="28"/>
        </w:rPr>
        <w:t>Забудский</w:t>
      </w:r>
      <w:proofErr w:type="spellEnd"/>
      <w:r w:rsidRPr="00AF631C">
        <w:rPr>
          <w:rFonts w:ascii="Times New Roman" w:hAnsi="Times New Roman" w:cs="Times New Roman"/>
          <w:sz w:val="28"/>
          <w:szCs w:val="28"/>
        </w:rPr>
        <w:t xml:space="preserve">, Н.А. Внешняя баллистика / Н.А. </w:t>
      </w:r>
      <w:proofErr w:type="spellStart"/>
      <w:r w:rsidRPr="00AF631C">
        <w:rPr>
          <w:rFonts w:ascii="Times New Roman" w:hAnsi="Times New Roman" w:cs="Times New Roman"/>
          <w:sz w:val="28"/>
          <w:szCs w:val="28"/>
        </w:rPr>
        <w:t>Забудский</w:t>
      </w:r>
      <w:proofErr w:type="spellEnd"/>
      <w:r w:rsidRPr="00AF631C">
        <w:rPr>
          <w:rFonts w:ascii="Times New Roman" w:hAnsi="Times New Roman" w:cs="Times New Roman"/>
          <w:sz w:val="28"/>
          <w:szCs w:val="28"/>
        </w:rPr>
        <w:t>. - Москва: Машиностроение, 2014. - 474 c.</w:t>
      </w:r>
    </w:p>
    <w:p w14:paraId="508FB294" w14:textId="77777777" w:rsidR="00F96BF1" w:rsidRPr="00AF631C" w:rsidRDefault="00F96BF1" w:rsidP="00E073D4">
      <w:pPr>
        <w:pStyle w:val="a3"/>
        <w:numPr>
          <w:ilvl w:val="0"/>
          <w:numId w:val="3"/>
        </w:numPr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bookmarkStart w:id="8" w:name="источник5"/>
      <w:bookmarkEnd w:id="7"/>
      <w:proofErr w:type="spellStart"/>
      <w:r w:rsidRPr="00AF631C">
        <w:rPr>
          <w:rFonts w:ascii="Times New Roman" w:hAnsi="Times New Roman" w:cs="Times New Roman"/>
          <w:sz w:val="28"/>
          <w:szCs w:val="28"/>
        </w:rPr>
        <w:t>Сихарулидзе</w:t>
      </w:r>
      <w:proofErr w:type="spellEnd"/>
      <w:r w:rsidRPr="00AF631C">
        <w:rPr>
          <w:rFonts w:ascii="Times New Roman" w:hAnsi="Times New Roman" w:cs="Times New Roman"/>
          <w:sz w:val="28"/>
          <w:szCs w:val="28"/>
        </w:rPr>
        <w:t xml:space="preserve">, Ю. Г. Баллистика летательных аппаратов / Ю.Г. </w:t>
      </w:r>
      <w:proofErr w:type="spellStart"/>
      <w:r w:rsidRPr="00AF631C">
        <w:rPr>
          <w:rFonts w:ascii="Times New Roman" w:hAnsi="Times New Roman" w:cs="Times New Roman"/>
          <w:sz w:val="28"/>
          <w:szCs w:val="28"/>
        </w:rPr>
        <w:t>Сихарулидзе</w:t>
      </w:r>
      <w:proofErr w:type="spellEnd"/>
      <w:r w:rsidRPr="00AF631C">
        <w:rPr>
          <w:rFonts w:ascii="Times New Roman" w:hAnsi="Times New Roman" w:cs="Times New Roman"/>
          <w:sz w:val="28"/>
          <w:szCs w:val="28"/>
        </w:rPr>
        <w:t>. - М.: Главная редакция физико-математической литературы издательства "Наука", 2005. - 352 c.</w:t>
      </w:r>
    </w:p>
    <w:p w14:paraId="33C2BD4B" w14:textId="77777777" w:rsidR="00F96BF1" w:rsidRPr="00AF631C" w:rsidRDefault="00F96BF1" w:rsidP="00E073D4">
      <w:pPr>
        <w:pStyle w:val="a3"/>
        <w:numPr>
          <w:ilvl w:val="0"/>
          <w:numId w:val="3"/>
        </w:numPr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bookmarkStart w:id="9" w:name="источник6"/>
      <w:bookmarkEnd w:id="8"/>
      <w:proofErr w:type="spellStart"/>
      <w:r w:rsidRPr="00AF631C">
        <w:rPr>
          <w:rFonts w:ascii="Times New Roman" w:hAnsi="Times New Roman" w:cs="Times New Roman"/>
          <w:sz w:val="28"/>
          <w:szCs w:val="28"/>
        </w:rPr>
        <w:t>Сихарулидзе</w:t>
      </w:r>
      <w:proofErr w:type="spellEnd"/>
      <w:r w:rsidRPr="00AF631C">
        <w:rPr>
          <w:rFonts w:ascii="Times New Roman" w:hAnsi="Times New Roman" w:cs="Times New Roman"/>
          <w:sz w:val="28"/>
          <w:szCs w:val="28"/>
        </w:rPr>
        <w:t xml:space="preserve">, Ю. Г. Баллистика и наведение летательных аппаратов / </w:t>
      </w:r>
    </w:p>
    <w:p w14:paraId="50E4C4CE" w14:textId="77777777" w:rsidR="00F96BF1" w:rsidRPr="00AF631C" w:rsidRDefault="00F96BF1" w:rsidP="00E073D4">
      <w:pPr>
        <w:pStyle w:val="a3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AF631C">
        <w:rPr>
          <w:rFonts w:ascii="Times New Roman" w:hAnsi="Times New Roman" w:cs="Times New Roman"/>
          <w:sz w:val="28"/>
          <w:szCs w:val="28"/>
        </w:rPr>
        <w:t xml:space="preserve">Ю.Г. </w:t>
      </w:r>
      <w:proofErr w:type="spellStart"/>
      <w:r w:rsidRPr="00AF631C">
        <w:rPr>
          <w:rFonts w:ascii="Times New Roman" w:hAnsi="Times New Roman" w:cs="Times New Roman"/>
          <w:sz w:val="28"/>
          <w:szCs w:val="28"/>
        </w:rPr>
        <w:t>Сихарулидзе</w:t>
      </w:r>
      <w:proofErr w:type="spellEnd"/>
      <w:r w:rsidRPr="00AF631C">
        <w:rPr>
          <w:rFonts w:ascii="Times New Roman" w:hAnsi="Times New Roman" w:cs="Times New Roman"/>
          <w:sz w:val="28"/>
          <w:szCs w:val="28"/>
        </w:rPr>
        <w:t>. - М.: Лаборатория знаний, 2015. - 174 c.</w:t>
      </w:r>
    </w:p>
    <w:p w14:paraId="735EF584" w14:textId="77777777" w:rsidR="00F96BF1" w:rsidRPr="00AF631C" w:rsidRDefault="00F96BF1" w:rsidP="00E073D4">
      <w:pPr>
        <w:pStyle w:val="a3"/>
        <w:numPr>
          <w:ilvl w:val="0"/>
          <w:numId w:val="3"/>
        </w:numPr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bookmarkStart w:id="10" w:name="источник7"/>
      <w:bookmarkStart w:id="11" w:name="источник8"/>
      <w:bookmarkEnd w:id="9"/>
      <w:proofErr w:type="spellStart"/>
      <w:r w:rsidRPr="00AF631C">
        <w:rPr>
          <w:rFonts w:ascii="Times New Roman" w:hAnsi="Times New Roman" w:cs="Times New Roman"/>
          <w:sz w:val="28"/>
          <w:szCs w:val="28"/>
        </w:rPr>
        <w:t>Бетанов</w:t>
      </w:r>
      <w:proofErr w:type="spellEnd"/>
      <w:r w:rsidRPr="00AF631C">
        <w:rPr>
          <w:rFonts w:ascii="Times New Roman" w:hAnsi="Times New Roman" w:cs="Times New Roman"/>
          <w:sz w:val="28"/>
          <w:szCs w:val="28"/>
        </w:rPr>
        <w:t xml:space="preserve">, Владимир Теоретические основы </w:t>
      </w:r>
      <w:proofErr w:type="spellStart"/>
      <w:r w:rsidRPr="00AF631C">
        <w:rPr>
          <w:rFonts w:ascii="Times New Roman" w:hAnsi="Times New Roman" w:cs="Times New Roman"/>
          <w:sz w:val="28"/>
          <w:szCs w:val="28"/>
        </w:rPr>
        <w:t>баллистико</w:t>
      </w:r>
      <w:proofErr w:type="spellEnd"/>
      <w:r w:rsidRPr="00AF631C">
        <w:rPr>
          <w:rFonts w:ascii="Times New Roman" w:hAnsi="Times New Roman" w:cs="Times New Roman"/>
          <w:sz w:val="28"/>
          <w:szCs w:val="28"/>
        </w:rPr>
        <w:t xml:space="preserve">-навигационного обеспечения космических полетов / Владимир </w:t>
      </w:r>
      <w:proofErr w:type="spellStart"/>
      <w:r w:rsidRPr="00AF631C">
        <w:rPr>
          <w:rFonts w:ascii="Times New Roman" w:hAnsi="Times New Roman" w:cs="Times New Roman"/>
          <w:sz w:val="28"/>
          <w:szCs w:val="28"/>
        </w:rPr>
        <w:t>Бетанов</w:t>
      </w:r>
      <w:proofErr w:type="spellEnd"/>
      <w:r w:rsidRPr="00AF631C">
        <w:rPr>
          <w:rFonts w:ascii="Times New Roman" w:hAnsi="Times New Roman" w:cs="Times New Roman"/>
          <w:sz w:val="28"/>
          <w:szCs w:val="28"/>
        </w:rPr>
        <w:t xml:space="preserve">. - Москва: Мир, 2014. - 438 c. </w:t>
      </w:r>
    </w:p>
    <w:bookmarkEnd w:id="10"/>
    <w:p w14:paraId="1CFDAB43" w14:textId="77777777" w:rsidR="00F96BF1" w:rsidRPr="00AF631C" w:rsidRDefault="00F96BF1" w:rsidP="00E073D4">
      <w:pPr>
        <w:pStyle w:val="a3"/>
        <w:numPr>
          <w:ilvl w:val="0"/>
          <w:numId w:val="3"/>
        </w:numPr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AF631C">
        <w:rPr>
          <w:rFonts w:ascii="Times New Roman" w:hAnsi="Times New Roman" w:cs="Times New Roman"/>
          <w:sz w:val="28"/>
          <w:szCs w:val="28"/>
        </w:rPr>
        <w:t>Рассел, Джесси Баллистика / Джесси Рассел. - М.: VSD, 2012. - 120 c.</w:t>
      </w:r>
    </w:p>
    <w:p w14:paraId="4A9FE8CE" w14:textId="77777777" w:rsidR="00F96BF1" w:rsidRPr="00AF631C" w:rsidRDefault="00F96BF1" w:rsidP="00E073D4">
      <w:pPr>
        <w:pStyle w:val="a3"/>
        <w:numPr>
          <w:ilvl w:val="0"/>
          <w:numId w:val="3"/>
        </w:numPr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bookmarkStart w:id="12" w:name="источник9"/>
      <w:bookmarkStart w:id="13" w:name="источник10"/>
      <w:bookmarkEnd w:id="11"/>
      <w:r w:rsidRPr="00AF631C">
        <w:rPr>
          <w:rFonts w:ascii="Times New Roman" w:hAnsi="Times New Roman" w:cs="Times New Roman"/>
          <w:sz w:val="28"/>
          <w:szCs w:val="28"/>
        </w:rPr>
        <w:t>Иванов, Н.М. Баллистика и навигация космических аппаратов / Н.М. Иванов. - М.: Московский Государственный Технический Университет (МГТУ) имени Н.Э. Баумана, 2016. - 361 c.</w:t>
      </w:r>
    </w:p>
    <w:bookmarkEnd w:id="12"/>
    <w:p w14:paraId="73B2FAE7" w14:textId="77777777" w:rsidR="00F96BF1" w:rsidRPr="00AF631C" w:rsidRDefault="00F96BF1" w:rsidP="00E073D4">
      <w:pPr>
        <w:pStyle w:val="a3"/>
        <w:numPr>
          <w:ilvl w:val="0"/>
          <w:numId w:val="3"/>
        </w:numPr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AF631C">
        <w:rPr>
          <w:rFonts w:ascii="Times New Roman" w:hAnsi="Times New Roman" w:cs="Times New Roman"/>
          <w:sz w:val="28"/>
          <w:szCs w:val="28"/>
        </w:rPr>
        <w:t xml:space="preserve">Крылов, А. Н. Собрание трудов академика А.Н. Крылова. Т. 4. Баллистика / А.Н. Крылов. - Москва: </w:t>
      </w:r>
      <w:proofErr w:type="spellStart"/>
      <w:r w:rsidRPr="00AF631C">
        <w:rPr>
          <w:rFonts w:ascii="Times New Roman" w:hAnsi="Times New Roman" w:cs="Times New Roman"/>
          <w:sz w:val="28"/>
          <w:szCs w:val="28"/>
        </w:rPr>
        <w:t>Гостехиздат</w:t>
      </w:r>
      <w:proofErr w:type="spellEnd"/>
      <w:r w:rsidRPr="00AF631C">
        <w:rPr>
          <w:rFonts w:ascii="Times New Roman" w:hAnsi="Times New Roman" w:cs="Times New Roman"/>
          <w:sz w:val="28"/>
          <w:szCs w:val="28"/>
        </w:rPr>
        <w:t>, 2016. - 633 c.</w:t>
      </w:r>
    </w:p>
    <w:bookmarkEnd w:id="13"/>
    <w:p w14:paraId="37E21CC3" w14:textId="77777777" w:rsidR="00F96BF1" w:rsidRDefault="00F96BF1" w:rsidP="00E073D4">
      <w:pPr>
        <w:spacing w:line="240" w:lineRule="auto"/>
      </w:pPr>
    </w:p>
    <w:sectPr w:rsidR="00F96B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F0287"/>
    <w:multiLevelType w:val="hybridMultilevel"/>
    <w:tmpl w:val="633EB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E1393E"/>
    <w:multiLevelType w:val="hybridMultilevel"/>
    <w:tmpl w:val="5B36BC5E"/>
    <w:lvl w:ilvl="0" w:tplc="F8FA211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7B00F66"/>
    <w:multiLevelType w:val="hybridMultilevel"/>
    <w:tmpl w:val="997E18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8E9"/>
    <w:rsid w:val="000A4DE3"/>
    <w:rsid w:val="000F1B37"/>
    <w:rsid w:val="00100BBB"/>
    <w:rsid w:val="00187EF2"/>
    <w:rsid w:val="001F2452"/>
    <w:rsid w:val="002A227C"/>
    <w:rsid w:val="0042684D"/>
    <w:rsid w:val="00436067"/>
    <w:rsid w:val="004834A0"/>
    <w:rsid w:val="00537C38"/>
    <w:rsid w:val="00544BBD"/>
    <w:rsid w:val="008568E9"/>
    <w:rsid w:val="008869F4"/>
    <w:rsid w:val="008C5356"/>
    <w:rsid w:val="00AD54FC"/>
    <w:rsid w:val="00B57EBA"/>
    <w:rsid w:val="00BA2FDB"/>
    <w:rsid w:val="00C47313"/>
    <w:rsid w:val="00D03AC2"/>
    <w:rsid w:val="00DF5F7D"/>
    <w:rsid w:val="00E073D4"/>
    <w:rsid w:val="00F9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6B207"/>
  <w15:chartTrackingRefBased/>
  <w15:docId w15:val="{1480D621-566C-4C6A-AACC-B42514D2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4DE3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EBA"/>
    <w:pPr>
      <w:ind w:left="720"/>
      <w:contextualSpacing/>
    </w:pPr>
    <w:rPr>
      <w:rFonts w:eastAsiaTheme="minorHAnsi"/>
      <w:lang w:eastAsia="en-US"/>
    </w:rPr>
  </w:style>
  <w:style w:type="character" w:styleId="a4">
    <w:name w:val="Strong"/>
    <w:basedOn w:val="a0"/>
    <w:uiPriority w:val="22"/>
    <w:qFormat/>
    <w:rsid w:val="00F96BF1"/>
    <w:rPr>
      <w:b/>
      <w:bCs/>
    </w:rPr>
  </w:style>
  <w:style w:type="character" w:styleId="a5">
    <w:name w:val="Placeholder Text"/>
    <w:basedOn w:val="a0"/>
    <w:uiPriority w:val="99"/>
    <w:semiHidden/>
    <w:rsid w:val="00C473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7</Pages>
  <Words>1321</Words>
  <Characters>7535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 sin</dc:creator>
  <cp:keywords/>
  <dc:description/>
  <cp:lastModifiedBy>Stas</cp:lastModifiedBy>
  <cp:revision>13</cp:revision>
  <dcterms:created xsi:type="dcterms:W3CDTF">2023-06-11T08:05:00Z</dcterms:created>
  <dcterms:modified xsi:type="dcterms:W3CDTF">2023-06-18T14:29:00Z</dcterms:modified>
</cp:coreProperties>
</file>