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8394EA" w14:textId="77777777" w:rsidR="005F2B72" w:rsidRPr="009A7FEB" w:rsidRDefault="005F2B72" w:rsidP="005F2B72">
      <w:pPr>
        <w:shd w:val="clear" w:color="auto" w:fill="FFFFFF"/>
        <w:spacing w:after="0" w:line="240" w:lineRule="auto"/>
        <w:rPr>
          <w:rFonts w:ascii="Arial" w:eastAsia="Times New Roman" w:hAnsi="Arial" w:cs="Arial"/>
          <w:i/>
          <w:iCs/>
          <w:color w:val="000000"/>
          <w:sz w:val="21"/>
          <w:szCs w:val="21"/>
          <w:lang w:eastAsia="ru-RU"/>
        </w:rPr>
      </w:pPr>
    </w:p>
    <w:p w14:paraId="26F4C327" w14:textId="042CE225" w:rsidR="00DD487F" w:rsidRPr="00784F86" w:rsidRDefault="00DD487F" w:rsidP="00DD487F">
      <w:pPr>
        <w:shd w:val="clear" w:color="auto" w:fill="FFFFFF"/>
        <w:spacing w:after="0" w:line="240" w:lineRule="auto"/>
        <w:rPr>
          <w:rFonts w:ascii="Arial" w:eastAsia="Times New Roman" w:hAnsi="Arial" w:cs="Arial"/>
          <w:color w:val="000000"/>
          <w:sz w:val="21"/>
          <w:szCs w:val="21"/>
          <w:lang w:eastAsia="ru-RU"/>
        </w:rPr>
      </w:pPr>
      <w:r>
        <w:rPr>
          <w:rFonts w:ascii="Arial" w:hAnsi="Arial" w:cs="Arial"/>
          <w:b/>
          <w:bCs/>
          <w:color w:val="000000"/>
          <w:sz w:val="21"/>
          <w:szCs w:val="21"/>
          <w:shd w:val="clear" w:color="auto" w:fill="FFFFFF"/>
        </w:rPr>
        <w:t xml:space="preserve">4.5. Современное состояние исследований по данной проблеме, основные направления исследований в мировой науке и научные конкуренты </w:t>
      </w:r>
    </w:p>
    <w:tbl>
      <w:tblPr>
        <w:tblStyle w:val="a5"/>
        <w:tblW w:w="9356" w:type="dxa"/>
        <w:tblInd w:w="-5" w:type="dxa"/>
        <w:tblLook w:val="04A0" w:firstRow="1" w:lastRow="0" w:firstColumn="1" w:lastColumn="0" w:noHBand="0" w:noVBand="1"/>
      </w:tblPr>
      <w:tblGrid>
        <w:gridCol w:w="9356"/>
      </w:tblGrid>
      <w:tr w:rsidR="00582B1B" w:rsidRPr="00953EB4" w14:paraId="375311B6" w14:textId="77777777" w:rsidTr="005A6B60">
        <w:trPr>
          <w:trHeight w:val="3121"/>
        </w:trPr>
        <w:tc>
          <w:tcPr>
            <w:tcW w:w="9356" w:type="dxa"/>
          </w:tcPr>
          <w:p w14:paraId="0218E029" w14:textId="223636CF" w:rsidR="001B68AF" w:rsidRPr="001B68AF" w:rsidRDefault="001B68AF" w:rsidP="00582B1B">
            <w:pPr>
              <w:autoSpaceDE w:val="0"/>
              <w:autoSpaceDN w:val="0"/>
              <w:adjustRightInd w:val="0"/>
              <w:ind w:firstLine="284"/>
              <w:jc w:val="both"/>
              <w:rPr>
                <w:rFonts w:ascii="Times New Roman" w:eastAsia="Times New Roman" w:hAnsi="Times New Roman" w:cs="Times New Roman"/>
                <w:color w:val="FF0000"/>
                <w:sz w:val="24"/>
                <w:szCs w:val="24"/>
                <w:lang w:eastAsia="ru-RU"/>
              </w:rPr>
            </w:pPr>
            <w:r w:rsidRPr="001B68AF">
              <w:rPr>
                <w:rFonts w:ascii="Times New Roman" w:eastAsia="Times New Roman" w:hAnsi="Times New Roman" w:cs="Times New Roman"/>
                <w:color w:val="FF0000"/>
                <w:sz w:val="24"/>
                <w:szCs w:val="24"/>
                <w:lang w:eastAsia="ru-RU"/>
              </w:rPr>
              <w:t>Внутренняя баллистика в стволе орудия</w:t>
            </w:r>
          </w:p>
          <w:p w14:paraId="7E79229E" w14:textId="0153ACCD" w:rsidR="00582B1B" w:rsidRPr="00E67F94" w:rsidRDefault="00582B1B" w:rsidP="00582B1B">
            <w:pPr>
              <w:autoSpaceDE w:val="0"/>
              <w:autoSpaceDN w:val="0"/>
              <w:adjustRightInd w:val="0"/>
              <w:ind w:firstLine="284"/>
              <w:jc w:val="both"/>
              <w:rPr>
                <w:rFonts w:ascii="Times New Roman" w:eastAsia="Times New Roman" w:hAnsi="Times New Roman" w:cs="Times New Roman"/>
                <w:color w:val="000000"/>
                <w:sz w:val="24"/>
                <w:szCs w:val="24"/>
                <w:lang w:eastAsia="ru-RU"/>
              </w:rPr>
            </w:pPr>
            <w:r w:rsidRPr="00E67F94">
              <w:rPr>
                <w:rFonts w:ascii="Times New Roman" w:eastAsia="Times New Roman" w:hAnsi="Times New Roman" w:cs="Times New Roman"/>
                <w:color w:val="000000"/>
                <w:sz w:val="24"/>
                <w:szCs w:val="24"/>
                <w:lang w:eastAsia="ru-RU"/>
              </w:rPr>
              <w:t>Современный отечественный уровень исследований в области внутренней баллистики артиллерийских установок определяется научными школами Национального исследовательского Томского государственного университета (А.Н. Ищенко, В.З. Касимов и др. [3-4]) и Ижевского государственного технического университета имени М.Т. Калашникова (А.М. Липанов, И.Г. Русяк и др. [5-6]).</w:t>
            </w:r>
          </w:p>
          <w:p w14:paraId="083214CB" w14:textId="77777777" w:rsidR="00582B1B" w:rsidRPr="00E67F94" w:rsidRDefault="00582B1B" w:rsidP="00582B1B">
            <w:pPr>
              <w:autoSpaceDE w:val="0"/>
              <w:autoSpaceDN w:val="0"/>
              <w:adjustRightInd w:val="0"/>
              <w:ind w:firstLine="284"/>
              <w:jc w:val="both"/>
              <w:rPr>
                <w:rFonts w:ascii="Times New Roman" w:eastAsia="Times New Roman" w:hAnsi="Times New Roman" w:cs="Times New Roman"/>
                <w:color w:val="000000"/>
                <w:sz w:val="24"/>
                <w:szCs w:val="24"/>
                <w:lang w:eastAsia="ru-RU"/>
              </w:rPr>
            </w:pPr>
            <w:r w:rsidRPr="00E67F94">
              <w:rPr>
                <w:rFonts w:ascii="Times New Roman" w:eastAsia="Times New Roman" w:hAnsi="Times New Roman" w:cs="Times New Roman"/>
                <w:color w:val="000000"/>
                <w:sz w:val="24"/>
                <w:szCs w:val="24"/>
                <w:lang w:eastAsia="ru-RU"/>
              </w:rPr>
              <w:t>При моделировании внутрикамерных процессов широко применяются многопроцессорные вычислительные системы. В Институте автоматизации проектирования РАН совместно с Институтом прикладной математики им. М.В. Келдыша РАН коллективом авторов (И.В. Семенов, П.С. Уткин и др.) разработан программный комплекс “Барс-1МП”, предназначенный для моделирования внутрибаллистического процесса в одномерной постановке [7-8].</w:t>
            </w:r>
          </w:p>
          <w:p w14:paraId="045459EF" w14:textId="77777777" w:rsidR="00582B1B" w:rsidRPr="00E67F94" w:rsidRDefault="00582B1B" w:rsidP="00582B1B">
            <w:pPr>
              <w:autoSpaceDE w:val="0"/>
              <w:autoSpaceDN w:val="0"/>
              <w:adjustRightInd w:val="0"/>
              <w:ind w:firstLine="284"/>
              <w:jc w:val="both"/>
              <w:rPr>
                <w:rFonts w:ascii="Times New Roman" w:eastAsia="Times New Roman" w:hAnsi="Times New Roman" w:cs="Times New Roman"/>
                <w:color w:val="000000"/>
                <w:sz w:val="24"/>
                <w:szCs w:val="24"/>
                <w:lang w:eastAsia="ru-RU"/>
              </w:rPr>
            </w:pPr>
            <w:r w:rsidRPr="00E67F94">
              <w:rPr>
                <w:rFonts w:ascii="Times New Roman" w:eastAsia="Times New Roman" w:hAnsi="Times New Roman" w:cs="Times New Roman"/>
                <w:color w:val="000000"/>
                <w:sz w:val="24"/>
                <w:szCs w:val="24"/>
                <w:lang w:eastAsia="ru-RU"/>
              </w:rPr>
              <w:t xml:space="preserve">Результаты математического моделирования влияния динамики процессов внутренней баллистики на напряженно-деформированное состояние ствола представлено в статье В.Г. Суфиянова (ИжГТУ имени М.Т. Калашникова) [9]. В работе В.Л. Баранова (Тульский государственный университет) и Н.П. Смирнова (ФКП НТИИМ) [10] представлена модель волнового нагружения и разрушения стволов артиллерийского орудия в процессе выстрела. Пространственные модели взаимодействия системы «орудие - ствол – выстрел» разрабатываются коллективом авторов ЦНИИ “Буревестник”. В работе [11] излагается методика определения углов вылета снаряда из нарезных и гладкоствольных орудий на основе численного пространственного моделирования в пакете </w:t>
            </w:r>
            <w:r w:rsidRPr="00E67F94">
              <w:rPr>
                <w:rFonts w:ascii="Times New Roman" w:eastAsia="Times New Roman" w:hAnsi="Times New Roman" w:cs="Times New Roman"/>
                <w:color w:val="000000"/>
                <w:sz w:val="24"/>
                <w:szCs w:val="24"/>
                <w:lang w:val="en-US" w:eastAsia="ru-RU"/>
              </w:rPr>
              <w:t>LS</w:t>
            </w:r>
            <w:r w:rsidRPr="00E67F94">
              <w:rPr>
                <w:rFonts w:ascii="Times New Roman" w:eastAsia="Times New Roman" w:hAnsi="Times New Roman" w:cs="Times New Roman"/>
                <w:color w:val="000000"/>
                <w:sz w:val="24"/>
                <w:szCs w:val="24"/>
                <w:lang w:eastAsia="ru-RU"/>
              </w:rPr>
              <w:t>-</w:t>
            </w:r>
            <w:r w:rsidRPr="00E67F94">
              <w:rPr>
                <w:rFonts w:ascii="Times New Roman" w:eastAsia="Times New Roman" w:hAnsi="Times New Roman" w:cs="Times New Roman"/>
                <w:color w:val="000000"/>
                <w:sz w:val="24"/>
                <w:szCs w:val="24"/>
                <w:lang w:val="en-US" w:eastAsia="ru-RU"/>
              </w:rPr>
              <w:t>DYNA</w:t>
            </w:r>
            <w:r w:rsidRPr="00E67F94">
              <w:rPr>
                <w:rFonts w:ascii="Times New Roman" w:eastAsia="Times New Roman" w:hAnsi="Times New Roman" w:cs="Times New Roman"/>
                <w:color w:val="000000"/>
                <w:sz w:val="24"/>
                <w:szCs w:val="24"/>
                <w:lang w:eastAsia="ru-RU"/>
              </w:rPr>
              <w:t>, при этом внутрибаллистические расчеты выполняются в нульмерной постановке.</w:t>
            </w:r>
          </w:p>
          <w:p w14:paraId="2163259E" w14:textId="63351000" w:rsidR="00582B1B" w:rsidRDefault="00582B1B" w:rsidP="001B68AF">
            <w:pPr>
              <w:ind w:firstLine="284"/>
              <w:contextualSpacing/>
              <w:jc w:val="both"/>
              <w:rPr>
                <w:rFonts w:ascii="Times New Roman" w:eastAsia="Times New Roman" w:hAnsi="Times New Roman" w:cs="Times New Roman"/>
                <w:color w:val="000000"/>
                <w:sz w:val="24"/>
                <w:szCs w:val="24"/>
                <w:lang w:eastAsia="ru-RU"/>
              </w:rPr>
            </w:pPr>
            <w:r w:rsidRPr="00E67F94">
              <w:rPr>
                <w:rFonts w:ascii="Times New Roman" w:eastAsia="Times New Roman" w:hAnsi="Times New Roman" w:cs="Times New Roman"/>
                <w:color w:val="000000"/>
                <w:sz w:val="24"/>
                <w:szCs w:val="24"/>
                <w:lang w:eastAsia="ru-RU"/>
              </w:rPr>
              <w:t>Активно проводятся работы по разработке программного обеспечения в зарубежных странах, входящих в блок НАТО. Среди зарубежных программных комплексов для решения задачи внутренней баллистики широко применяются:</w:t>
            </w:r>
            <w:r w:rsidR="001B68AF">
              <w:rPr>
                <w:rFonts w:ascii="Times New Roman" w:eastAsia="Times New Roman" w:hAnsi="Times New Roman" w:cs="Times New Roman"/>
                <w:color w:val="000000"/>
                <w:sz w:val="24"/>
                <w:szCs w:val="24"/>
                <w:lang w:eastAsia="ru-RU"/>
              </w:rPr>
              <w:t xml:space="preserve"> п</w:t>
            </w:r>
            <w:r w:rsidRPr="00E67F94">
              <w:rPr>
                <w:rFonts w:ascii="Times New Roman" w:eastAsia="Times New Roman" w:hAnsi="Times New Roman" w:cs="Times New Roman"/>
                <w:color w:val="000000"/>
                <w:sz w:val="24"/>
                <w:szCs w:val="24"/>
                <w:lang w:eastAsia="ru-RU"/>
              </w:rPr>
              <w:t>рограммный комплекс MOBI</w:t>
            </w:r>
            <w:r w:rsidR="001B68AF">
              <w:rPr>
                <w:rFonts w:ascii="Times New Roman" w:eastAsia="Times New Roman" w:hAnsi="Times New Roman" w:cs="Times New Roman"/>
                <w:color w:val="000000"/>
                <w:sz w:val="24"/>
                <w:szCs w:val="24"/>
                <w:lang w:eastAsia="ru-RU"/>
              </w:rPr>
              <w:t>DIC NG [12] (ISL/ETBS, Франция), п</w:t>
            </w:r>
            <w:r w:rsidRPr="00E67F94">
              <w:rPr>
                <w:rFonts w:ascii="Times New Roman" w:eastAsia="Times New Roman" w:hAnsi="Times New Roman" w:cs="Times New Roman"/>
                <w:color w:val="000000"/>
                <w:sz w:val="24"/>
                <w:szCs w:val="24"/>
                <w:lang w:eastAsia="ru-RU"/>
              </w:rPr>
              <w:t>рограммные комплексы CTA1 [13], FHIBS [14] (Qi</w:t>
            </w:r>
            <w:r w:rsidR="001B68AF">
              <w:rPr>
                <w:rFonts w:ascii="Times New Roman" w:eastAsia="Times New Roman" w:hAnsi="Times New Roman" w:cs="Times New Roman"/>
                <w:color w:val="000000"/>
                <w:sz w:val="24"/>
                <w:szCs w:val="24"/>
                <w:lang w:eastAsia="ru-RU"/>
              </w:rPr>
              <w:t>netiQ, Великобритания),</w:t>
            </w:r>
            <w:r w:rsidR="00331F58">
              <w:rPr>
                <w:rFonts w:ascii="Times New Roman" w:eastAsia="Times New Roman" w:hAnsi="Times New Roman" w:cs="Times New Roman"/>
                <w:color w:val="000000"/>
                <w:sz w:val="24"/>
                <w:szCs w:val="24"/>
                <w:lang w:eastAsia="ru-RU"/>
              </w:rPr>
              <w:t xml:space="preserve"> </w:t>
            </w:r>
            <w:r w:rsidR="001B68AF">
              <w:rPr>
                <w:rFonts w:ascii="Times New Roman" w:eastAsia="Times New Roman" w:hAnsi="Times New Roman" w:cs="Times New Roman"/>
                <w:color w:val="000000"/>
                <w:sz w:val="24"/>
                <w:szCs w:val="24"/>
                <w:lang w:eastAsia="ru-RU"/>
              </w:rPr>
              <w:t>п</w:t>
            </w:r>
            <w:r w:rsidR="00331F58">
              <w:rPr>
                <w:rFonts w:ascii="Times New Roman" w:eastAsia="Times New Roman" w:hAnsi="Times New Roman" w:cs="Times New Roman"/>
                <w:color w:val="000000"/>
                <w:sz w:val="24"/>
                <w:szCs w:val="24"/>
                <w:lang w:eastAsia="ru-RU"/>
              </w:rPr>
              <w:t>рограммный комплекс</w:t>
            </w:r>
            <w:r w:rsidRPr="00E67F94">
              <w:rPr>
                <w:rFonts w:ascii="Times New Roman" w:eastAsia="Times New Roman" w:hAnsi="Times New Roman" w:cs="Times New Roman"/>
                <w:color w:val="000000"/>
                <w:sz w:val="24"/>
                <w:szCs w:val="24"/>
                <w:lang w:eastAsia="ru-RU"/>
              </w:rPr>
              <w:t xml:space="preserve"> AMI1D NG (AMImultiD, Германия) [15]. Позволяет решать задачу внутренней бал</w:t>
            </w:r>
            <w:r w:rsidR="001B68AF">
              <w:rPr>
                <w:rFonts w:ascii="Times New Roman" w:eastAsia="Times New Roman" w:hAnsi="Times New Roman" w:cs="Times New Roman"/>
                <w:color w:val="000000"/>
                <w:sz w:val="24"/>
                <w:szCs w:val="24"/>
                <w:lang w:eastAsia="ru-RU"/>
              </w:rPr>
              <w:t>листики в одномерной постановке, п</w:t>
            </w:r>
            <w:r w:rsidRPr="00E67F94">
              <w:rPr>
                <w:rFonts w:ascii="Times New Roman" w:eastAsia="Times New Roman" w:hAnsi="Times New Roman" w:cs="Times New Roman"/>
                <w:color w:val="000000"/>
                <w:sz w:val="24"/>
                <w:szCs w:val="24"/>
                <w:lang w:eastAsia="ru-RU"/>
              </w:rPr>
              <w:t>рограммный</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eastAsia="ru-RU"/>
              </w:rPr>
              <w:t>комплекс</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XKTC</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Aberdeen</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Proving</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Ground</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eastAsia="ru-RU"/>
              </w:rPr>
              <w:t>США</w:t>
            </w:r>
            <w:r w:rsidR="001B68AF">
              <w:rPr>
                <w:rFonts w:ascii="Times New Roman" w:eastAsia="Times New Roman" w:hAnsi="Times New Roman" w:cs="Times New Roman"/>
                <w:color w:val="000000"/>
                <w:sz w:val="24"/>
                <w:szCs w:val="24"/>
                <w:lang w:eastAsia="ru-RU"/>
              </w:rPr>
              <w:t>) [16], п</w:t>
            </w:r>
            <w:r w:rsidRPr="00E67F94">
              <w:rPr>
                <w:rFonts w:ascii="Times New Roman" w:eastAsia="Times New Roman" w:hAnsi="Times New Roman" w:cs="Times New Roman"/>
                <w:color w:val="000000"/>
                <w:sz w:val="24"/>
                <w:szCs w:val="24"/>
                <w:lang w:eastAsia="ru-RU"/>
              </w:rPr>
              <w:t>рограммный</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eastAsia="ru-RU"/>
              </w:rPr>
              <w:t>комплекс</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Casbar</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Defence</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Science</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and</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Technology</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Organisation</w:t>
            </w:r>
            <w:r w:rsidRPr="001B68AF">
              <w:rPr>
                <w:rFonts w:ascii="Times New Roman" w:eastAsia="Times New Roman" w:hAnsi="Times New Roman" w:cs="Times New Roman"/>
                <w:color w:val="000000"/>
                <w:sz w:val="24"/>
                <w:szCs w:val="24"/>
                <w:lang w:eastAsia="ru-RU"/>
              </w:rPr>
              <w:t xml:space="preserve">, </w:t>
            </w:r>
            <w:r w:rsidR="00331F58">
              <w:rPr>
                <w:rFonts w:ascii="Times New Roman" w:eastAsia="Times New Roman" w:hAnsi="Times New Roman" w:cs="Times New Roman"/>
                <w:color w:val="000000"/>
                <w:sz w:val="24"/>
                <w:szCs w:val="24"/>
                <w:lang w:eastAsia="ru-RU"/>
              </w:rPr>
              <w:t>Австралия</w:t>
            </w:r>
            <w:r w:rsidRPr="001B68AF">
              <w:rPr>
                <w:rFonts w:ascii="Times New Roman" w:eastAsia="Times New Roman" w:hAnsi="Times New Roman" w:cs="Times New Roman"/>
                <w:color w:val="000000"/>
                <w:sz w:val="24"/>
                <w:szCs w:val="24"/>
                <w:lang w:eastAsia="ru-RU"/>
              </w:rPr>
              <w:t xml:space="preserve">) [17]. </w:t>
            </w:r>
            <w:r w:rsidR="001B68AF">
              <w:rPr>
                <w:rFonts w:ascii="Times New Roman" w:eastAsia="Times New Roman" w:hAnsi="Times New Roman" w:cs="Times New Roman"/>
                <w:color w:val="000000"/>
                <w:sz w:val="24"/>
                <w:szCs w:val="24"/>
                <w:lang w:eastAsia="ru-RU"/>
              </w:rPr>
              <w:t>п</w:t>
            </w:r>
            <w:r w:rsidRPr="00E67F94">
              <w:rPr>
                <w:rFonts w:ascii="Times New Roman" w:eastAsia="Times New Roman" w:hAnsi="Times New Roman" w:cs="Times New Roman"/>
                <w:color w:val="000000"/>
                <w:sz w:val="24"/>
                <w:szCs w:val="24"/>
                <w:lang w:eastAsia="ru-RU"/>
              </w:rPr>
              <w:t>рограммный</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eastAsia="ru-RU"/>
              </w:rPr>
              <w:t>комплекс</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FINFLO</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Helsinki</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University</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of</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Technology</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Laboratory</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of</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Aerodynamics</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eastAsia="ru-RU"/>
              </w:rPr>
              <w:t>Финляндия</w:t>
            </w:r>
            <w:r w:rsidRPr="001B68AF">
              <w:rPr>
                <w:rFonts w:ascii="Times New Roman" w:eastAsia="Times New Roman" w:hAnsi="Times New Roman" w:cs="Times New Roman"/>
                <w:color w:val="000000"/>
                <w:sz w:val="24"/>
                <w:szCs w:val="24"/>
                <w:lang w:eastAsia="ru-RU"/>
              </w:rPr>
              <w:t>) [18, 19]</w:t>
            </w:r>
            <w:r w:rsidR="001B68AF">
              <w:rPr>
                <w:rFonts w:ascii="Times New Roman" w:eastAsia="Times New Roman" w:hAnsi="Times New Roman" w:cs="Times New Roman"/>
                <w:color w:val="000000"/>
                <w:sz w:val="24"/>
                <w:szCs w:val="24"/>
                <w:lang w:eastAsia="ru-RU"/>
              </w:rPr>
              <w:t>.</w:t>
            </w:r>
          </w:p>
          <w:p w14:paraId="73A6F457" w14:textId="77777777" w:rsidR="00582B1B" w:rsidRPr="00E67F94" w:rsidRDefault="00582B1B" w:rsidP="00582B1B">
            <w:pPr>
              <w:ind w:firstLine="284"/>
              <w:contextualSpacing/>
              <w:jc w:val="both"/>
              <w:rPr>
                <w:rFonts w:ascii="Times New Roman" w:eastAsia="Times New Roman" w:hAnsi="Times New Roman" w:cs="Times New Roman"/>
                <w:color w:val="000000"/>
                <w:sz w:val="24"/>
                <w:szCs w:val="24"/>
                <w:lang w:eastAsia="ru-RU"/>
              </w:rPr>
            </w:pPr>
            <w:r w:rsidRPr="00E67F94">
              <w:rPr>
                <w:rFonts w:ascii="Times New Roman" w:eastAsia="Times New Roman" w:hAnsi="Times New Roman" w:cs="Times New Roman"/>
                <w:color w:val="000000"/>
                <w:sz w:val="24"/>
                <w:szCs w:val="24"/>
                <w:lang w:eastAsia="ru-RU"/>
              </w:rPr>
              <w:t>Исследования в области моделирования внутрибаллистических процессов проводятся в Швеции (FOAM) [20], Сербии (TWOPIB) [21], Южной Африке (FLO++) [22] и в других странах.</w:t>
            </w:r>
          </w:p>
          <w:p w14:paraId="051B90D5" w14:textId="5995A29F" w:rsidR="00582B1B" w:rsidRDefault="00582B1B" w:rsidP="00582B1B">
            <w:pPr>
              <w:pStyle w:val="a7"/>
              <w:spacing w:after="0"/>
              <w:ind w:firstLine="284"/>
              <w:jc w:val="both"/>
              <w:rPr>
                <w:color w:val="000000"/>
                <w:lang w:eastAsia="ru-RU"/>
              </w:rPr>
            </w:pPr>
            <w:r w:rsidRPr="00E67F94">
              <w:rPr>
                <w:color w:val="000000"/>
                <w:lang w:eastAsia="ru-RU"/>
              </w:rPr>
              <w:t>В настоящем проекте к разработке предлагается программно-вычислительный комплекс, в котором планируется совместить технологию визуального ЗD-моделирования и технологию вычислительного эксперимента. Предлагаемый программно-вычислительный комплекс ориентирован на реш</w:t>
            </w:r>
            <w:r w:rsidR="00CC2B0D">
              <w:rPr>
                <w:color w:val="000000"/>
                <w:lang w:eastAsia="ru-RU"/>
              </w:rPr>
              <w:t>ение задач внутренней, внешней,</w:t>
            </w:r>
            <w:r w:rsidRPr="00E67F94">
              <w:rPr>
                <w:color w:val="000000"/>
                <w:lang w:eastAsia="ru-RU"/>
              </w:rPr>
              <w:t xml:space="preserve"> конечной баллистики</w:t>
            </w:r>
            <w:r w:rsidR="00CC2B0D">
              <w:rPr>
                <w:color w:val="000000"/>
                <w:lang w:eastAsia="ru-RU"/>
              </w:rPr>
              <w:t xml:space="preserve"> и управления движением снаряда на траектории</w:t>
            </w:r>
            <w:r w:rsidRPr="00E67F94">
              <w:rPr>
                <w:color w:val="000000"/>
                <w:lang w:eastAsia="ru-RU"/>
              </w:rPr>
              <w:t xml:space="preserve"> при проектирования артиллерийских систем и получение новых знаний о процессах, протекающих при выстреле, за счет решения взаимосвязанных баллистических задач.</w:t>
            </w:r>
          </w:p>
          <w:p w14:paraId="5C8C8367" w14:textId="6F9965C5" w:rsidR="001B68AF" w:rsidRPr="001B68AF" w:rsidRDefault="001B68AF" w:rsidP="00582B1B">
            <w:pPr>
              <w:pStyle w:val="a7"/>
              <w:spacing w:after="0"/>
              <w:ind w:firstLine="284"/>
              <w:jc w:val="both"/>
              <w:rPr>
                <w:color w:val="FF0000"/>
                <w:lang w:eastAsia="ru-RU"/>
              </w:rPr>
            </w:pPr>
            <w:r w:rsidRPr="00F002A1">
              <w:rPr>
                <w:color w:val="FF0000"/>
                <w:lang w:eastAsia="ru-RU"/>
              </w:rPr>
              <w:t>Внутренняя баллистика РДТТ</w:t>
            </w:r>
          </w:p>
          <w:p w14:paraId="6AE22934" w14:textId="46AD205A" w:rsidR="001B68AF" w:rsidRDefault="00F002A1" w:rsidP="00582B1B">
            <w:pPr>
              <w:pStyle w:val="a7"/>
              <w:spacing w:after="0"/>
              <w:ind w:firstLine="284"/>
              <w:jc w:val="both"/>
              <w:rPr>
                <w:color w:val="000000"/>
                <w:lang w:eastAsia="ru-RU"/>
              </w:rPr>
            </w:pPr>
            <w:r w:rsidRPr="00F002A1">
              <w:rPr>
                <w:color w:val="000000"/>
                <w:highlight w:val="yellow"/>
                <w:lang w:eastAsia="ru-RU"/>
              </w:rPr>
              <w:t>ВНУТРЕННЯЯ БАЛЛИСТИКА РДТТ</w:t>
            </w:r>
          </w:p>
          <w:p w14:paraId="593CA6CE" w14:textId="06D813CB" w:rsidR="001B68AF" w:rsidRDefault="001B68AF" w:rsidP="00582B1B">
            <w:pPr>
              <w:pStyle w:val="a7"/>
              <w:spacing w:after="0"/>
              <w:ind w:firstLine="284"/>
              <w:jc w:val="both"/>
              <w:rPr>
                <w:color w:val="000000"/>
                <w:lang w:eastAsia="ru-RU"/>
              </w:rPr>
            </w:pPr>
          </w:p>
          <w:p w14:paraId="297ECCDE" w14:textId="0AA03E82" w:rsidR="00D018AF" w:rsidRPr="00D018AF" w:rsidRDefault="00D018AF" w:rsidP="00D018AF">
            <w:pPr>
              <w:pStyle w:val="a7"/>
              <w:spacing w:after="0"/>
              <w:ind w:firstLine="284"/>
              <w:rPr>
                <w:color w:val="000000"/>
                <w:highlight w:val="yellow"/>
                <w:lang w:eastAsia="ru-RU"/>
              </w:rPr>
            </w:pPr>
            <w:r w:rsidRPr="00D018AF">
              <w:rPr>
                <w:color w:val="000000"/>
                <w:highlight w:val="yellow"/>
                <w:lang w:eastAsia="ru-RU"/>
              </w:rPr>
              <w:t xml:space="preserve">Принцип действия ракетного двигателя основан на том, что тяга двигателя создаётся за счёт реакции газов, выбрасываемых из двигателя под действием внутренних сил. К массе, состоящей из массы ракетного двигателя и массы выбрасываемых из него газов, применима теорема из теоретической механики о движении центра масс системы, </w:t>
            </w:r>
            <w:r w:rsidRPr="00D018AF">
              <w:rPr>
                <w:color w:val="000000"/>
                <w:highlight w:val="yellow"/>
                <w:lang w:eastAsia="ru-RU"/>
              </w:rPr>
              <w:lastRenderedPageBreak/>
              <w:t>согласно которой «центр масс системы движется как материальная точка, масса которой равна массе всей системы и к которой приложены внешние силы, действующие на систему». Из этой теоремы вытекает закон сохранения движения центра масс, который не изменяет своего положения при отсутствии внешних сил [1].</w:t>
            </w:r>
          </w:p>
          <w:p w14:paraId="24EF880E" w14:textId="369BA1AA" w:rsidR="00D018AF" w:rsidRPr="00D018AF" w:rsidRDefault="00D018AF" w:rsidP="00D018AF">
            <w:pPr>
              <w:pStyle w:val="a7"/>
              <w:spacing w:after="0"/>
              <w:ind w:firstLine="284"/>
              <w:jc w:val="both"/>
              <w:rPr>
                <w:color w:val="000000"/>
                <w:highlight w:val="yellow"/>
                <w:lang w:eastAsia="ru-RU"/>
              </w:rPr>
            </w:pPr>
            <w:r w:rsidRPr="00D018AF">
              <w:rPr>
                <w:color w:val="000000"/>
                <w:highlight w:val="yellow"/>
                <w:lang w:eastAsia="ru-RU"/>
              </w:rPr>
              <w:t>Чтобы изменить движение тела, нужна внешняя сила (тяговое усилие). Для создания тяги (кроме двигателя) нужен движитель (колесо, гребной винт). Движитель отбрасывает внешнюю среду. Движение тела под действием силы реакции при отбрасывании массы от этого тела в окружающее пространство, называется реактив-</w:t>
            </w:r>
          </w:p>
          <w:p w14:paraId="76EE822C" w14:textId="1A18DD07" w:rsidR="00D018AF" w:rsidRDefault="00D018AF" w:rsidP="00D018AF">
            <w:pPr>
              <w:pStyle w:val="a7"/>
              <w:spacing w:after="0"/>
              <w:ind w:firstLine="284"/>
              <w:jc w:val="both"/>
              <w:rPr>
                <w:color w:val="000000"/>
                <w:lang w:eastAsia="ru-RU"/>
              </w:rPr>
            </w:pPr>
            <w:r w:rsidRPr="00D018AF">
              <w:rPr>
                <w:color w:val="000000"/>
                <w:highlight w:val="yellow"/>
                <w:lang w:eastAsia="ru-RU"/>
              </w:rPr>
              <w:t>ным движением. Сила реакции, создаваемая реактивным двигателем, направлена в сторону, противоположную направлению скорости потока отбрасываемой массы. Ракетные двигатели – это реактивные двигатели прямой реакции, предназначенные для летательных аппаратов, на борту которых размещены запасы энергии и рабочее тело. Основная их особенность – для создания реактивной силы они не используют окружающую среду и источники энергии, находящиеся вне летательного аппарата. Однако окружающая среда оказывает влияние на выходную количественную характеристику ракетного двигателя – тягу. Назначение камеры ракетного двигателя – преобразование энергии топлива в кинетическую энергию струи для создания реактивной силы. Необходимое для получения струи ускорение выбрасываемого вещества можно получать посредством различных воздействий на поток: геометрического, расходного, теплового, механического. В ракетном двигателе используют геометрическое воздействие – струя истекающих газов формируется в сопловой, сначала сужающейся, а затем расширяющейся части камеры (сопло Лаваля). Скорость текущих вдоль сопла газов постепенно нарастает, а давление соответственно падает.</w:t>
            </w:r>
          </w:p>
          <w:p w14:paraId="46E40FFD" w14:textId="77777777" w:rsidR="00D018AF" w:rsidRDefault="00D018AF" w:rsidP="00D018AF">
            <w:pPr>
              <w:pStyle w:val="a7"/>
              <w:spacing w:after="0"/>
              <w:ind w:firstLine="284"/>
              <w:jc w:val="both"/>
              <w:rPr>
                <w:color w:val="000000"/>
                <w:lang w:eastAsia="ru-RU"/>
              </w:rPr>
            </w:pPr>
          </w:p>
          <w:p w14:paraId="36462A76" w14:textId="195E3845" w:rsidR="00D018AF" w:rsidRDefault="00D018AF" w:rsidP="00D018AF">
            <w:pPr>
              <w:pStyle w:val="a7"/>
              <w:spacing w:after="0"/>
              <w:ind w:firstLine="284"/>
              <w:jc w:val="both"/>
              <w:rPr>
                <w:color w:val="000000"/>
                <w:lang w:eastAsia="ru-RU"/>
              </w:rPr>
            </w:pPr>
            <w:r w:rsidRPr="00D018AF">
              <w:rPr>
                <w:color w:val="000000"/>
                <w:lang w:eastAsia="ru-RU"/>
              </w:rPr>
              <w:t>Под основной задачей внутренней баллистики РДТТ понимают</w:t>
            </w:r>
            <w:r>
              <w:rPr>
                <w:color w:val="000000"/>
                <w:lang w:eastAsia="ru-RU"/>
              </w:rPr>
              <w:t xml:space="preserve"> </w:t>
            </w:r>
            <w:r w:rsidRPr="00D018AF">
              <w:rPr>
                <w:color w:val="000000"/>
                <w:lang w:eastAsia="ru-RU"/>
              </w:rPr>
              <w:t>расчет изменения давления в камере сгорания в функции времени</w:t>
            </w:r>
            <w:r>
              <w:rPr>
                <w:color w:val="000000"/>
                <w:lang w:eastAsia="ru-RU"/>
              </w:rPr>
              <w:t xml:space="preserve"> </w:t>
            </w:r>
            <w:r w:rsidRPr="00D018AF">
              <w:rPr>
                <w:color w:val="000000"/>
                <w:lang w:eastAsia="ru-RU"/>
              </w:rPr>
              <w:t>при различных параметрах за</w:t>
            </w:r>
            <w:r>
              <w:rPr>
                <w:color w:val="000000"/>
                <w:lang w:eastAsia="ru-RU"/>
              </w:rPr>
              <w:t>ряжания. В свою очередь, зависи</w:t>
            </w:r>
            <w:r w:rsidRPr="00D018AF">
              <w:rPr>
                <w:color w:val="000000"/>
                <w:lang w:eastAsia="ru-RU"/>
              </w:rPr>
              <w:t>мость определяет изменение во</w:t>
            </w:r>
            <w:r>
              <w:rPr>
                <w:color w:val="000000"/>
                <w:lang w:eastAsia="ru-RU"/>
              </w:rPr>
              <w:t xml:space="preserve"> времени тяговых параметров дви</w:t>
            </w:r>
            <w:r w:rsidRPr="00D018AF">
              <w:rPr>
                <w:color w:val="000000"/>
                <w:lang w:eastAsia="ru-RU"/>
              </w:rPr>
              <w:t>гателя и ускорения ракеты. Част</w:t>
            </w:r>
            <w:r>
              <w:rPr>
                <w:color w:val="000000"/>
                <w:lang w:eastAsia="ru-RU"/>
              </w:rPr>
              <w:t>ной задачей внутренней баллисти</w:t>
            </w:r>
            <w:r w:rsidRPr="00D018AF">
              <w:rPr>
                <w:color w:val="000000"/>
                <w:lang w:eastAsia="ru-RU"/>
              </w:rPr>
              <w:t>ки является определение величи</w:t>
            </w:r>
            <w:r>
              <w:rPr>
                <w:color w:val="000000"/>
                <w:lang w:eastAsia="ru-RU"/>
              </w:rPr>
              <w:t>ны максимального давления в дви</w:t>
            </w:r>
            <w:r w:rsidRPr="00D018AF">
              <w:rPr>
                <w:color w:val="000000"/>
                <w:lang w:eastAsia="ru-RU"/>
              </w:rPr>
              <w:t>гателе, необходимой для расчета его на прочность.</w:t>
            </w:r>
            <w:r>
              <w:rPr>
                <w:color w:val="000000"/>
                <w:lang w:eastAsia="ru-RU"/>
              </w:rPr>
              <w:t xml:space="preserve"> </w:t>
            </w:r>
            <w:r w:rsidRPr="00D018AF">
              <w:rPr>
                <w:color w:val="000000"/>
                <w:lang w:eastAsia="ru-RU"/>
              </w:rPr>
              <w:t>В становлении и развитии</w:t>
            </w:r>
            <w:r>
              <w:rPr>
                <w:color w:val="000000"/>
                <w:lang w:eastAsia="ru-RU"/>
              </w:rPr>
              <w:t xml:space="preserve"> внутренней баллистики РДТТ мож</w:t>
            </w:r>
            <w:r w:rsidRPr="00D018AF">
              <w:rPr>
                <w:color w:val="000000"/>
                <w:lang w:eastAsia="ru-RU"/>
              </w:rPr>
              <w:t>но выделить следующие этапы: разработка эмпирических методов</w:t>
            </w:r>
            <w:r>
              <w:rPr>
                <w:color w:val="000000"/>
                <w:lang w:eastAsia="ru-RU"/>
              </w:rPr>
              <w:t xml:space="preserve"> </w:t>
            </w:r>
            <w:r w:rsidRPr="00D018AF">
              <w:rPr>
                <w:color w:val="000000"/>
                <w:lang w:eastAsia="ru-RU"/>
              </w:rPr>
              <w:t>определения максимального да</w:t>
            </w:r>
            <w:r>
              <w:rPr>
                <w:color w:val="000000"/>
                <w:lang w:eastAsia="ru-RU"/>
              </w:rPr>
              <w:t>вления в РД; попытки решения ос</w:t>
            </w:r>
            <w:r w:rsidRPr="00D018AF">
              <w:rPr>
                <w:color w:val="000000"/>
                <w:lang w:eastAsia="ru-RU"/>
              </w:rPr>
              <w:t>новной задачи внутренней балл</w:t>
            </w:r>
            <w:r>
              <w:rPr>
                <w:color w:val="000000"/>
                <w:lang w:eastAsia="ru-RU"/>
              </w:rPr>
              <w:t>истики РДТТ на основе закона го</w:t>
            </w:r>
            <w:r w:rsidRPr="00D018AF">
              <w:rPr>
                <w:color w:val="000000"/>
                <w:lang w:eastAsia="ru-RU"/>
              </w:rPr>
              <w:t>рения артиллерийских порохов; частичное решение ОЗВБ РДТТ</w:t>
            </w:r>
            <w:r>
              <w:rPr>
                <w:color w:val="000000"/>
                <w:lang w:eastAsia="ru-RU"/>
              </w:rPr>
              <w:t xml:space="preserve"> </w:t>
            </w:r>
            <w:r w:rsidRPr="00D018AF">
              <w:rPr>
                <w:color w:val="000000"/>
                <w:lang w:eastAsia="ru-RU"/>
              </w:rPr>
              <w:t>для квазистационарных режимов его работы; полное решение</w:t>
            </w:r>
            <w:r>
              <w:rPr>
                <w:color w:val="000000"/>
                <w:lang w:eastAsia="ru-RU"/>
              </w:rPr>
              <w:t xml:space="preserve"> </w:t>
            </w:r>
            <w:r w:rsidRPr="00D018AF">
              <w:rPr>
                <w:color w:val="000000"/>
                <w:lang w:eastAsia="ru-RU"/>
              </w:rPr>
              <w:t>ОЗВБ РДТТ с включением нестационарных режимов его работы.</w:t>
            </w:r>
          </w:p>
          <w:p w14:paraId="4EA17234" w14:textId="22A70524" w:rsidR="00F23832" w:rsidRDefault="00F23832" w:rsidP="00D018AF">
            <w:pPr>
              <w:pStyle w:val="a7"/>
              <w:spacing w:after="0"/>
              <w:ind w:firstLine="284"/>
              <w:jc w:val="both"/>
              <w:rPr>
                <w:color w:val="000000"/>
                <w:lang w:eastAsia="ru-RU"/>
              </w:rPr>
            </w:pPr>
          </w:p>
          <w:p w14:paraId="7C7CFE28" w14:textId="1D4BFDA9" w:rsidR="00F23832" w:rsidRDefault="00F23832" w:rsidP="00D018AF">
            <w:pPr>
              <w:pStyle w:val="a7"/>
              <w:spacing w:after="0"/>
              <w:ind w:firstLine="284"/>
              <w:jc w:val="both"/>
              <w:rPr>
                <w:color w:val="000000"/>
                <w:lang w:eastAsia="ru-RU"/>
              </w:rPr>
            </w:pPr>
            <w:r>
              <w:rPr>
                <w:color w:val="000000"/>
                <w:lang w:eastAsia="ru-RU"/>
              </w:rPr>
              <w:t>Исследование этой является научным интересом во многих странах:</w:t>
            </w:r>
          </w:p>
          <w:p w14:paraId="074EF6EB" w14:textId="1F851116" w:rsidR="00F23832" w:rsidRPr="00F23832" w:rsidRDefault="00F23832" w:rsidP="00D018AF">
            <w:pPr>
              <w:pStyle w:val="a7"/>
              <w:spacing w:after="0"/>
              <w:ind w:firstLine="284"/>
              <w:jc w:val="both"/>
              <w:rPr>
                <w:color w:val="000000"/>
                <w:lang w:val="en-US" w:eastAsia="ru-RU"/>
              </w:rPr>
            </w:pPr>
            <w:r>
              <w:rPr>
                <w:color w:val="000000"/>
                <w:lang w:eastAsia="ru-RU"/>
              </w:rPr>
              <w:t>Сербия</w:t>
            </w:r>
            <w:r w:rsidRPr="00F23832">
              <w:rPr>
                <w:color w:val="000000"/>
                <w:lang w:val="en-US" w:eastAsia="ru-RU"/>
              </w:rPr>
              <w:t xml:space="preserve"> - </w:t>
            </w:r>
            <w:r w:rsidRPr="00F23832">
              <w:rPr>
                <w:lang w:val="en-US"/>
              </w:rPr>
              <w:t>Internal Ballistic Modelling of Solid Rocket Motors Using Level Set Methods for Simulating Grain Burnback</w:t>
            </w:r>
            <w:r>
              <w:rPr>
                <w:lang w:val="en-US"/>
              </w:rPr>
              <w:t xml:space="preserve">, Mvuisi Humphrey </w:t>
            </w:r>
            <w:r w:rsidRPr="00F23832">
              <w:rPr>
                <w:lang w:val="en-US"/>
              </w:rPr>
              <w:t>«</w:t>
            </w:r>
            <w:r>
              <w:rPr>
                <w:lang w:val="en-US"/>
              </w:rPr>
              <w:t>Serbja Strong</w:t>
            </w:r>
            <w:r w:rsidRPr="00F23832">
              <w:rPr>
                <w:lang w:val="en-US"/>
              </w:rPr>
              <w:t>»</w:t>
            </w:r>
            <w:r>
              <w:rPr>
                <w:lang w:val="en-US"/>
              </w:rPr>
              <w:t xml:space="preserve"> Tshokotsha, Stellenbosch University</w:t>
            </w:r>
          </w:p>
          <w:p w14:paraId="7D0C2C90" w14:textId="2F7D8A30" w:rsidR="00F23832" w:rsidRPr="00F23832" w:rsidRDefault="00F23832" w:rsidP="00BF7793">
            <w:pPr>
              <w:pStyle w:val="a7"/>
              <w:tabs>
                <w:tab w:val="left" w:pos="1240"/>
              </w:tabs>
              <w:spacing w:after="0"/>
              <w:ind w:firstLine="284"/>
              <w:jc w:val="both"/>
              <w:rPr>
                <w:color w:val="000000"/>
                <w:lang w:val="en-US" w:eastAsia="ru-RU"/>
              </w:rPr>
            </w:pPr>
            <w:r>
              <w:rPr>
                <w:color w:val="000000"/>
                <w:lang w:eastAsia="ru-RU"/>
              </w:rPr>
              <w:t>Италия</w:t>
            </w:r>
            <w:r w:rsidRPr="00F23832">
              <w:rPr>
                <w:color w:val="000000"/>
                <w:lang w:val="en-US" w:eastAsia="ru-RU"/>
              </w:rPr>
              <w:t xml:space="preserve"> – </w:t>
            </w:r>
            <w:r>
              <w:rPr>
                <w:color w:val="000000"/>
                <w:lang w:val="en-US" w:eastAsia="ru-RU"/>
              </w:rPr>
              <w:t>Modeling and Numerical Simulation of Solid Ro</w:t>
            </w:r>
            <w:r w:rsidR="00BF7793">
              <w:rPr>
                <w:color w:val="000000"/>
                <w:lang w:val="en-US" w:eastAsia="ru-RU"/>
              </w:rPr>
              <w:t>cket Motors Internal Ballistics</w:t>
            </w:r>
            <w:r>
              <w:rPr>
                <w:color w:val="000000"/>
                <w:lang w:val="en-US" w:eastAsia="ru-RU"/>
              </w:rPr>
              <w:t>, Ing Enrico “DoP” Cavallini, degree of doctor of Philosophy, Sapienza Universita di Roma,</w:t>
            </w:r>
          </w:p>
          <w:p w14:paraId="024FB431" w14:textId="1C88AB4B" w:rsidR="00F23832" w:rsidRPr="00F23832" w:rsidRDefault="00F23832" w:rsidP="00D018AF">
            <w:pPr>
              <w:pStyle w:val="a7"/>
              <w:spacing w:after="0"/>
              <w:ind w:firstLine="284"/>
              <w:jc w:val="both"/>
              <w:rPr>
                <w:color w:val="000000"/>
                <w:lang w:eastAsia="ru-RU"/>
              </w:rPr>
            </w:pPr>
            <w:r>
              <w:rPr>
                <w:color w:val="000000"/>
                <w:lang w:eastAsia="ru-RU"/>
              </w:rPr>
              <w:t xml:space="preserve">Россия – Мансуров «Янг тишка» </w:t>
            </w:r>
            <w:r w:rsidRPr="00F23832">
              <w:rPr>
                <w:color w:val="000000"/>
                <w:lang w:eastAsia="ru-RU"/>
              </w:rPr>
              <w:t>₽</w:t>
            </w:r>
            <w:r>
              <w:rPr>
                <w:color w:val="000000"/>
                <w:lang w:eastAsia="ru-RU"/>
              </w:rPr>
              <w:t>ус</w:t>
            </w:r>
            <w:r>
              <w:rPr>
                <w:color w:val="000000"/>
                <w:lang w:val="en-US" w:eastAsia="ru-RU"/>
              </w:rPr>
              <w:t>DM</w:t>
            </w:r>
            <w:r w:rsidRPr="00F23832">
              <w:rPr>
                <w:color w:val="000000"/>
                <w:lang w:eastAsia="ru-RU"/>
              </w:rPr>
              <w:t xml:space="preserve"> </w:t>
            </w:r>
            <w:r>
              <w:rPr>
                <w:color w:val="000000"/>
                <w:lang w:val="en-US" w:eastAsia="ru-RU"/>
              </w:rPr>
              <w:t>quake</w:t>
            </w:r>
            <w:r w:rsidRPr="00F23832">
              <w:rPr>
                <w:color w:val="000000"/>
                <w:lang w:eastAsia="ru-RU"/>
              </w:rPr>
              <w:t xml:space="preserve"> 3 </w:t>
            </w:r>
            <w:r>
              <w:rPr>
                <w:color w:val="000000"/>
                <w:lang w:val="en-US" w:eastAsia="ru-RU"/>
              </w:rPr>
              <w:t>arena</w:t>
            </w:r>
            <w:r w:rsidRPr="00F23832">
              <w:rPr>
                <w:color w:val="000000"/>
                <w:lang w:eastAsia="ru-RU"/>
              </w:rPr>
              <w:t xml:space="preserve"> (</w:t>
            </w:r>
            <w:r>
              <w:rPr>
                <w:color w:val="000000"/>
                <w:lang w:val="en-US" w:eastAsia="ru-RU"/>
              </w:rPr>
              <w:t>HARD</w:t>
            </w:r>
            <w:r w:rsidRPr="00F23832">
              <w:rPr>
                <w:color w:val="000000"/>
                <w:lang w:eastAsia="ru-RU"/>
              </w:rPr>
              <w:t xml:space="preserve"> </w:t>
            </w:r>
            <w:r>
              <w:rPr>
                <w:color w:val="000000"/>
                <w:lang w:val="en-US" w:eastAsia="ru-RU"/>
              </w:rPr>
              <w:t>MODE</w:t>
            </w:r>
            <w:r w:rsidRPr="00F23832">
              <w:rPr>
                <w:color w:val="000000"/>
                <w:lang w:eastAsia="ru-RU"/>
              </w:rPr>
              <w:t xml:space="preserve">) </w:t>
            </w:r>
          </w:p>
          <w:p w14:paraId="4083709C" w14:textId="4C869BFD" w:rsidR="00D018AF" w:rsidRDefault="00D018AF" w:rsidP="00D018AF">
            <w:pPr>
              <w:pStyle w:val="a7"/>
              <w:spacing w:after="0"/>
              <w:ind w:firstLine="284"/>
              <w:jc w:val="both"/>
              <w:rPr>
                <w:color w:val="000000"/>
                <w:lang w:eastAsia="ru-RU"/>
              </w:rPr>
            </w:pPr>
          </w:p>
          <w:p w14:paraId="5BD6527F" w14:textId="2549C02D" w:rsidR="00F23832" w:rsidRPr="00B27EB7" w:rsidRDefault="00B27EB7" w:rsidP="00F23832">
            <w:pPr>
              <w:pStyle w:val="a7"/>
              <w:spacing w:after="0"/>
              <w:ind w:firstLine="284"/>
              <w:jc w:val="both"/>
              <w:rPr>
                <w:color w:val="000000"/>
                <w:lang w:eastAsia="ru-RU"/>
              </w:rPr>
            </w:pPr>
            <w:r w:rsidRPr="00B27EB7">
              <w:rPr>
                <w:color w:val="000000"/>
                <w:lang w:eastAsia="ru-RU"/>
              </w:rPr>
              <w:t>В настоящее время существуют программы для расчёта характеристик таких двигателей. Наиболее популярная — «SRM» авторства Ричарда Накки</w:t>
            </w:r>
            <w:r w:rsidR="00F23832">
              <w:rPr>
                <w:color w:val="000000"/>
                <w:lang w:eastAsia="ru-RU"/>
              </w:rPr>
              <w:t xml:space="preserve"> (США), </w:t>
            </w:r>
            <w:r w:rsidRPr="00B27EB7">
              <w:rPr>
                <w:color w:val="000000"/>
                <w:lang w:eastAsia="ru-RU"/>
              </w:rPr>
              <w:t>су</w:t>
            </w:r>
            <w:r w:rsidR="00F23832">
              <w:rPr>
                <w:color w:val="000000"/>
                <w:lang w:eastAsia="ru-RU"/>
              </w:rPr>
              <w:t xml:space="preserve">ществует и русскоязычная версия </w:t>
            </w:r>
            <w:r w:rsidR="00F23832" w:rsidRPr="00B27EB7">
              <w:rPr>
                <w:color w:val="000000"/>
                <w:lang w:eastAsia="ru-RU"/>
              </w:rPr>
              <w:t>—</w:t>
            </w:r>
            <w:r w:rsidR="00F23832">
              <w:rPr>
                <w:color w:val="000000"/>
                <w:lang w:eastAsia="ru-RU"/>
              </w:rPr>
              <w:t xml:space="preserve"> </w:t>
            </w:r>
            <w:r w:rsidR="00F23832" w:rsidRPr="00B27EB7">
              <w:rPr>
                <w:color w:val="000000"/>
                <w:lang w:eastAsia="ru-RU"/>
              </w:rPr>
              <w:t>Rocki-motor</w:t>
            </w:r>
            <w:r w:rsidR="00F23832">
              <w:rPr>
                <w:color w:val="000000"/>
                <w:lang w:eastAsia="ru-RU"/>
              </w:rPr>
              <w:t xml:space="preserve"> – русский аналог программы </w:t>
            </w:r>
            <w:r w:rsidR="00F23832">
              <w:rPr>
                <w:color w:val="000000"/>
                <w:lang w:val="en-US" w:eastAsia="ru-RU"/>
              </w:rPr>
              <w:t>SRM</w:t>
            </w:r>
          </w:p>
          <w:p w14:paraId="26618BEC" w14:textId="48EB8360" w:rsidR="008B2D97" w:rsidRDefault="008B2D97" w:rsidP="00F23832">
            <w:pPr>
              <w:pStyle w:val="a7"/>
              <w:spacing w:after="0"/>
              <w:ind w:firstLine="284"/>
              <w:jc w:val="both"/>
              <w:rPr>
                <w:color w:val="000000"/>
                <w:lang w:eastAsia="ru-RU"/>
              </w:rPr>
            </w:pPr>
            <w:r>
              <w:rPr>
                <w:color w:val="000000"/>
                <w:lang w:eastAsia="ru-RU"/>
              </w:rPr>
              <w:t xml:space="preserve">Королев – комочков. </w:t>
            </w:r>
          </w:p>
          <w:p w14:paraId="3336AF08" w14:textId="06CB6C69" w:rsidR="008B2D97" w:rsidRDefault="008B2D97" w:rsidP="00D018AF">
            <w:pPr>
              <w:pStyle w:val="a7"/>
              <w:spacing w:after="0"/>
              <w:ind w:firstLine="284"/>
              <w:jc w:val="both"/>
              <w:rPr>
                <w:color w:val="000000"/>
                <w:lang w:eastAsia="ru-RU"/>
              </w:rPr>
            </w:pPr>
            <w:r>
              <w:rPr>
                <w:color w:val="000000"/>
                <w:lang w:eastAsia="ru-RU"/>
              </w:rPr>
              <w:t>ЛИПАНОВ</w:t>
            </w:r>
          </w:p>
          <w:p w14:paraId="1D655CAF" w14:textId="6532BE63" w:rsidR="00AC7EAA" w:rsidRPr="00AC7EAA" w:rsidRDefault="00AC7EAA" w:rsidP="00AC7EAA">
            <w:pPr>
              <w:pStyle w:val="a7"/>
              <w:spacing w:after="0"/>
              <w:ind w:firstLine="284"/>
              <w:jc w:val="both"/>
              <w:rPr>
                <w:color w:val="000000"/>
                <w:lang w:val="en-US" w:eastAsia="ru-RU"/>
              </w:rPr>
            </w:pPr>
          </w:p>
          <w:p w14:paraId="450CAF81" w14:textId="02E71F7E" w:rsidR="003F34CC" w:rsidRDefault="007D38CB" w:rsidP="00582B1B">
            <w:pPr>
              <w:pStyle w:val="a7"/>
              <w:spacing w:after="0"/>
              <w:ind w:firstLine="284"/>
              <w:jc w:val="both"/>
              <w:rPr>
                <w:color w:val="000000"/>
                <w:lang w:eastAsia="ru-RU"/>
              </w:rPr>
            </w:pPr>
            <w:r w:rsidRPr="007D38CB">
              <w:rPr>
                <w:color w:val="000000"/>
                <w:lang w:eastAsia="ru-RU"/>
              </w:rPr>
              <w:t xml:space="preserve">Внутренняя баллистика РДТТ / А. В. Алиев, Г. Н. Амарантов, В. Ф. Ахмадеев [и др.]. </w:t>
            </w:r>
            <w:r w:rsidRPr="007D38CB">
              <w:rPr>
                <w:color w:val="000000"/>
                <w:lang w:eastAsia="ru-RU"/>
              </w:rPr>
              <w:lastRenderedPageBreak/>
              <w:t>– Москва : Научно-техническое издательство "</w:t>
            </w:r>
            <w:r>
              <w:rPr>
                <w:color w:val="000000"/>
                <w:lang w:eastAsia="ru-RU"/>
              </w:rPr>
              <w:t>Машиностроение", 2007. – 504 с.</w:t>
            </w:r>
          </w:p>
          <w:p w14:paraId="77AFD5B3" w14:textId="2165E2E0" w:rsidR="007D38CB" w:rsidRDefault="00B27EB7" w:rsidP="00582B1B">
            <w:pPr>
              <w:pStyle w:val="a7"/>
              <w:spacing w:after="0"/>
              <w:ind w:firstLine="284"/>
              <w:jc w:val="both"/>
              <w:rPr>
                <w:color w:val="000000"/>
                <w:lang w:eastAsia="ru-RU"/>
              </w:rPr>
            </w:pPr>
            <w:r w:rsidRPr="00B27EB7">
              <w:rPr>
                <w:color w:val="000000"/>
                <w:lang w:eastAsia="ru-RU"/>
              </w:rPr>
              <w:t>Совершенствование метода прогнозирования внутрибаллистических параметров РДТТ / Ю. М. Милехин, С. А. Гусев, В. Н. Эйхенвальд, Н. П. Гордиенко // Внутрикамерные процессы и горение в установках на твердом топливе и ствольных системах (icoc'2014), Москва, 24–26 сентября 2014 года. – Москва: Институт механики Уральского отделения РАН, 2014. – С. 237-239.</w:t>
            </w:r>
          </w:p>
          <w:p w14:paraId="63B1C3E3" w14:textId="57E54071" w:rsidR="007D38CB" w:rsidRDefault="00B27EB7" w:rsidP="00582B1B">
            <w:pPr>
              <w:pStyle w:val="a7"/>
              <w:spacing w:after="0"/>
              <w:ind w:firstLine="284"/>
              <w:jc w:val="both"/>
              <w:rPr>
                <w:color w:val="000000"/>
                <w:lang w:eastAsia="ru-RU"/>
              </w:rPr>
            </w:pPr>
            <w:r w:rsidRPr="00B27EB7">
              <w:rPr>
                <w:color w:val="000000"/>
                <w:lang w:eastAsia="ru-RU"/>
              </w:rPr>
              <w:t>Кирюшкин, А. Е. Численный алгоритм решения задачи внутренней баллистики РДТТ с учетом подвижной поверхности горящего топлива / А. Е. Кирюшкин, Л. Л. Миньков // Внутрикамерные процессы и горение в установках на твердом топливе и ствольных система</w:t>
            </w:r>
            <w:r w:rsidR="00BF7793">
              <w:rPr>
                <w:color w:val="000000"/>
                <w:lang w:eastAsia="ru-RU"/>
              </w:rPr>
              <w:t>х (ICOC'2017)</w:t>
            </w:r>
            <w:bookmarkStart w:id="0" w:name="_GoBack"/>
            <w:bookmarkEnd w:id="0"/>
            <w:r w:rsidRPr="00B27EB7">
              <w:rPr>
                <w:color w:val="000000"/>
                <w:lang w:eastAsia="ru-RU"/>
              </w:rPr>
              <w:t>: Сборник трудов Девятой Всероссийской конференции, Москва, 10–12 октября 2017 года. – Москва: Институт механики Уральского от</w:t>
            </w:r>
            <w:r>
              <w:rPr>
                <w:color w:val="000000"/>
                <w:lang w:eastAsia="ru-RU"/>
              </w:rPr>
              <w:t>деления РАН, 2017. – С. 92-106.</w:t>
            </w:r>
          </w:p>
          <w:p w14:paraId="2FA62553" w14:textId="1032AE50" w:rsidR="007D38CB" w:rsidRDefault="007D38CB" w:rsidP="00582B1B">
            <w:pPr>
              <w:pStyle w:val="a7"/>
              <w:spacing w:after="0"/>
              <w:ind w:firstLine="284"/>
              <w:jc w:val="both"/>
              <w:rPr>
                <w:color w:val="000000"/>
                <w:lang w:eastAsia="ru-RU"/>
              </w:rPr>
            </w:pPr>
            <w:r w:rsidRPr="007D38CB">
              <w:rPr>
                <w:color w:val="000000"/>
                <w:lang w:eastAsia="ru-RU"/>
              </w:rPr>
              <w:t>Твердые топлива реактивных двигателей / В. Н. Аликин, А. В. Вахрушев, В. Б. Голубчиков [и др.]. Том IV. – Москва: Научно-техническое издательство "</w:t>
            </w:r>
            <w:r>
              <w:rPr>
                <w:color w:val="000000"/>
                <w:lang w:eastAsia="ru-RU"/>
              </w:rPr>
              <w:t>Машиностроение", 2011. – 377 с.</w:t>
            </w:r>
          </w:p>
          <w:p w14:paraId="12B5C8AC" w14:textId="77777777" w:rsidR="003F34CC" w:rsidRDefault="003F34CC" w:rsidP="00582B1B">
            <w:pPr>
              <w:pStyle w:val="a7"/>
              <w:spacing w:after="0"/>
              <w:ind w:firstLine="284"/>
              <w:jc w:val="both"/>
              <w:rPr>
                <w:color w:val="000000"/>
                <w:lang w:eastAsia="ru-RU"/>
              </w:rPr>
            </w:pPr>
          </w:p>
          <w:p w14:paraId="2A7BF5E4" w14:textId="1679E48A" w:rsidR="001B68AF" w:rsidRPr="001B68AF" w:rsidRDefault="001B68AF" w:rsidP="00582B1B">
            <w:pPr>
              <w:pStyle w:val="a7"/>
              <w:spacing w:after="0"/>
              <w:ind w:firstLine="284"/>
              <w:jc w:val="both"/>
              <w:rPr>
                <w:color w:val="FF0000"/>
                <w:lang w:eastAsia="ru-RU"/>
              </w:rPr>
            </w:pPr>
            <w:r w:rsidRPr="001B68AF">
              <w:rPr>
                <w:color w:val="FF0000"/>
                <w:lang w:eastAsia="ru-RU"/>
              </w:rPr>
              <w:t>Внешняя баллистика</w:t>
            </w:r>
          </w:p>
          <w:p w14:paraId="0D8FE1D2" w14:textId="794A2E5B" w:rsidR="00582B1B" w:rsidRPr="00E67F94" w:rsidRDefault="00582B1B" w:rsidP="00582B1B">
            <w:pPr>
              <w:ind w:firstLine="313"/>
              <w:jc w:val="both"/>
              <w:rPr>
                <w:rFonts w:ascii="Times New Roman" w:eastAsia="Times New Roman" w:hAnsi="Times New Roman" w:cs="Times New Roman"/>
                <w:color w:val="000000"/>
                <w:sz w:val="24"/>
                <w:szCs w:val="24"/>
                <w:lang w:eastAsia="ru-RU"/>
              </w:rPr>
            </w:pPr>
            <w:r w:rsidRPr="00E67F94">
              <w:rPr>
                <w:rFonts w:ascii="Times New Roman" w:eastAsia="Times New Roman" w:hAnsi="Times New Roman" w:cs="Times New Roman"/>
                <w:i/>
                <w:color w:val="000000"/>
                <w:sz w:val="24"/>
                <w:szCs w:val="24"/>
                <w:lang w:eastAsia="ru-RU"/>
              </w:rPr>
              <w:t xml:space="preserve">До настоящего времени во внешнебаллистических расчетах используются законы сопротивления, полученные на основе обработки результатов </w:t>
            </w:r>
            <w:r>
              <w:rPr>
                <w:rFonts w:ascii="Times New Roman" w:eastAsia="Times New Roman" w:hAnsi="Times New Roman" w:cs="Times New Roman"/>
                <w:i/>
                <w:color w:val="000000"/>
                <w:sz w:val="24"/>
                <w:szCs w:val="24"/>
                <w:lang w:eastAsia="ru-RU"/>
              </w:rPr>
              <w:t>экспериментов</w:t>
            </w:r>
            <w:r w:rsidRPr="00E67F94">
              <w:rPr>
                <w:rFonts w:ascii="Times New Roman" w:eastAsia="Times New Roman" w:hAnsi="Times New Roman" w:cs="Times New Roman"/>
                <w:i/>
                <w:color w:val="000000"/>
                <w:sz w:val="24"/>
                <w:szCs w:val="24"/>
                <w:lang w:eastAsia="ru-RU"/>
              </w:rPr>
              <w:t>. Это эталонные зависимости коэффициента лобового сопротивления</w:t>
            </w:r>
            <w:r w:rsidR="00331F58">
              <w:rPr>
                <w:rFonts w:ascii="Times New Roman" w:eastAsia="Times New Roman" w:hAnsi="Times New Roman" w:cs="Times New Roman"/>
                <w:i/>
                <w:color w:val="000000"/>
                <w:sz w:val="24"/>
                <w:szCs w:val="24"/>
                <w:lang w:eastAsia="ru-RU"/>
              </w:rPr>
              <w:t>,</w:t>
            </w:r>
            <w:r w:rsidRPr="00E67F94">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известные как</w:t>
            </w:r>
            <w:r w:rsidRPr="00E67F94">
              <w:rPr>
                <w:rFonts w:ascii="Times New Roman" w:eastAsia="Times New Roman" w:hAnsi="Times New Roman" w:cs="Times New Roman"/>
                <w:i/>
                <w:color w:val="000000"/>
                <w:sz w:val="24"/>
                <w:szCs w:val="24"/>
                <w:lang w:eastAsia="ru-RU"/>
              </w:rPr>
              <w:t xml:space="preserve"> «закон 1930 г.»</w:t>
            </w:r>
            <w:r>
              <w:rPr>
                <w:rFonts w:ascii="Times New Roman" w:eastAsia="Times New Roman" w:hAnsi="Times New Roman" w:cs="Times New Roman"/>
                <w:i/>
                <w:color w:val="000000"/>
                <w:sz w:val="24"/>
                <w:szCs w:val="24"/>
                <w:lang w:eastAsia="ru-RU"/>
              </w:rPr>
              <w:t xml:space="preserve"> </w:t>
            </w:r>
            <w:r w:rsidRPr="00E165E7">
              <w:rPr>
                <w:rFonts w:ascii="Times New Roman" w:eastAsia="Times New Roman" w:hAnsi="Times New Roman" w:cs="Times New Roman"/>
                <w:i/>
                <w:color w:val="000000"/>
                <w:sz w:val="24"/>
                <w:szCs w:val="24"/>
                <w:lang w:eastAsia="ru-RU"/>
              </w:rPr>
              <w:t>(</w:t>
            </w:r>
            <w:r w:rsidRPr="00E67F94">
              <w:rPr>
                <w:rFonts w:ascii="Times New Roman" w:eastAsia="Times New Roman" w:hAnsi="Times New Roman" w:cs="Times New Roman"/>
                <w:i/>
                <w:color w:val="000000"/>
                <w:sz w:val="24"/>
                <w:szCs w:val="24"/>
                <w:lang w:eastAsia="ru-RU"/>
              </w:rPr>
              <w:t>формул</w:t>
            </w:r>
            <w:r>
              <w:rPr>
                <w:rFonts w:ascii="Times New Roman" w:eastAsia="Times New Roman" w:hAnsi="Times New Roman" w:cs="Times New Roman"/>
                <w:i/>
                <w:color w:val="000000"/>
                <w:sz w:val="24"/>
                <w:szCs w:val="24"/>
                <w:lang w:eastAsia="ru-RU"/>
              </w:rPr>
              <w:t>а</w:t>
            </w:r>
            <w:r w:rsidRPr="00E67F94">
              <w:rPr>
                <w:rFonts w:ascii="Times New Roman" w:eastAsia="Times New Roman" w:hAnsi="Times New Roman" w:cs="Times New Roman"/>
                <w:i/>
                <w:color w:val="000000"/>
                <w:sz w:val="24"/>
                <w:szCs w:val="24"/>
                <w:lang w:eastAsia="ru-RU"/>
              </w:rPr>
              <w:t xml:space="preserve"> Сиаччи</w:t>
            </w:r>
            <w:r w:rsidRPr="00E165E7">
              <w:rPr>
                <w:rFonts w:ascii="Times New Roman" w:eastAsia="Times New Roman" w:hAnsi="Times New Roman" w:cs="Times New Roman"/>
                <w:i/>
                <w:color w:val="000000"/>
                <w:sz w:val="24"/>
                <w:szCs w:val="24"/>
                <w:lang w:eastAsia="ru-RU"/>
              </w:rPr>
              <w:t>)</w:t>
            </w:r>
            <w:r w:rsidRPr="00E67F94">
              <w:rPr>
                <w:rFonts w:ascii="Times New Roman" w:eastAsia="Times New Roman" w:hAnsi="Times New Roman" w:cs="Times New Roman"/>
                <w:i/>
                <w:color w:val="000000"/>
                <w:sz w:val="24"/>
                <w:szCs w:val="24"/>
                <w:lang w:eastAsia="ru-RU"/>
              </w:rPr>
              <w:t xml:space="preserve">, «закон 1943 г.» </w:t>
            </w:r>
            <w:r>
              <w:rPr>
                <w:rFonts w:ascii="Times New Roman" w:eastAsia="Times New Roman" w:hAnsi="Times New Roman" w:cs="Times New Roman"/>
                <w:i/>
                <w:color w:val="000000"/>
                <w:sz w:val="24"/>
                <w:szCs w:val="24"/>
                <w:lang w:eastAsia="ru-RU"/>
              </w:rPr>
              <w:t>(</w:t>
            </w:r>
            <w:r w:rsidRPr="00E67F94">
              <w:rPr>
                <w:rFonts w:ascii="Times New Roman" w:eastAsia="Times New Roman" w:hAnsi="Times New Roman" w:cs="Times New Roman"/>
                <w:i/>
                <w:color w:val="000000"/>
                <w:sz w:val="24"/>
                <w:szCs w:val="24"/>
                <w:lang w:eastAsia="ru-RU"/>
              </w:rPr>
              <w:t>для вращающихся снарядов</w:t>
            </w:r>
            <w:r>
              <w:rPr>
                <w:rFonts w:ascii="Times New Roman" w:eastAsia="Times New Roman" w:hAnsi="Times New Roman" w:cs="Times New Roman"/>
                <w:i/>
                <w:color w:val="000000"/>
                <w:sz w:val="24"/>
                <w:szCs w:val="24"/>
                <w:lang w:eastAsia="ru-RU"/>
              </w:rPr>
              <w:t>) и</w:t>
            </w:r>
            <w:r w:rsidRPr="00E67F94">
              <w:rPr>
                <w:rFonts w:ascii="Times New Roman" w:eastAsia="Times New Roman" w:hAnsi="Times New Roman" w:cs="Times New Roman"/>
                <w:i/>
                <w:color w:val="000000"/>
                <w:sz w:val="24"/>
                <w:szCs w:val="24"/>
                <w:lang w:eastAsia="ru-RU"/>
              </w:rPr>
              <w:t xml:space="preserve"> «закон 1958 г.» </w:t>
            </w:r>
            <w:r>
              <w:rPr>
                <w:rFonts w:ascii="Times New Roman" w:eastAsia="Times New Roman" w:hAnsi="Times New Roman" w:cs="Times New Roman"/>
                <w:i/>
                <w:color w:val="000000"/>
                <w:sz w:val="24"/>
                <w:szCs w:val="24"/>
                <w:lang w:eastAsia="ru-RU"/>
              </w:rPr>
              <w:t>(</w:t>
            </w:r>
            <w:r w:rsidRPr="00E67F94">
              <w:rPr>
                <w:rFonts w:ascii="Times New Roman" w:eastAsia="Times New Roman" w:hAnsi="Times New Roman" w:cs="Times New Roman"/>
                <w:i/>
                <w:color w:val="000000"/>
                <w:sz w:val="24"/>
                <w:szCs w:val="24"/>
                <w:lang w:eastAsia="ru-RU"/>
              </w:rPr>
              <w:t>для оперенных снарядов</w:t>
            </w:r>
            <w:r>
              <w:rPr>
                <w:rFonts w:ascii="Times New Roman" w:eastAsia="Times New Roman" w:hAnsi="Times New Roman" w:cs="Times New Roman"/>
                <w:i/>
                <w:color w:val="000000"/>
                <w:sz w:val="24"/>
                <w:szCs w:val="24"/>
                <w:lang w:eastAsia="ru-RU"/>
              </w:rPr>
              <w:t>)</w:t>
            </w:r>
            <w:r w:rsidRPr="00E67F94">
              <w:rPr>
                <w:rFonts w:ascii="Times New Roman" w:eastAsia="Times New Roman" w:hAnsi="Times New Roman" w:cs="Times New Roman"/>
                <w:i/>
                <w:color w:val="000000"/>
                <w:sz w:val="24"/>
                <w:szCs w:val="24"/>
                <w:lang w:eastAsia="ru-RU"/>
              </w:rPr>
              <w:t xml:space="preserve">. Для определения индивидуальных коэффициентов сопротивления используются поправочные коэффициенты формы, определяемые </w:t>
            </w:r>
            <w:r>
              <w:rPr>
                <w:rFonts w:ascii="Times New Roman" w:eastAsia="Times New Roman" w:hAnsi="Times New Roman" w:cs="Times New Roman"/>
                <w:i/>
                <w:color w:val="000000"/>
                <w:sz w:val="24"/>
                <w:szCs w:val="24"/>
                <w:lang w:eastAsia="ru-RU"/>
              </w:rPr>
              <w:t>из дополнительных</w:t>
            </w:r>
            <w:r w:rsidRPr="00E67F94">
              <w:rPr>
                <w:rFonts w:ascii="Times New Roman" w:eastAsia="Times New Roman" w:hAnsi="Times New Roman" w:cs="Times New Roman"/>
                <w:i/>
                <w:color w:val="000000"/>
                <w:sz w:val="24"/>
                <w:szCs w:val="24"/>
                <w:lang w:eastAsia="ru-RU"/>
              </w:rPr>
              <w:t xml:space="preserve"> эксперимент</w:t>
            </w:r>
            <w:r>
              <w:rPr>
                <w:rFonts w:ascii="Times New Roman" w:eastAsia="Times New Roman" w:hAnsi="Times New Roman" w:cs="Times New Roman"/>
                <w:i/>
                <w:color w:val="000000"/>
                <w:sz w:val="24"/>
                <w:szCs w:val="24"/>
                <w:lang w:eastAsia="ru-RU"/>
              </w:rPr>
              <w:t>ов</w:t>
            </w:r>
            <w:r w:rsidRPr="00E67F94">
              <w:rPr>
                <w:rFonts w:ascii="Times New Roman" w:eastAsia="Times New Roman" w:hAnsi="Times New Roman" w:cs="Times New Roman"/>
                <w:i/>
                <w:color w:val="000000"/>
                <w:sz w:val="24"/>
                <w:szCs w:val="24"/>
                <w:lang w:eastAsia="ru-RU"/>
              </w:rPr>
              <w:t xml:space="preserve"> [31].</w:t>
            </w:r>
            <w:r w:rsidRPr="00E67F94">
              <w:rPr>
                <w:rFonts w:ascii="Times New Roman" w:eastAsia="Times New Roman" w:hAnsi="Times New Roman" w:cs="Times New Roman"/>
                <w:color w:val="000000"/>
                <w:sz w:val="24"/>
                <w:szCs w:val="24"/>
                <w:lang w:eastAsia="ru-RU"/>
              </w:rPr>
              <w:t xml:space="preserve"> </w:t>
            </w:r>
            <w:r w:rsidRPr="00E67F94">
              <w:rPr>
                <w:rFonts w:ascii="Courier New,Italic" w:hAnsi="Courier New,Italic" w:cs="Courier New,Italic"/>
                <w:i/>
                <w:iCs/>
                <w:sz w:val="24"/>
                <w:szCs w:val="24"/>
              </w:rPr>
              <w:t xml:space="preserve">Применение методов вычислительной аэрогидродинамики в программных пакетах инженерного моделирования </w:t>
            </w:r>
            <w:r w:rsidRPr="00E67F94">
              <w:rPr>
                <w:rFonts w:ascii="Courier New,Italic" w:hAnsi="Courier New,Italic" w:cs="Courier New,Italic"/>
                <w:bCs/>
                <w:i/>
                <w:iCs/>
                <w:sz w:val="24"/>
                <w:szCs w:val="24"/>
              </w:rPr>
              <w:t xml:space="preserve">ЛОГОС, </w:t>
            </w:r>
            <w:r w:rsidRPr="00E67F94">
              <w:rPr>
                <w:rFonts w:ascii="Courier New,Italic" w:hAnsi="Courier New,Italic" w:cs="Courier New,Italic"/>
                <w:bCs/>
                <w:i/>
                <w:iCs/>
                <w:sz w:val="24"/>
                <w:szCs w:val="24"/>
                <w:lang w:val="en-US"/>
              </w:rPr>
              <w:t>OpenFOAM</w:t>
            </w:r>
            <w:r w:rsidRPr="00E67F94">
              <w:rPr>
                <w:rFonts w:ascii="Courier New,Italic" w:hAnsi="Courier New,Italic" w:cs="Courier New,Italic"/>
                <w:bCs/>
                <w:i/>
                <w:iCs/>
                <w:sz w:val="24"/>
                <w:szCs w:val="24"/>
              </w:rPr>
              <w:t xml:space="preserve">, </w:t>
            </w:r>
            <w:r w:rsidRPr="00E67F94">
              <w:rPr>
                <w:rFonts w:ascii="Courier New,Italic" w:hAnsi="Courier New,Italic" w:cs="Courier New,Italic"/>
                <w:bCs/>
                <w:i/>
                <w:iCs/>
                <w:sz w:val="24"/>
                <w:szCs w:val="24"/>
                <w:lang w:val="en-US"/>
              </w:rPr>
              <w:t>FlowVision</w:t>
            </w:r>
            <w:r w:rsidRPr="00E67F94">
              <w:rPr>
                <w:rFonts w:ascii="Courier New,Italic" w:hAnsi="Courier New,Italic" w:cs="Courier New,Italic"/>
                <w:bCs/>
                <w:i/>
                <w:iCs/>
                <w:sz w:val="24"/>
                <w:szCs w:val="24"/>
              </w:rPr>
              <w:t xml:space="preserve">, </w:t>
            </w:r>
            <w:r w:rsidRPr="00E67F94">
              <w:rPr>
                <w:rFonts w:ascii="Courier New,Italic" w:hAnsi="Courier New,Italic" w:cs="Courier New,Italic"/>
                <w:bCs/>
                <w:i/>
                <w:iCs/>
                <w:sz w:val="24"/>
                <w:szCs w:val="24"/>
                <w:lang w:val="en-US"/>
              </w:rPr>
              <w:t>ANSYS</w:t>
            </w:r>
            <w:r w:rsidRPr="00E67F94">
              <w:rPr>
                <w:rFonts w:ascii="Courier New,Italic" w:hAnsi="Courier New,Italic" w:cs="Courier New,Italic"/>
                <w:bCs/>
                <w:i/>
                <w:iCs/>
                <w:sz w:val="24"/>
                <w:szCs w:val="24"/>
              </w:rPr>
              <w:t xml:space="preserve"> и др. позволяет непосредственно рассчитывать аэродинамические коэффициенты метаемых тел [32-34].</w:t>
            </w:r>
          </w:p>
          <w:p w14:paraId="63D6EFBB" w14:textId="77777777" w:rsidR="00582B1B" w:rsidRPr="00E67F94" w:rsidRDefault="00582B1B" w:rsidP="00582B1B">
            <w:pPr>
              <w:ind w:firstLine="313"/>
              <w:jc w:val="both"/>
              <w:rPr>
                <w:rFonts w:ascii="Courier New,Italic" w:hAnsi="Courier New,Italic" w:cs="Courier New,Italic"/>
                <w:i/>
                <w:iCs/>
                <w:sz w:val="24"/>
                <w:szCs w:val="24"/>
              </w:rPr>
            </w:pPr>
            <w:r w:rsidRPr="00E67F94">
              <w:rPr>
                <w:rFonts w:ascii="Courier New,Italic" w:hAnsi="Courier New,Italic" w:cs="Courier New,Italic"/>
                <w:i/>
                <w:iCs/>
                <w:sz w:val="24"/>
                <w:szCs w:val="24"/>
              </w:rPr>
              <w:t>Математические модели внешней баллистики различаются количеством основных переменных, описывающих движение снаряда, и количеством факторов, учитываемых в расчете. В наиболее простых моделях снаряд представлен в виде материальной точки, его движение описывается тремя координатами [35-36]. Эффекты, связанные с аэродинамическим сопротивлением и деривацией вращающихся снарядов, учитываются с помощью эмпирических зависимостей и поправочных функций. Более общие модели внешней баллистики наряду с уравнениями поступательного движения рассматривают также колебания снаряда относительно центра масс [37]. В этих моделях рассматриваются осесимметричные снаряды, что не позволяет исследовать влияние асимметрии формы и неоднородности распределения массы на устойчивость движения. Эти эффекты позволяют учитывать модели внешней баллистики, основаные на полной системе уравнений движения твердого тела, описывающие движение снаряда с шестью степенями свободы (6</w:t>
            </w:r>
            <w:r w:rsidRPr="00E67F94">
              <w:rPr>
                <w:rFonts w:ascii="Courier New,Italic" w:hAnsi="Courier New,Italic" w:cs="Courier New,Italic"/>
                <w:i/>
                <w:iCs/>
                <w:sz w:val="24"/>
                <w:szCs w:val="24"/>
                <w:lang w:val="en-US"/>
              </w:rPr>
              <w:t>DoF</w:t>
            </w:r>
            <w:r w:rsidRPr="00E67F94">
              <w:rPr>
                <w:rFonts w:ascii="Courier New,Italic" w:hAnsi="Courier New,Italic" w:cs="Courier New,Italic"/>
                <w:i/>
                <w:iCs/>
                <w:sz w:val="24"/>
                <w:szCs w:val="24"/>
              </w:rPr>
              <w:t>): тремя координатами центра масс и тремя углами его ориентации в пространстве [38-39].</w:t>
            </w:r>
          </w:p>
          <w:p w14:paraId="47B7CCD9" w14:textId="1C22EC95" w:rsidR="00582B1B" w:rsidRPr="00E67F94" w:rsidRDefault="00582B1B" w:rsidP="00582B1B">
            <w:pPr>
              <w:autoSpaceDE w:val="0"/>
              <w:autoSpaceDN w:val="0"/>
              <w:adjustRightInd w:val="0"/>
              <w:ind w:firstLine="317"/>
              <w:jc w:val="both"/>
              <w:rPr>
                <w:rFonts w:ascii="Courier New,Italic" w:hAnsi="Courier New,Italic" w:cs="Courier New,Italic"/>
                <w:i/>
                <w:iCs/>
                <w:sz w:val="24"/>
                <w:szCs w:val="24"/>
              </w:rPr>
            </w:pPr>
            <w:r w:rsidRPr="00E67F94">
              <w:rPr>
                <w:rFonts w:ascii="Times New Roman" w:hAnsi="Times New Roman" w:cs="Times New Roman"/>
                <w:bCs/>
                <w:i/>
                <w:sz w:val="24"/>
                <w:szCs w:val="24"/>
              </w:rPr>
              <w:t xml:space="preserve">Решение пространственной задачи аэродинамического обтекания требует применения достаточно точных, но в то же время экономичных, методов ее решения. </w:t>
            </w:r>
            <w:r w:rsidR="00331F58">
              <w:rPr>
                <w:rFonts w:ascii="Courier New,Italic" w:hAnsi="Courier New,Italic" w:cs="Courier New,Italic"/>
                <w:i/>
                <w:iCs/>
                <w:sz w:val="24"/>
                <w:szCs w:val="24"/>
              </w:rPr>
              <w:t>В настоящее время существую</w:t>
            </w:r>
            <w:r w:rsidRPr="00E67F94">
              <w:rPr>
                <w:rFonts w:ascii="Courier New,Italic" w:hAnsi="Courier New,Italic" w:cs="Courier New,Italic"/>
                <w:i/>
                <w:iCs/>
                <w:sz w:val="24"/>
                <w:szCs w:val="24"/>
              </w:rPr>
              <w:t>т три основных подхода к численному моделированию турбулентных течений [40]. Традиционный подход, основанный на решении уравнений Навье-Стокса, осредненных по Рейнольдсу (</w:t>
            </w:r>
            <w:r w:rsidRPr="00E67F94">
              <w:rPr>
                <w:rFonts w:ascii="Courier New,Italic" w:hAnsi="Courier New,Italic" w:cs="Courier New,Italic"/>
                <w:i/>
                <w:iCs/>
                <w:sz w:val="24"/>
                <w:szCs w:val="24"/>
                <w:lang w:val="en-US"/>
              </w:rPr>
              <w:t>Reynolds</w:t>
            </w:r>
            <w:r w:rsidRPr="00E67F94">
              <w:rPr>
                <w:rFonts w:ascii="Courier New,Italic" w:hAnsi="Courier New,Italic" w:cs="Courier New,Italic"/>
                <w:i/>
                <w:iCs/>
                <w:sz w:val="24"/>
                <w:szCs w:val="24"/>
              </w:rPr>
              <w:t>-</w:t>
            </w:r>
            <w:r w:rsidRPr="00E67F94">
              <w:rPr>
                <w:rFonts w:ascii="Courier New,Italic" w:hAnsi="Courier New,Italic" w:cs="Courier New,Italic"/>
                <w:i/>
                <w:iCs/>
                <w:sz w:val="24"/>
                <w:szCs w:val="24"/>
                <w:lang w:val="en-US"/>
              </w:rPr>
              <w:t>Averaged</w:t>
            </w:r>
            <w:r w:rsidRPr="00E67F94">
              <w:rPr>
                <w:rFonts w:ascii="Courier New,Italic" w:hAnsi="Courier New,Italic" w:cs="Courier New,Italic"/>
                <w:i/>
                <w:iCs/>
                <w:sz w:val="24"/>
                <w:szCs w:val="24"/>
              </w:rPr>
              <w:t xml:space="preserve"> </w:t>
            </w:r>
            <w:r w:rsidRPr="00E67F94">
              <w:rPr>
                <w:rFonts w:ascii="Courier New,Italic" w:hAnsi="Courier New,Italic" w:cs="Courier New,Italic"/>
                <w:i/>
                <w:iCs/>
                <w:sz w:val="24"/>
                <w:szCs w:val="24"/>
                <w:lang w:val="en-US"/>
              </w:rPr>
              <w:t>Navier</w:t>
            </w:r>
            <w:r w:rsidRPr="00E67F94">
              <w:rPr>
                <w:rFonts w:ascii="Courier New,Italic" w:hAnsi="Courier New,Italic" w:cs="Courier New,Italic"/>
                <w:i/>
                <w:iCs/>
                <w:sz w:val="24"/>
                <w:szCs w:val="24"/>
              </w:rPr>
              <w:t>-</w:t>
            </w:r>
            <w:r w:rsidRPr="00E67F94">
              <w:rPr>
                <w:rFonts w:ascii="Courier New,Italic" w:hAnsi="Courier New,Italic" w:cs="Courier New,Italic"/>
                <w:i/>
                <w:iCs/>
                <w:sz w:val="24"/>
                <w:szCs w:val="24"/>
                <w:lang w:val="en-US"/>
              </w:rPr>
              <w:t>Stokes</w:t>
            </w:r>
            <w:r w:rsidRPr="00E67F94">
              <w:rPr>
                <w:rFonts w:ascii="Courier New,Italic" w:hAnsi="Courier New,Italic" w:cs="Courier New,Italic"/>
                <w:i/>
                <w:iCs/>
                <w:sz w:val="24"/>
                <w:szCs w:val="24"/>
              </w:rPr>
              <w:t xml:space="preserve">, </w:t>
            </w:r>
            <w:r w:rsidRPr="00E67F94">
              <w:rPr>
                <w:rFonts w:ascii="Courier New,Italic" w:hAnsi="Courier New,Italic" w:cs="Courier New,Italic"/>
                <w:i/>
                <w:iCs/>
                <w:sz w:val="24"/>
                <w:szCs w:val="24"/>
                <w:lang w:val="en-US"/>
              </w:rPr>
              <w:t>RANS</w:t>
            </w:r>
            <w:r w:rsidRPr="00E67F94">
              <w:rPr>
                <w:rFonts w:ascii="Courier New,Italic" w:hAnsi="Courier New,Italic" w:cs="Courier New,Italic"/>
                <w:i/>
                <w:iCs/>
                <w:sz w:val="24"/>
                <w:szCs w:val="24"/>
              </w:rPr>
              <w:t>) для несжимаемой среды и осредненных по Фавру (</w:t>
            </w:r>
            <w:r w:rsidRPr="00E67F94">
              <w:rPr>
                <w:rFonts w:ascii="Courier New,Italic" w:hAnsi="Courier New,Italic" w:cs="Courier New,Italic"/>
                <w:i/>
                <w:iCs/>
                <w:sz w:val="24"/>
                <w:szCs w:val="24"/>
                <w:lang w:val="en-US"/>
              </w:rPr>
              <w:t>Favre</w:t>
            </w:r>
            <w:r w:rsidRPr="00E67F94">
              <w:rPr>
                <w:rFonts w:ascii="Courier New,Italic" w:hAnsi="Courier New,Italic" w:cs="Courier New,Italic"/>
                <w:i/>
                <w:iCs/>
                <w:sz w:val="24"/>
                <w:szCs w:val="24"/>
              </w:rPr>
              <w:t>-</w:t>
            </w:r>
            <w:r w:rsidRPr="00E67F94">
              <w:rPr>
                <w:rFonts w:ascii="Courier New,Italic" w:hAnsi="Courier New,Italic" w:cs="Courier New,Italic"/>
                <w:i/>
                <w:iCs/>
                <w:sz w:val="24"/>
                <w:szCs w:val="24"/>
                <w:lang w:val="en-US"/>
              </w:rPr>
              <w:t>Averaged</w:t>
            </w:r>
            <w:r w:rsidRPr="00E67F94">
              <w:rPr>
                <w:rFonts w:ascii="Courier New,Italic" w:hAnsi="Courier New,Italic" w:cs="Courier New,Italic"/>
                <w:i/>
                <w:iCs/>
                <w:sz w:val="24"/>
                <w:szCs w:val="24"/>
              </w:rPr>
              <w:t xml:space="preserve"> </w:t>
            </w:r>
            <w:r w:rsidRPr="00E67F94">
              <w:rPr>
                <w:rFonts w:ascii="Courier New,Italic" w:hAnsi="Courier New,Italic" w:cs="Courier New,Italic"/>
                <w:i/>
                <w:iCs/>
                <w:sz w:val="24"/>
                <w:szCs w:val="24"/>
                <w:lang w:val="en-US"/>
              </w:rPr>
              <w:t>Navier</w:t>
            </w:r>
            <w:r w:rsidRPr="00E67F94">
              <w:rPr>
                <w:rFonts w:ascii="Courier New,Italic" w:hAnsi="Courier New,Italic" w:cs="Courier New,Italic"/>
                <w:i/>
                <w:iCs/>
                <w:sz w:val="24"/>
                <w:szCs w:val="24"/>
              </w:rPr>
              <w:t>-</w:t>
            </w:r>
            <w:r w:rsidRPr="00E67F94">
              <w:rPr>
                <w:rFonts w:ascii="Courier New,Italic" w:hAnsi="Courier New,Italic" w:cs="Courier New,Italic"/>
                <w:i/>
                <w:iCs/>
                <w:sz w:val="24"/>
                <w:szCs w:val="24"/>
                <w:lang w:val="en-US"/>
              </w:rPr>
              <w:t>Stokes</w:t>
            </w:r>
            <w:r w:rsidRPr="00E67F94">
              <w:rPr>
                <w:rFonts w:ascii="Courier New,Italic" w:hAnsi="Courier New,Italic" w:cs="Courier New,Italic"/>
                <w:i/>
                <w:iCs/>
                <w:sz w:val="24"/>
                <w:szCs w:val="24"/>
              </w:rPr>
              <w:t xml:space="preserve">, </w:t>
            </w:r>
            <w:r w:rsidRPr="00E67F94">
              <w:rPr>
                <w:rFonts w:ascii="Courier New,Italic" w:hAnsi="Courier New,Italic" w:cs="Courier New,Italic"/>
                <w:i/>
                <w:iCs/>
                <w:sz w:val="24"/>
                <w:szCs w:val="24"/>
                <w:lang w:val="en-US"/>
              </w:rPr>
              <w:t>FANS</w:t>
            </w:r>
            <w:r w:rsidRPr="00E67F94">
              <w:rPr>
                <w:rFonts w:ascii="Courier New,Italic" w:hAnsi="Courier New,Italic" w:cs="Courier New,Italic"/>
                <w:i/>
                <w:iCs/>
                <w:sz w:val="24"/>
                <w:szCs w:val="24"/>
              </w:rPr>
              <w:t xml:space="preserve">) для сжимаемой среды, </w:t>
            </w:r>
            <w:r w:rsidRPr="001132F8">
              <w:rPr>
                <w:rFonts w:ascii="Courier New,Italic" w:hAnsi="Courier New,Italic" w:cs="Courier New,Italic"/>
                <w:i/>
                <w:iCs/>
                <w:sz w:val="24"/>
                <w:szCs w:val="24"/>
              </w:rPr>
              <w:t>наименее трудоемкий</w:t>
            </w:r>
            <w:r w:rsidRPr="00E67F94">
              <w:rPr>
                <w:rFonts w:ascii="Courier New,Italic" w:hAnsi="Courier New,Italic" w:cs="Courier New,Italic"/>
                <w:i/>
                <w:iCs/>
                <w:sz w:val="24"/>
                <w:szCs w:val="24"/>
              </w:rPr>
              <w:t xml:space="preserve"> и не требует огромных вычислительных затрат [41, 42]. Вместе с тем, результаты расчетов по методу </w:t>
            </w:r>
            <w:r w:rsidRPr="00E67F94">
              <w:rPr>
                <w:rFonts w:ascii="Courier New,Italic" w:hAnsi="Courier New,Italic" w:cs="Courier New,Italic"/>
                <w:i/>
                <w:iCs/>
                <w:sz w:val="24"/>
                <w:szCs w:val="24"/>
                <w:lang w:val="en-US"/>
              </w:rPr>
              <w:t>RANS</w:t>
            </w:r>
            <w:r w:rsidRPr="00E67F94">
              <w:rPr>
                <w:rFonts w:ascii="Courier New,Italic" w:hAnsi="Courier New,Italic" w:cs="Courier New,Italic"/>
                <w:i/>
                <w:iCs/>
                <w:sz w:val="24"/>
                <w:szCs w:val="24"/>
              </w:rPr>
              <w:t xml:space="preserve"> (</w:t>
            </w:r>
            <w:r w:rsidRPr="00E67F94">
              <w:rPr>
                <w:rFonts w:ascii="Courier New,Italic" w:hAnsi="Courier New,Italic" w:cs="Courier New,Italic"/>
                <w:i/>
                <w:iCs/>
                <w:sz w:val="24"/>
                <w:szCs w:val="24"/>
                <w:lang w:val="en-US"/>
              </w:rPr>
              <w:t>FANS</w:t>
            </w:r>
            <w:r w:rsidRPr="00E67F94">
              <w:rPr>
                <w:rFonts w:ascii="Courier New,Italic" w:hAnsi="Courier New,Italic" w:cs="Courier New,Italic"/>
                <w:i/>
                <w:iCs/>
                <w:sz w:val="24"/>
                <w:szCs w:val="24"/>
              </w:rPr>
              <w:t>) очень чувствительны к выбору той или иной замыкающей полуэмпирической модели турбулентности. Второй подход, основанный на решении неосредненных уравнений Навье-Стокса</w:t>
            </w:r>
            <w:r w:rsidR="00331F58">
              <w:rPr>
                <w:rFonts w:ascii="Courier New,Italic" w:hAnsi="Courier New,Italic" w:cs="Courier New,Italic"/>
                <w:i/>
                <w:iCs/>
                <w:sz w:val="24"/>
                <w:szCs w:val="24"/>
              </w:rPr>
              <w:t>,</w:t>
            </w:r>
            <w:r w:rsidRPr="00E67F94">
              <w:rPr>
                <w:rFonts w:ascii="Courier New,Italic" w:hAnsi="Courier New,Italic" w:cs="Courier New,Italic"/>
                <w:i/>
                <w:iCs/>
                <w:sz w:val="24"/>
                <w:szCs w:val="24"/>
              </w:rPr>
              <w:t xml:space="preserve"> – метод прямого численного моделирования (</w:t>
            </w:r>
            <w:r w:rsidRPr="00E67F94">
              <w:rPr>
                <w:rFonts w:ascii="Courier New,Italic" w:hAnsi="Courier New,Italic" w:cs="Courier New,Italic"/>
                <w:i/>
                <w:iCs/>
                <w:sz w:val="24"/>
                <w:szCs w:val="24"/>
                <w:lang w:val="en-US"/>
              </w:rPr>
              <w:t>Direct</w:t>
            </w:r>
            <w:r w:rsidRPr="00E67F94">
              <w:rPr>
                <w:rFonts w:ascii="Courier New,Italic" w:hAnsi="Courier New,Italic" w:cs="Courier New,Italic"/>
                <w:i/>
                <w:iCs/>
                <w:sz w:val="24"/>
                <w:szCs w:val="24"/>
              </w:rPr>
              <w:t xml:space="preserve"> </w:t>
            </w:r>
            <w:r w:rsidRPr="00E67F94">
              <w:rPr>
                <w:rFonts w:ascii="Courier New,Italic" w:hAnsi="Courier New,Italic" w:cs="Courier New,Italic"/>
                <w:i/>
                <w:iCs/>
                <w:sz w:val="24"/>
                <w:szCs w:val="24"/>
                <w:lang w:val="en-US"/>
              </w:rPr>
              <w:t>Numerical</w:t>
            </w:r>
            <w:r w:rsidRPr="00E67F94">
              <w:rPr>
                <w:rFonts w:ascii="Courier New,Italic" w:hAnsi="Courier New,Italic" w:cs="Courier New,Italic"/>
                <w:i/>
                <w:iCs/>
                <w:sz w:val="24"/>
                <w:szCs w:val="24"/>
              </w:rPr>
              <w:t xml:space="preserve"> </w:t>
            </w:r>
            <w:r w:rsidRPr="00E67F94">
              <w:rPr>
                <w:rFonts w:ascii="Courier New,Italic" w:hAnsi="Courier New,Italic" w:cs="Courier New,Italic"/>
                <w:i/>
                <w:iCs/>
                <w:sz w:val="24"/>
                <w:szCs w:val="24"/>
                <w:lang w:val="en-US"/>
              </w:rPr>
              <w:t>Simulation</w:t>
            </w:r>
            <w:r w:rsidRPr="00E67F94">
              <w:rPr>
                <w:rFonts w:ascii="Courier New,Italic" w:hAnsi="Courier New,Italic" w:cs="Courier New,Italic"/>
                <w:i/>
                <w:iCs/>
                <w:sz w:val="24"/>
                <w:szCs w:val="24"/>
              </w:rPr>
              <w:t xml:space="preserve">, </w:t>
            </w:r>
            <w:r w:rsidRPr="00E67F94">
              <w:rPr>
                <w:rFonts w:ascii="Courier New,Italic" w:hAnsi="Courier New,Italic" w:cs="Courier New,Italic"/>
                <w:i/>
                <w:iCs/>
                <w:sz w:val="24"/>
                <w:szCs w:val="24"/>
                <w:lang w:val="en-US"/>
              </w:rPr>
              <w:lastRenderedPageBreak/>
              <w:t>DNS</w:t>
            </w:r>
            <w:r w:rsidRPr="00E67F94">
              <w:rPr>
                <w:rFonts w:ascii="Courier New,Italic" w:hAnsi="Courier New,Italic" w:cs="Courier New,Italic"/>
                <w:i/>
                <w:iCs/>
                <w:sz w:val="24"/>
                <w:szCs w:val="24"/>
              </w:rPr>
              <w:t xml:space="preserve">) [43, 44]. Этот подход </w:t>
            </w:r>
            <w:r w:rsidRPr="001132F8">
              <w:rPr>
                <w:rFonts w:ascii="Courier New,Italic" w:hAnsi="Courier New,Italic" w:cs="Courier New,Italic"/>
                <w:i/>
                <w:iCs/>
                <w:sz w:val="24"/>
                <w:szCs w:val="24"/>
              </w:rPr>
              <w:t>наиболее точен и универсален</w:t>
            </w:r>
            <w:r w:rsidRPr="00E67F94">
              <w:rPr>
                <w:rFonts w:ascii="Courier New,Italic" w:hAnsi="Courier New,Italic" w:cs="Courier New,Italic"/>
                <w:i/>
                <w:iCs/>
                <w:sz w:val="24"/>
                <w:szCs w:val="24"/>
              </w:rPr>
              <w:t>,</w:t>
            </w:r>
            <w:r>
              <w:rPr>
                <w:rFonts w:ascii="Courier New,Italic" w:hAnsi="Courier New,Italic" w:cs="Courier New,Italic"/>
                <w:i/>
                <w:iCs/>
                <w:sz w:val="24"/>
                <w:szCs w:val="24"/>
              </w:rPr>
              <w:t xml:space="preserve"> но требует значительных вычислитьных затрат, поэтому</w:t>
            </w:r>
            <w:r w:rsidRPr="00E67F94">
              <w:rPr>
                <w:rFonts w:ascii="Courier New,Italic" w:hAnsi="Courier New,Italic" w:cs="Courier New,Italic"/>
                <w:i/>
                <w:iCs/>
                <w:sz w:val="24"/>
                <w:szCs w:val="24"/>
              </w:rPr>
              <w:t xml:space="preserve"> полноценное использование прямого численного моделирования при решении нестационарных задач внешней баллистики в настоящее время не представляется возможным. Третий подход заключается в использовании гибридных методов, опирающихся на алгоритмы </w:t>
            </w:r>
            <w:r w:rsidRPr="00E67F94">
              <w:rPr>
                <w:rFonts w:ascii="Courier New,Italic" w:hAnsi="Courier New,Italic" w:cs="Courier New,Italic"/>
                <w:i/>
                <w:iCs/>
                <w:sz w:val="24"/>
                <w:szCs w:val="24"/>
                <w:lang w:val="en-US"/>
              </w:rPr>
              <w:t>RANS</w:t>
            </w:r>
            <w:r w:rsidRPr="00E67F94">
              <w:rPr>
                <w:rFonts w:ascii="Courier New,Italic" w:hAnsi="Courier New,Italic" w:cs="Courier New,Italic"/>
                <w:i/>
                <w:iCs/>
                <w:sz w:val="24"/>
                <w:szCs w:val="24"/>
              </w:rPr>
              <w:t xml:space="preserve"> (</w:t>
            </w:r>
            <w:r w:rsidRPr="00E67F94">
              <w:rPr>
                <w:rFonts w:ascii="Courier New,Italic" w:hAnsi="Courier New,Italic" w:cs="Courier New,Italic"/>
                <w:i/>
                <w:iCs/>
                <w:sz w:val="24"/>
                <w:szCs w:val="24"/>
                <w:lang w:val="en-US"/>
              </w:rPr>
              <w:t>FANS</w:t>
            </w:r>
            <w:r w:rsidRPr="00E67F94">
              <w:rPr>
                <w:rFonts w:ascii="Courier New,Italic" w:hAnsi="Courier New,Italic" w:cs="Courier New,Italic"/>
                <w:i/>
                <w:iCs/>
                <w:sz w:val="24"/>
                <w:szCs w:val="24"/>
              </w:rPr>
              <w:t xml:space="preserve">) и </w:t>
            </w:r>
            <w:r w:rsidRPr="00E67F94">
              <w:rPr>
                <w:rFonts w:ascii="Courier New,Italic" w:hAnsi="Courier New,Italic" w:cs="Courier New,Italic"/>
                <w:i/>
                <w:iCs/>
                <w:sz w:val="24"/>
                <w:szCs w:val="24"/>
                <w:lang w:val="en-US"/>
              </w:rPr>
              <w:t>LES</w:t>
            </w:r>
            <w:r w:rsidRPr="00E67F94">
              <w:rPr>
                <w:rFonts w:ascii="Courier New,Italic" w:hAnsi="Courier New,Italic" w:cs="Courier New,Italic"/>
                <w:i/>
                <w:iCs/>
                <w:sz w:val="24"/>
                <w:szCs w:val="24"/>
              </w:rPr>
              <w:t xml:space="preserve"> (</w:t>
            </w:r>
            <w:r w:rsidRPr="00E67F94">
              <w:rPr>
                <w:rFonts w:ascii="Courier New,Italic" w:hAnsi="Courier New,Italic" w:cs="Courier New,Italic"/>
                <w:bCs/>
                <w:i/>
                <w:iCs/>
                <w:sz w:val="24"/>
                <w:szCs w:val="24"/>
              </w:rPr>
              <w:t>Large eddy simulation</w:t>
            </w:r>
            <w:r w:rsidRPr="00E67F94">
              <w:rPr>
                <w:rFonts w:ascii="Courier New,Italic" w:hAnsi="Courier New,Italic" w:cs="Courier New,Italic"/>
                <w:i/>
                <w:iCs/>
                <w:sz w:val="24"/>
                <w:szCs w:val="24"/>
              </w:rPr>
              <w:t xml:space="preserve">) [45], </w:t>
            </w:r>
            <w:r w:rsidRPr="00E67F94">
              <w:rPr>
                <w:rFonts w:ascii="Times New Roman" w:hAnsi="Times New Roman" w:cs="Times New Roman"/>
                <w:bCs/>
                <w:i/>
                <w:sz w:val="24"/>
                <w:szCs w:val="24"/>
              </w:rPr>
              <w:t xml:space="preserve">известный в литературе как метод моделирования отсоединенных вихрей </w:t>
            </w:r>
            <w:r w:rsidRPr="00E67F94">
              <w:rPr>
                <w:rFonts w:ascii="Times New Roman" w:hAnsi="Times New Roman" w:cs="Times New Roman"/>
                <w:bCs/>
                <w:i/>
                <w:sz w:val="24"/>
                <w:szCs w:val="24"/>
                <w:lang w:val="en-US"/>
              </w:rPr>
              <w:t>DES</w:t>
            </w:r>
            <w:r w:rsidRPr="00E67F94">
              <w:rPr>
                <w:rFonts w:ascii="Times New Roman" w:hAnsi="Times New Roman" w:cs="Times New Roman"/>
                <w:bCs/>
                <w:i/>
                <w:sz w:val="24"/>
                <w:szCs w:val="24"/>
              </w:rPr>
              <w:t xml:space="preserve"> (Detached-Eddy Simulation), </w:t>
            </w:r>
            <w:r>
              <w:rPr>
                <w:rFonts w:ascii="Times New Roman" w:hAnsi="Times New Roman" w:cs="Times New Roman"/>
                <w:bCs/>
                <w:i/>
                <w:sz w:val="24"/>
                <w:szCs w:val="24"/>
              </w:rPr>
              <w:t xml:space="preserve">занимает промежуточное положение по точности и трудоемкости между первым и вторым подходами </w:t>
            </w:r>
            <w:r w:rsidRPr="00E67F94">
              <w:rPr>
                <w:rFonts w:ascii="Courier New,Italic" w:hAnsi="Courier New,Italic" w:cs="Courier New,Italic"/>
                <w:bCs/>
                <w:i/>
                <w:iCs/>
                <w:sz w:val="24"/>
                <w:szCs w:val="24"/>
              </w:rPr>
              <w:t>[40, 46]. Для проведения массовых расчетов аэродинамического обт</w:t>
            </w:r>
            <w:r>
              <w:rPr>
                <w:rFonts w:ascii="Courier New,Italic" w:hAnsi="Courier New,Italic" w:cs="Courier New,Italic"/>
                <w:bCs/>
                <w:i/>
                <w:iCs/>
                <w:sz w:val="24"/>
                <w:szCs w:val="24"/>
              </w:rPr>
              <w:t>екания снаряда на траектории в широком</w:t>
            </w:r>
            <w:r w:rsidRPr="00E67F94">
              <w:rPr>
                <w:rFonts w:ascii="Courier New,Italic" w:hAnsi="Courier New,Italic" w:cs="Courier New,Italic"/>
                <w:bCs/>
                <w:i/>
                <w:iCs/>
                <w:sz w:val="24"/>
                <w:szCs w:val="24"/>
              </w:rPr>
              <w:t xml:space="preserve"> диапазон</w:t>
            </w:r>
            <w:r>
              <w:rPr>
                <w:rFonts w:ascii="Courier New,Italic" w:hAnsi="Courier New,Italic" w:cs="Courier New,Italic"/>
                <w:bCs/>
                <w:i/>
                <w:iCs/>
                <w:sz w:val="24"/>
                <w:szCs w:val="24"/>
              </w:rPr>
              <w:t>е</w:t>
            </w:r>
            <w:r w:rsidRPr="00E67F94">
              <w:rPr>
                <w:rFonts w:ascii="Courier New,Italic" w:hAnsi="Courier New,Italic" w:cs="Courier New,Italic"/>
                <w:bCs/>
                <w:i/>
                <w:iCs/>
                <w:sz w:val="24"/>
                <w:szCs w:val="24"/>
              </w:rPr>
              <w:t xml:space="preserve"> изменения параметров эффективно применение наиболее экономичного подхода, основанного на </w:t>
            </w:r>
            <w:r w:rsidRPr="00E67F94">
              <w:rPr>
                <w:rFonts w:ascii="Courier New,Italic" w:hAnsi="Courier New,Italic" w:cs="Courier New,Italic"/>
                <w:i/>
                <w:iCs/>
                <w:sz w:val="24"/>
                <w:szCs w:val="24"/>
                <w:lang w:val="en-US"/>
              </w:rPr>
              <w:t>RANS</w:t>
            </w:r>
            <w:r w:rsidRPr="00E67F94">
              <w:rPr>
                <w:rFonts w:ascii="Courier New,Italic" w:hAnsi="Courier New,Italic" w:cs="Courier New,Italic"/>
                <w:i/>
                <w:iCs/>
                <w:sz w:val="24"/>
                <w:szCs w:val="24"/>
              </w:rPr>
              <w:t xml:space="preserve"> (</w:t>
            </w:r>
            <w:r w:rsidRPr="00E67F94">
              <w:rPr>
                <w:rFonts w:ascii="Courier New,Italic" w:hAnsi="Courier New,Italic" w:cs="Courier New,Italic"/>
                <w:i/>
                <w:iCs/>
                <w:sz w:val="24"/>
                <w:szCs w:val="24"/>
                <w:lang w:val="en-US"/>
              </w:rPr>
              <w:t>FANS</w:t>
            </w:r>
            <w:r w:rsidRPr="00E67F94">
              <w:rPr>
                <w:rFonts w:ascii="Courier New,Italic" w:hAnsi="Courier New,Italic" w:cs="Courier New,Italic"/>
                <w:i/>
                <w:iCs/>
                <w:sz w:val="24"/>
                <w:szCs w:val="24"/>
              </w:rPr>
              <w:t xml:space="preserve">). При проведении тестовых расчетов с целью настройки параметров моделей турбулентности применяются более точные подходы, основанные на </w:t>
            </w:r>
            <w:r w:rsidRPr="00E67F94">
              <w:rPr>
                <w:rFonts w:ascii="Courier New,Italic" w:hAnsi="Courier New,Italic" w:cs="Courier New,Italic"/>
                <w:i/>
                <w:iCs/>
                <w:sz w:val="24"/>
                <w:szCs w:val="24"/>
                <w:lang w:val="en-US"/>
              </w:rPr>
              <w:t>DNS</w:t>
            </w:r>
            <w:r w:rsidRPr="00E67F94">
              <w:rPr>
                <w:rFonts w:ascii="Courier New,Italic" w:hAnsi="Courier New,Italic" w:cs="Courier New,Italic"/>
                <w:i/>
                <w:iCs/>
                <w:sz w:val="24"/>
                <w:szCs w:val="24"/>
              </w:rPr>
              <w:t xml:space="preserve">, </w:t>
            </w:r>
            <w:r w:rsidRPr="00E67F94">
              <w:rPr>
                <w:rFonts w:ascii="Courier New,Italic" w:hAnsi="Courier New,Italic" w:cs="Courier New,Italic"/>
                <w:i/>
                <w:iCs/>
                <w:sz w:val="24"/>
                <w:szCs w:val="24"/>
                <w:lang w:val="en-US"/>
              </w:rPr>
              <w:t>LES</w:t>
            </w:r>
            <w:r w:rsidRPr="00E67F94">
              <w:rPr>
                <w:rFonts w:ascii="Courier New,Italic" w:hAnsi="Courier New,Italic" w:cs="Courier New,Italic"/>
                <w:i/>
                <w:iCs/>
                <w:sz w:val="24"/>
                <w:szCs w:val="24"/>
              </w:rPr>
              <w:t xml:space="preserve"> и </w:t>
            </w:r>
            <w:r w:rsidRPr="00E67F94">
              <w:rPr>
                <w:rFonts w:ascii="Times New Roman" w:hAnsi="Times New Roman" w:cs="Times New Roman"/>
                <w:bCs/>
                <w:i/>
                <w:sz w:val="24"/>
                <w:szCs w:val="24"/>
                <w:lang w:val="en-US"/>
              </w:rPr>
              <w:t>DES</w:t>
            </w:r>
            <w:r w:rsidRPr="00E67F94">
              <w:rPr>
                <w:rFonts w:ascii="Times New Roman" w:hAnsi="Times New Roman" w:cs="Times New Roman"/>
                <w:bCs/>
                <w:i/>
                <w:sz w:val="24"/>
                <w:szCs w:val="24"/>
              </w:rPr>
              <w:t>.</w:t>
            </w:r>
          </w:p>
          <w:p w14:paraId="713A7A98" w14:textId="77777777" w:rsidR="00582B1B" w:rsidRPr="00E67F94" w:rsidRDefault="00582B1B" w:rsidP="00582B1B">
            <w:pPr>
              <w:ind w:firstLine="313"/>
              <w:jc w:val="both"/>
              <w:rPr>
                <w:rFonts w:ascii="Times New Roman" w:eastAsia="Times New Roman" w:hAnsi="Times New Roman" w:cs="Times New Roman"/>
                <w:i/>
                <w:sz w:val="24"/>
                <w:szCs w:val="24"/>
                <w:lang w:eastAsia="ru-RU"/>
              </w:rPr>
            </w:pPr>
            <w:r w:rsidRPr="00E67F94">
              <w:rPr>
                <w:rFonts w:ascii="Times New Roman" w:eastAsia="Times New Roman" w:hAnsi="Times New Roman" w:cs="Times New Roman"/>
                <w:i/>
                <w:sz w:val="24"/>
                <w:szCs w:val="24"/>
                <w:lang w:eastAsia="ru-RU"/>
              </w:rPr>
              <w:t>Оптимизация аэродинамической формы снарядов проводится на основе экспериментальных и теоретических исследований. При этом рассматривается влияние отдельных параметров конструкции снаряда на дальность стрельбы</w:t>
            </w:r>
            <w:r>
              <w:rPr>
                <w:rFonts w:ascii="Times New Roman" w:eastAsia="Times New Roman" w:hAnsi="Times New Roman" w:cs="Times New Roman"/>
                <w:i/>
                <w:sz w:val="24"/>
                <w:szCs w:val="24"/>
                <w:lang w:eastAsia="ru-RU"/>
              </w:rPr>
              <w:t xml:space="preserve"> </w:t>
            </w:r>
            <w:r w:rsidRPr="00E67F94">
              <w:rPr>
                <w:rFonts w:ascii="Times New Roman" w:eastAsia="Times New Roman" w:hAnsi="Times New Roman" w:cs="Times New Roman"/>
                <w:i/>
                <w:sz w:val="24"/>
                <w:szCs w:val="24"/>
                <w:lang w:eastAsia="ru-RU"/>
              </w:rPr>
              <w:t xml:space="preserve">[47, 48]. Решение пространственной задачи аэродинамики снарядов позволит провести комплексную оптимизацию </w:t>
            </w:r>
            <w:r w:rsidRPr="00E67F94">
              <w:rPr>
                <w:rFonts w:ascii="Times New Roman" w:hAnsi="Times New Roman" w:cs="Times New Roman"/>
                <w:bCs/>
                <w:i/>
                <w:sz w:val="24"/>
                <w:szCs w:val="24"/>
              </w:rPr>
              <w:t xml:space="preserve">баллистических условий стрельбы </w:t>
            </w:r>
            <w:r w:rsidRPr="00E67F94">
              <w:rPr>
                <w:rFonts w:ascii="Times New Roman" w:eastAsia="Times New Roman" w:hAnsi="Times New Roman" w:cs="Times New Roman"/>
                <w:i/>
                <w:sz w:val="24"/>
                <w:szCs w:val="24"/>
                <w:lang w:eastAsia="ru-RU"/>
              </w:rPr>
              <w:t>и аэродинамической формы снарядов с целью повышения дальности и точности</w:t>
            </w:r>
            <w:r>
              <w:rPr>
                <w:rFonts w:ascii="Times New Roman" w:eastAsia="Times New Roman" w:hAnsi="Times New Roman" w:cs="Times New Roman"/>
                <w:i/>
                <w:sz w:val="24"/>
                <w:szCs w:val="24"/>
                <w:lang w:eastAsia="ru-RU"/>
              </w:rPr>
              <w:t xml:space="preserve"> выстрела</w:t>
            </w:r>
            <w:r w:rsidRPr="00E67F94">
              <w:rPr>
                <w:rFonts w:ascii="Times New Roman" w:eastAsia="Times New Roman" w:hAnsi="Times New Roman" w:cs="Times New Roman"/>
                <w:i/>
                <w:sz w:val="24"/>
                <w:szCs w:val="24"/>
                <w:lang w:eastAsia="ru-RU"/>
              </w:rPr>
              <w:t>.</w:t>
            </w:r>
          </w:p>
          <w:p w14:paraId="2CC8EFC8" w14:textId="33A3904B" w:rsidR="001B68AF" w:rsidRDefault="001B68AF" w:rsidP="00582B1B">
            <w:pPr>
              <w:ind w:firstLine="313"/>
              <w:jc w:val="both"/>
              <w:rPr>
                <w:rFonts w:ascii="Times New Roman" w:eastAsia="Times New Roman" w:hAnsi="Times New Roman" w:cs="Times New Roman"/>
                <w:i/>
                <w:sz w:val="24"/>
                <w:szCs w:val="24"/>
                <w:lang w:eastAsia="ru-RU"/>
              </w:rPr>
            </w:pPr>
          </w:p>
          <w:p w14:paraId="24E34F69" w14:textId="28CA0338" w:rsidR="001B68AF" w:rsidRDefault="001B68AF" w:rsidP="00582B1B">
            <w:pPr>
              <w:ind w:firstLine="313"/>
              <w:jc w:val="both"/>
              <w:rPr>
                <w:rFonts w:ascii="Times New Roman" w:eastAsia="Times New Roman" w:hAnsi="Times New Roman" w:cs="Times New Roman"/>
                <w:i/>
                <w:color w:val="FF0000"/>
                <w:sz w:val="24"/>
                <w:szCs w:val="24"/>
                <w:lang w:eastAsia="ru-RU"/>
              </w:rPr>
            </w:pPr>
            <w:r w:rsidRPr="001B68AF">
              <w:rPr>
                <w:rFonts w:ascii="Times New Roman" w:eastAsia="Times New Roman" w:hAnsi="Times New Roman" w:cs="Times New Roman"/>
                <w:i/>
                <w:color w:val="FF0000"/>
                <w:sz w:val="24"/>
                <w:szCs w:val="24"/>
                <w:lang w:eastAsia="ru-RU"/>
              </w:rPr>
              <w:t>Активно-реактивный принцип метания</w:t>
            </w:r>
          </w:p>
          <w:p w14:paraId="15F4A2F3" w14:textId="77777777" w:rsidR="00F002A1" w:rsidRDefault="00F002A1" w:rsidP="00582B1B">
            <w:pPr>
              <w:ind w:firstLine="313"/>
              <w:jc w:val="both"/>
              <w:rPr>
                <w:rFonts w:ascii="Times New Roman" w:eastAsia="Times New Roman" w:hAnsi="Times New Roman" w:cs="Times New Roman"/>
                <w:i/>
                <w:color w:val="FF0000"/>
                <w:sz w:val="24"/>
                <w:szCs w:val="24"/>
                <w:lang w:eastAsia="ru-RU"/>
              </w:rPr>
            </w:pPr>
          </w:p>
          <w:p w14:paraId="6B7E0A49" w14:textId="5D414A36" w:rsidR="00582B1B" w:rsidRPr="00E67F94" w:rsidRDefault="00582B1B" w:rsidP="00582B1B">
            <w:pPr>
              <w:ind w:firstLine="313"/>
              <w:jc w:val="both"/>
              <w:rPr>
                <w:rFonts w:ascii="Times New Roman" w:eastAsia="Times New Roman" w:hAnsi="Times New Roman" w:cs="Times New Roman"/>
                <w:i/>
                <w:sz w:val="24"/>
                <w:szCs w:val="24"/>
                <w:lang w:eastAsia="ru-RU"/>
              </w:rPr>
            </w:pPr>
            <w:r w:rsidRPr="00E67F94">
              <w:rPr>
                <w:rFonts w:ascii="Times New Roman" w:eastAsia="Times New Roman" w:hAnsi="Times New Roman" w:cs="Times New Roman"/>
                <w:i/>
                <w:sz w:val="24"/>
                <w:szCs w:val="24"/>
                <w:lang w:eastAsia="ru-RU"/>
              </w:rPr>
              <w:t>Одним из способов повышения дальности стрельбы является использование активно-реактивного принципа метания. Активно-реактивный снаряд имеет в своей конструкции реактивный двигатель, срабатываемый на траектории его движения. Дальность стрельбы для такого снаряда существенно зависит от параметров работы реактивного двигателя [49, 50], в том числе от времени срабатывания двигателя на траектории [51].</w:t>
            </w:r>
          </w:p>
          <w:p w14:paraId="5D5D701A" w14:textId="22040FA4" w:rsidR="00582B1B" w:rsidRDefault="00582B1B" w:rsidP="00582B1B">
            <w:pPr>
              <w:ind w:firstLine="313"/>
              <w:jc w:val="both"/>
              <w:rPr>
                <w:rFonts w:ascii="Times New Roman" w:eastAsia="Times New Roman" w:hAnsi="Times New Roman" w:cs="Times New Roman"/>
                <w:i/>
                <w:sz w:val="24"/>
                <w:szCs w:val="24"/>
                <w:lang w:eastAsia="ru-RU"/>
              </w:rPr>
            </w:pPr>
            <w:r w:rsidRPr="00E67F94">
              <w:rPr>
                <w:rFonts w:ascii="Times New Roman" w:eastAsia="Times New Roman" w:hAnsi="Times New Roman" w:cs="Times New Roman"/>
                <w:i/>
                <w:sz w:val="24"/>
                <w:szCs w:val="24"/>
                <w:lang w:eastAsia="ru-RU"/>
              </w:rPr>
              <w:t xml:space="preserve">Отечественные образцы снарядов для дальнобойной артиллерии калибра 152 мм с донным газогенератором имеют дальность до 30 км, с реактивным двигателем – до 40 км. Наибольшую дальность из зарубежных образцов активно-реактивных снарядов калибра 155 мм имеет снаряд </w:t>
            </w:r>
            <w:r w:rsidRPr="00E67F94">
              <w:rPr>
                <w:rFonts w:ascii="Times New Roman" w:eastAsia="Times New Roman" w:hAnsi="Times New Roman" w:cs="Times New Roman"/>
                <w:i/>
                <w:sz w:val="24"/>
                <w:szCs w:val="24"/>
                <w:lang w:val="en-US" w:eastAsia="ru-RU"/>
              </w:rPr>
              <w:t>M</w:t>
            </w:r>
            <w:r w:rsidRPr="00E67F94">
              <w:rPr>
                <w:rFonts w:ascii="Times New Roman" w:eastAsia="Times New Roman" w:hAnsi="Times New Roman" w:cs="Times New Roman"/>
                <w:i/>
                <w:sz w:val="24"/>
                <w:szCs w:val="24"/>
                <w:lang w:eastAsia="ru-RU"/>
              </w:rPr>
              <w:t xml:space="preserve">2005 </w:t>
            </w:r>
            <w:r w:rsidRPr="00E67F94">
              <w:rPr>
                <w:rFonts w:ascii="Times New Roman" w:eastAsia="Times New Roman" w:hAnsi="Times New Roman" w:cs="Times New Roman"/>
                <w:i/>
                <w:sz w:val="24"/>
                <w:szCs w:val="24"/>
                <w:lang w:val="en-US" w:eastAsia="ru-RU"/>
              </w:rPr>
              <w:t>V</w:t>
            </w:r>
            <w:r w:rsidRPr="00E67F94">
              <w:rPr>
                <w:rFonts w:ascii="Times New Roman" w:eastAsia="Times New Roman" w:hAnsi="Times New Roman" w:cs="Times New Roman"/>
                <w:i/>
                <w:sz w:val="24"/>
                <w:szCs w:val="24"/>
                <w:lang w:eastAsia="ru-RU"/>
              </w:rPr>
              <w:t>-</w:t>
            </w:r>
            <w:r w:rsidRPr="00E67F94">
              <w:rPr>
                <w:rFonts w:ascii="Times New Roman" w:eastAsia="Times New Roman" w:hAnsi="Times New Roman" w:cs="Times New Roman"/>
                <w:i/>
                <w:sz w:val="24"/>
                <w:szCs w:val="24"/>
                <w:lang w:val="en-US" w:eastAsia="ru-RU"/>
              </w:rPr>
              <w:t>LAP</w:t>
            </w:r>
            <w:r w:rsidRPr="00E67F94">
              <w:rPr>
                <w:rFonts w:ascii="Times New Roman" w:eastAsia="Times New Roman" w:hAnsi="Times New Roman" w:cs="Times New Roman"/>
                <w:i/>
                <w:sz w:val="24"/>
                <w:szCs w:val="24"/>
                <w:lang w:eastAsia="ru-RU"/>
              </w:rPr>
              <w:t xml:space="preserve"> (</w:t>
            </w:r>
            <w:r w:rsidRPr="00E67F94">
              <w:rPr>
                <w:rFonts w:ascii="Times New Roman" w:eastAsia="Times New Roman" w:hAnsi="Times New Roman" w:cs="Times New Roman"/>
                <w:i/>
                <w:sz w:val="24"/>
                <w:szCs w:val="24"/>
                <w:lang w:val="en-US" w:eastAsia="ru-RU"/>
              </w:rPr>
              <w:t>Rheinmetall</w:t>
            </w:r>
            <w:r w:rsidRPr="00E67F94">
              <w:rPr>
                <w:rFonts w:ascii="Times New Roman" w:eastAsia="Times New Roman" w:hAnsi="Times New Roman" w:cs="Times New Roman"/>
                <w:i/>
                <w:sz w:val="24"/>
                <w:szCs w:val="24"/>
                <w:lang w:eastAsia="ru-RU"/>
              </w:rPr>
              <w:t xml:space="preserve"> </w:t>
            </w:r>
            <w:r w:rsidRPr="00E67F94">
              <w:rPr>
                <w:rFonts w:ascii="Times New Roman" w:eastAsia="Times New Roman" w:hAnsi="Times New Roman" w:cs="Times New Roman"/>
                <w:i/>
                <w:sz w:val="24"/>
                <w:szCs w:val="24"/>
                <w:lang w:val="en-US" w:eastAsia="ru-RU"/>
              </w:rPr>
              <w:t>Denel</w:t>
            </w:r>
            <w:r w:rsidRPr="00E67F94">
              <w:rPr>
                <w:rFonts w:ascii="Times New Roman" w:eastAsia="Times New Roman" w:hAnsi="Times New Roman" w:cs="Times New Roman"/>
                <w:i/>
                <w:sz w:val="24"/>
                <w:szCs w:val="24"/>
                <w:lang w:eastAsia="ru-RU"/>
              </w:rPr>
              <w:t xml:space="preserve"> </w:t>
            </w:r>
            <w:r w:rsidRPr="00E67F94">
              <w:rPr>
                <w:rFonts w:ascii="Times New Roman" w:eastAsia="Times New Roman" w:hAnsi="Times New Roman" w:cs="Times New Roman"/>
                <w:i/>
                <w:sz w:val="24"/>
                <w:szCs w:val="24"/>
                <w:lang w:val="en-US" w:eastAsia="ru-RU"/>
              </w:rPr>
              <w:t>Munition</w:t>
            </w:r>
            <w:r>
              <w:rPr>
                <w:rFonts w:ascii="Times New Roman" w:eastAsia="Times New Roman" w:hAnsi="Times New Roman" w:cs="Times New Roman"/>
                <w:i/>
                <w:sz w:val="24"/>
                <w:szCs w:val="24"/>
                <w:lang w:eastAsia="ru-RU"/>
              </w:rPr>
              <w:t>, Германия - ЮАР</w:t>
            </w:r>
            <w:r w:rsidRPr="00E67F94">
              <w:rPr>
                <w:rFonts w:ascii="Times New Roman" w:eastAsia="Times New Roman" w:hAnsi="Times New Roman" w:cs="Times New Roman"/>
                <w:i/>
                <w:sz w:val="24"/>
                <w:szCs w:val="24"/>
                <w:lang w:eastAsia="ru-RU"/>
              </w:rPr>
              <w:t>), дольность которого достигает 54 км [52]. Снаряд V-LAP использует комбинацию донного газогенератора, включающегося после покидания ствола орудия</w:t>
            </w:r>
            <w:r>
              <w:rPr>
                <w:rFonts w:ascii="Times New Roman" w:eastAsia="Times New Roman" w:hAnsi="Times New Roman" w:cs="Times New Roman"/>
                <w:i/>
                <w:sz w:val="24"/>
                <w:szCs w:val="24"/>
                <w:lang w:eastAsia="ru-RU"/>
              </w:rPr>
              <w:t>,</w:t>
            </w:r>
            <w:r w:rsidRPr="00E67F94">
              <w:rPr>
                <w:rFonts w:ascii="Times New Roman" w:eastAsia="Times New Roman" w:hAnsi="Times New Roman" w:cs="Times New Roman"/>
                <w:i/>
                <w:sz w:val="24"/>
                <w:szCs w:val="24"/>
                <w:lang w:eastAsia="ru-RU"/>
              </w:rPr>
              <w:t xml:space="preserve"> примерно</w:t>
            </w:r>
            <w:r>
              <w:rPr>
                <w:rFonts w:ascii="Times New Roman" w:eastAsia="Times New Roman" w:hAnsi="Times New Roman" w:cs="Times New Roman"/>
                <w:i/>
                <w:sz w:val="24"/>
                <w:szCs w:val="24"/>
                <w:lang w:eastAsia="ru-RU"/>
              </w:rPr>
              <w:t>,</w:t>
            </w:r>
            <w:r w:rsidRPr="00E67F94">
              <w:rPr>
                <w:rFonts w:ascii="Times New Roman" w:eastAsia="Times New Roman" w:hAnsi="Times New Roman" w:cs="Times New Roman"/>
                <w:i/>
                <w:sz w:val="24"/>
                <w:szCs w:val="24"/>
                <w:lang w:eastAsia="ru-RU"/>
              </w:rPr>
              <w:t xml:space="preserve"> через 2 с, с реактивным ускорителем, включающимся затем после выгорания донного газогенератора.</w:t>
            </w:r>
          </w:p>
          <w:p w14:paraId="64A290B3" w14:textId="77777777" w:rsidR="00582B1B" w:rsidRDefault="00582B1B" w:rsidP="00582B1B">
            <w:pPr>
              <w:ind w:firstLine="313"/>
              <w:jc w:val="both"/>
              <w:rPr>
                <w:rFonts w:ascii="Courier New,Italic" w:hAnsi="Courier New,Italic" w:cs="Courier New,Italic"/>
                <w:i/>
                <w:iCs/>
                <w:color w:val="000000" w:themeColor="text1"/>
                <w:sz w:val="24"/>
                <w:szCs w:val="24"/>
              </w:rPr>
            </w:pPr>
            <w:r w:rsidRPr="00E67F94">
              <w:rPr>
                <w:rFonts w:ascii="Courier New,Italic" w:hAnsi="Courier New,Italic" w:cs="Courier New,Italic"/>
                <w:i/>
                <w:iCs/>
                <w:color w:val="000000" w:themeColor="text1"/>
                <w:sz w:val="24"/>
                <w:szCs w:val="24"/>
              </w:rPr>
              <w:t>Предполагается, что оптимизация баллистических характеристик, связанных с активным и пассивным участками траектории полета активно-реактивного снаряда (таких как масса ракетного топлива, время включения, импульс и интервал работы двигатели на траектории полета), позволит достигнуть дальности стрельбы на уровне лучших зарубежных образцов боеприпасов.</w:t>
            </w:r>
          </w:p>
          <w:p w14:paraId="34D9D4BD" w14:textId="0D0ABB45" w:rsidR="00546F2D" w:rsidRPr="00546F2D" w:rsidRDefault="00546F2D" w:rsidP="00582B1B">
            <w:pPr>
              <w:ind w:firstLine="313"/>
              <w:jc w:val="both"/>
              <w:rPr>
                <w:rFonts w:ascii="Times New Roman" w:eastAsia="Times New Roman" w:hAnsi="Times New Roman" w:cs="Times New Roman"/>
                <w:i/>
                <w:sz w:val="24"/>
                <w:szCs w:val="24"/>
                <w:lang w:eastAsia="ru-RU"/>
              </w:rPr>
            </w:pPr>
            <w:r w:rsidRPr="00546F2D">
              <w:rPr>
                <w:rFonts w:ascii="Times New Roman" w:eastAsia="Times New Roman" w:hAnsi="Times New Roman" w:cs="Times New Roman"/>
                <w:i/>
                <w:sz w:val="24"/>
                <w:szCs w:val="24"/>
                <w:highlight w:val="yellow"/>
                <w:lang w:eastAsia="ru-RU"/>
              </w:rPr>
              <w:t>В исследовании В.Е. Смирнова (АО «НИМИ» г. Москва) и Л.А. Розанова (МГТУ им. Н.Э. Баумана) рассматривалась идея дальнобойного управляемого артиллерийская снаряда</w:t>
            </w:r>
            <w:r w:rsidR="007D38CB" w:rsidRPr="007D38CB">
              <w:rPr>
                <w:rFonts w:ascii="Times New Roman" w:eastAsia="Times New Roman" w:hAnsi="Times New Roman" w:cs="Times New Roman"/>
                <w:i/>
                <w:sz w:val="24"/>
                <w:szCs w:val="24"/>
                <w:highlight w:val="yellow"/>
                <w:lang w:eastAsia="ru-RU"/>
              </w:rPr>
              <w:t>[1]</w:t>
            </w:r>
            <w:r w:rsidRPr="00546F2D">
              <w:rPr>
                <w:rFonts w:ascii="Times New Roman" w:eastAsia="Times New Roman" w:hAnsi="Times New Roman" w:cs="Times New Roman"/>
                <w:i/>
                <w:sz w:val="24"/>
                <w:szCs w:val="24"/>
                <w:highlight w:val="yellow"/>
                <w:lang w:eastAsia="ru-RU"/>
              </w:rPr>
              <w:t xml:space="preserve">, где </w:t>
            </w:r>
            <w:r w:rsidR="00DF5B0B">
              <w:rPr>
                <w:rFonts w:ascii="Times New Roman" w:eastAsia="Times New Roman" w:hAnsi="Times New Roman" w:cs="Times New Roman"/>
                <w:i/>
                <w:sz w:val="24"/>
                <w:szCs w:val="24"/>
                <w:highlight w:val="yellow"/>
                <w:lang w:eastAsia="ru-RU"/>
              </w:rPr>
              <w:t>дальность</w:t>
            </w:r>
            <w:r w:rsidRPr="00546F2D">
              <w:rPr>
                <w:rFonts w:ascii="Times New Roman" w:eastAsia="Times New Roman" w:hAnsi="Times New Roman" w:cs="Times New Roman"/>
                <w:i/>
                <w:sz w:val="24"/>
                <w:szCs w:val="24"/>
                <w:highlight w:val="yellow"/>
                <w:lang w:eastAsia="ru-RU"/>
              </w:rPr>
              <w:t xml:space="preserve"> 152мм снаряда увеличилась до 80 </w:t>
            </w:r>
            <w:r>
              <w:rPr>
                <w:rFonts w:ascii="Times New Roman" w:eastAsia="Times New Roman" w:hAnsi="Times New Roman" w:cs="Times New Roman"/>
                <w:i/>
                <w:sz w:val="24"/>
                <w:szCs w:val="24"/>
                <w:highlight w:val="yellow"/>
                <w:lang w:eastAsia="ru-RU"/>
              </w:rPr>
              <w:t>км</w:t>
            </w:r>
            <w:r w:rsidRPr="00546F2D">
              <w:rPr>
                <w:rFonts w:ascii="Times New Roman" w:eastAsia="Times New Roman" w:hAnsi="Times New Roman" w:cs="Times New Roman"/>
                <w:i/>
                <w:sz w:val="24"/>
                <w:szCs w:val="24"/>
                <w:highlight w:val="yellow"/>
                <w:lang w:eastAsia="ru-RU"/>
              </w:rPr>
              <w:t xml:space="preserve"> за счёт реактивного двигателя, газогенератора и аэродинамических рулей</w:t>
            </w:r>
          </w:p>
          <w:p w14:paraId="60951BF7" w14:textId="3EC16A3A" w:rsidR="003F34CC" w:rsidRPr="00F92335" w:rsidRDefault="003F34CC" w:rsidP="00582B1B">
            <w:pPr>
              <w:ind w:firstLine="313"/>
              <w:jc w:val="both"/>
              <w:rPr>
                <w:rFonts w:ascii="Courier New,Italic" w:hAnsi="Courier New,Italic" w:cs="Courier New,Italic"/>
                <w:i/>
                <w:iCs/>
                <w:color w:val="000000" w:themeColor="text1"/>
                <w:sz w:val="24"/>
                <w:szCs w:val="24"/>
              </w:rPr>
            </w:pPr>
            <w:r w:rsidRPr="00B9619F">
              <w:rPr>
                <w:rFonts w:ascii="Courier New,Italic" w:hAnsi="Courier New,Italic" w:cs="Courier New,Italic"/>
                <w:i/>
                <w:iCs/>
                <w:color w:val="000000" w:themeColor="text1"/>
                <w:sz w:val="24"/>
                <w:szCs w:val="24"/>
                <w:highlight w:val="yellow"/>
              </w:rPr>
              <w:t>Исследования активно-реактивного принципа метания</w:t>
            </w:r>
            <w:r w:rsidR="007D38CB" w:rsidRPr="007D38CB">
              <w:rPr>
                <w:rFonts w:ascii="Courier New,Italic" w:hAnsi="Courier New,Italic" w:cs="Courier New,Italic"/>
                <w:i/>
                <w:iCs/>
                <w:color w:val="000000" w:themeColor="text1"/>
                <w:sz w:val="24"/>
                <w:szCs w:val="24"/>
                <w:highlight w:val="yellow"/>
              </w:rPr>
              <w:t>[2]</w:t>
            </w:r>
            <w:r w:rsidRPr="00B9619F">
              <w:rPr>
                <w:rFonts w:ascii="Courier New,Italic" w:hAnsi="Courier New,Italic" w:cs="Courier New,Italic"/>
                <w:i/>
                <w:iCs/>
                <w:color w:val="000000" w:themeColor="text1"/>
                <w:sz w:val="24"/>
                <w:szCs w:val="24"/>
                <w:highlight w:val="yellow"/>
              </w:rPr>
              <w:t xml:space="preserve"> проводятся в БГТУ «Военмех»</w:t>
            </w:r>
            <w:r w:rsidR="00B9619F" w:rsidRPr="00B9619F">
              <w:rPr>
                <w:rFonts w:ascii="Courier New,Italic" w:hAnsi="Courier New,Italic" w:cs="Courier New,Italic"/>
                <w:i/>
                <w:iCs/>
                <w:color w:val="000000" w:themeColor="text1"/>
                <w:sz w:val="24"/>
                <w:szCs w:val="24"/>
                <w:highlight w:val="yellow"/>
              </w:rPr>
              <w:t xml:space="preserve"> им. Д.Ф. Устинова, (Кэрт, Знаменский), в Институте прикладной математики им. М.В. Келдыша РАН, в частности академиком Липановым. Актуальные проблемы, связанные с активно-реактивными снарядами, обозреваются в журнале «ИЗВЕСТИЯ РОССИЙСКОЙ АКАДЕМИИ РАКЕТНЫХ И АРТИЛЛЕРИЙСКИХ НАУК»</w:t>
            </w:r>
            <w:r w:rsidR="00953EB4" w:rsidRPr="00953EB4">
              <w:rPr>
                <w:rFonts w:ascii="Courier New,Italic" w:hAnsi="Courier New,Italic" w:cs="Courier New,Italic"/>
                <w:i/>
                <w:iCs/>
                <w:color w:val="000000" w:themeColor="text1"/>
                <w:sz w:val="24"/>
                <w:szCs w:val="24"/>
                <w:highlight w:val="yellow"/>
              </w:rPr>
              <w:t>[3]</w:t>
            </w:r>
            <w:r w:rsidR="00B9619F" w:rsidRPr="00B9619F">
              <w:rPr>
                <w:rFonts w:ascii="Courier New,Italic" w:hAnsi="Courier New,Italic" w:cs="Courier New,Italic"/>
                <w:i/>
                <w:iCs/>
                <w:color w:val="000000" w:themeColor="text1"/>
                <w:sz w:val="24"/>
                <w:szCs w:val="24"/>
                <w:highlight w:val="yellow"/>
              </w:rPr>
              <w:t>.</w:t>
            </w:r>
            <w:r w:rsidR="00F92335">
              <w:rPr>
                <w:rFonts w:ascii="Courier New,Italic" w:hAnsi="Courier New,Italic" w:cs="Courier New,Italic"/>
                <w:i/>
                <w:iCs/>
                <w:color w:val="000000" w:themeColor="text1"/>
                <w:sz w:val="24"/>
                <w:szCs w:val="24"/>
                <w:highlight w:val="yellow"/>
              </w:rPr>
              <w:t xml:space="preserve"> </w:t>
            </w:r>
            <w:r w:rsidR="00953EB4" w:rsidRPr="00953EB4">
              <w:rPr>
                <w:rFonts w:ascii="Courier New,Italic" w:hAnsi="Courier New,Italic" w:cs="Courier New,Italic"/>
                <w:i/>
                <w:iCs/>
                <w:color w:val="000000" w:themeColor="text1"/>
                <w:sz w:val="24"/>
                <w:szCs w:val="24"/>
                <w:highlight w:val="yellow"/>
              </w:rPr>
              <w:t xml:space="preserve">Новосибирский государственный технический университет так же проводит ислледования в этой области. </w:t>
            </w:r>
            <w:r w:rsidR="00953EB4" w:rsidRPr="00F92335">
              <w:rPr>
                <w:rFonts w:ascii="Courier New,Italic" w:hAnsi="Courier New,Italic" w:cs="Courier New,Italic"/>
                <w:i/>
                <w:iCs/>
                <w:color w:val="000000" w:themeColor="text1"/>
                <w:sz w:val="24"/>
                <w:szCs w:val="24"/>
                <w:highlight w:val="yellow"/>
              </w:rPr>
              <w:t>[4]</w:t>
            </w:r>
          </w:p>
          <w:p w14:paraId="1D85E5A1" w14:textId="3F90C5F8" w:rsidR="00C6112F" w:rsidRDefault="00C6112F" w:rsidP="00582B1B">
            <w:pPr>
              <w:ind w:firstLine="313"/>
              <w:jc w:val="both"/>
              <w:rPr>
                <w:rFonts w:ascii="Times New Roman" w:eastAsia="Times New Roman" w:hAnsi="Times New Roman" w:cs="Times New Roman"/>
                <w:i/>
                <w:sz w:val="24"/>
                <w:szCs w:val="24"/>
                <w:lang w:eastAsia="ru-RU"/>
              </w:rPr>
            </w:pPr>
          </w:p>
          <w:p w14:paraId="6CC631CA" w14:textId="0A710BC5" w:rsidR="00D56291" w:rsidRPr="00F23832" w:rsidRDefault="00D56291" w:rsidP="00D56291">
            <w:pPr>
              <w:pStyle w:val="a7"/>
              <w:spacing w:after="0"/>
              <w:ind w:firstLine="284"/>
              <w:jc w:val="both"/>
              <w:rPr>
                <w:color w:val="000000"/>
                <w:lang w:val="en-US" w:eastAsia="ru-RU"/>
              </w:rPr>
            </w:pPr>
            <w:r>
              <w:rPr>
                <w:color w:val="000000"/>
                <w:lang w:eastAsia="ru-RU"/>
              </w:rPr>
              <w:t>ЮАР</w:t>
            </w:r>
            <w:r>
              <w:rPr>
                <w:color w:val="000000"/>
                <w:lang w:val="en-US" w:eastAsia="ru-RU"/>
              </w:rPr>
              <w:t xml:space="preserve"> – Computing the Trajectory of an artillery shell using six degrees of freedom model</w:t>
            </w:r>
          </w:p>
          <w:p w14:paraId="1C4C5E81" w14:textId="071ED3B0" w:rsidR="00D56291" w:rsidRPr="00D56291" w:rsidRDefault="00D56291" w:rsidP="00D56291">
            <w:pPr>
              <w:rPr>
                <w:rFonts w:ascii="Times New Roman" w:eastAsia="Times New Roman" w:hAnsi="Times New Roman" w:cs="Times New Roman"/>
                <w:i/>
                <w:sz w:val="24"/>
                <w:szCs w:val="24"/>
                <w:lang w:val="en-US" w:eastAsia="ru-RU"/>
              </w:rPr>
            </w:pPr>
            <w:r>
              <w:rPr>
                <w:rFonts w:ascii="Times New Roman" w:eastAsia="Times New Roman" w:hAnsi="Times New Roman" w:cs="Times New Roman"/>
                <w:i/>
                <w:sz w:val="24"/>
                <w:szCs w:val="24"/>
                <w:lang w:eastAsia="ru-RU"/>
              </w:rPr>
              <w:t>Швеция</w:t>
            </w:r>
            <w:r w:rsidRPr="00D56291">
              <w:rPr>
                <w:rFonts w:ascii="Times New Roman" w:eastAsia="Times New Roman" w:hAnsi="Times New Roman" w:cs="Times New Roman"/>
                <w:i/>
                <w:sz w:val="24"/>
                <w:szCs w:val="24"/>
                <w:lang w:val="en-US" w:eastAsia="ru-RU"/>
              </w:rPr>
              <w:t xml:space="preserve"> – </w:t>
            </w:r>
            <w:r>
              <w:rPr>
                <w:rFonts w:ascii="Times New Roman" w:eastAsia="Times New Roman" w:hAnsi="Times New Roman" w:cs="Times New Roman"/>
                <w:i/>
                <w:sz w:val="24"/>
                <w:szCs w:val="24"/>
                <w:lang w:val="en-US" w:eastAsia="ru-RU"/>
              </w:rPr>
              <w:t xml:space="preserve">Development and evalition of a six degrees of freedom model of a 155 mm artillery projectile, Marcus Thuresson, </w:t>
            </w:r>
            <w:r w:rsidRPr="00D56291">
              <w:rPr>
                <w:rFonts w:ascii="Times New Roman" w:eastAsia="Times New Roman" w:hAnsi="Times New Roman" w:cs="Times New Roman"/>
                <w:i/>
                <w:sz w:val="24"/>
                <w:szCs w:val="24"/>
                <w:lang w:val="en-US" w:eastAsia="ru-RU"/>
              </w:rPr>
              <w:t>Royal Institute of Technology</w:t>
            </w:r>
            <w:r>
              <w:rPr>
                <w:rFonts w:ascii="Times New Roman" w:eastAsia="Times New Roman" w:hAnsi="Times New Roman" w:cs="Times New Roman"/>
                <w:i/>
                <w:sz w:val="24"/>
                <w:szCs w:val="24"/>
                <w:lang w:val="en-US" w:eastAsia="ru-RU"/>
              </w:rPr>
              <w:t>, P – 56, 2015</w:t>
            </w:r>
          </w:p>
          <w:p w14:paraId="300793F6" w14:textId="6A1AC425" w:rsidR="00D56291" w:rsidRPr="00D56291" w:rsidRDefault="00D56291" w:rsidP="00582B1B">
            <w:pPr>
              <w:ind w:firstLine="313"/>
              <w:jc w:val="both"/>
              <w:rPr>
                <w:rFonts w:ascii="Times New Roman" w:eastAsia="Times New Roman" w:hAnsi="Times New Roman" w:cs="Times New Roman"/>
                <w:i/>
                <w:sz w:val="24"/>
                <w:szCs w:val="24"/>
                <w:lang w:val="en-US" w:eastAsia="ru-RU"/>
              </w:rPr>
            </w:pPr>
          </w:p>
          <w:p w14:paraId="0085213E" w14:textId="0E58F6BB" w:rsidR="001B68AF" w:rsidRPr="00D56291" w:rsidRDefault="001B68AF" w:rsidP="00582B1B">
            <w:pPr>
              <w:ind w:firstLine="313"/>
              <w:jc w:val="both"/>
              <w:rPr>
                <w:rFonts w:ascii="Times New Roman" w:eastAsia="Times New Roman" w:hAnsi="Times New Roman" w:cs="Times New Roman"/>
                <w:i/>
                <w:sz w:val="24"/>
                <w:szCs w:val="24"/>
                <w:lang w:val="en-US" w:eastAsia="ru-RU"/>
              </w:rPr>
            </w:pPr>
          </w:p>
          <w:p w14:paraId="05FE280C" w14:textId="1D4EB6B7" w:rsidR="001B68AF" w:rsidRPr="001B68AF" w:rsidRDefault="001B68AF" w:rsidP="00582B1B">
            <w:pPr>
              <w:ind w:firstLine="313"/>
              <w:jc w:val="both"/>
              <w:rPr>
                <w:rFonts w:ascii="Times New Roman" w:eastAsia="Times New Roman" w:hAnsi="Times New Roman" w:cs="Times New Roman"/>
                <w:i/>
                <w:color w:val="FF0000"/>
                <w:sz w:val="24"/>
                <w:szCs w:val="24"/>
                <w:lang w:eastAsia="ru-RU"/>
              </w:rPr>
            </w:pPr>
            <w:r w:rsidRPr="001B68AF">
              <w:rPr>
                <w:rFonts w:ascii="Times New Roman" w:eastAsia="Times New Roman" w:hAnsi="Times New Roman" w:cs="Times New Roman"/>
                <w:i/>
                <w:color w:val="FF0000"/>
                <w:sz w:val="24"/>
                <w:szCs w:val="24"/>
                <w:lang w:eastAsia="ru-RU"/>
              </w:rPr>
              <w:t>Импульсная коррекция траектории</w:t>
            </w:r>
          </w:p>
          <w:p w14:paraId="13D28691" w14:textId="77777777" w:rsidR="00CF07F4" w:rsidRDefault="00CF07F4" w:rsidP="00582B1B">
            <w:pPr>
              <w:ind w:firstLine="313"/>
              <w:jc w:val="both"/>
              <w:rPr>
                <w:rFonts w:ascii="Times New Roman" w:eastAsia="Times New Roman" w:hAnsi="Times New Roman" w:cs="Times New Roman"/>
                <w:i/>
                <w:sz w:val="24"/>
                <w:szCs w:val="24"/>
                <w:lang w:eastAsia="ru-RU"/>
              </w:rPr>
            </w:pPr>
          </w:p>
          <w:p w14:paraId="0E812FF0" w14:textId="7B4AE50B" w:rsidR="00CF07F4" w:rsidRPr="005A6B60" w:rsidRDefault="00F002A1" w:rsidP="00582B1B">
            <w:pPr>
              <w:ind w:firstLine="313"/>
              <w:jc w:val="both"/>
              <w:rPr>
                <w:rFonts w:ascii="Times New Roman" w:eastAsia="Times New Roman" w:hAnsi="Times New Roman" w:cs="Times New Roman"/>
                <w:sz w:val="24"/>
                <w:szCs w:val="24"/>
                <w:lang w:eastAsia="ru-RU"/>
              </w:rPr>
            </w:pPr>
            <w:r w:rsidRPr="005A6B60">
              <w:rPr>
                <w:rFonts w:ascii="Times New Roman" w:eastAsia="Times New Roman" w:hAnsi="Times New Roman" w:cs="Times New Roman"/>
                <w:sz w:val="24"/>
                <w:szCs w:val="24"/>
                <w:lang w:eastAsia="ru-RU"/>
              </w:rPr>
              <w:t>КОРРЕКЦИЯ</w:t>
            </w:r>
          </w:p>
          <w:p w14:paraId="0D18B3B4" w14:textId="77777777" w:rsidR="00CF07F4" w:rsidRPr="005A6B60" w:rsidRDefault="00CF07F4" w:rsidP="00582B1B">
            <w:pPr>
              <w:ind w:firstLine="313"/>
              <w:jc w:val="both"/>
              <w:rPr>
                <w:rFonts w:ascii="Times New Roman" w:eastAsia="Times New Roman" w:hAnsi="Times New Roman" w:cs="Times New Roman"/>
                <w:i/>
                <w:sz w:val="24"/>
                <w:szCs w:val="24"/>
                <w:lang w:eastAsia="ru-RU"/>
              </w:rPr>
            </w:pPr>
          </w:p>
          <w:p w14:paraId="7D688359" w14:textId="3288811D" w:rsidR="00DF5B0B" w:rsidRPr="005A6B60" w:rsidRDefault="00953EB4" w:rsidP="00DF5B0B">
            <w:pPr>
              <w:ind w:firstLine="313"/>
              <w:jc w:val="both"/>
              <w:rPr>
                <w:rFonts w:ascii="Times New Roman" w:eastAsia="Times New Roman" w:hAnsi="Times New Roman" w:cs="Times New Roman"/>
                <w:i/>
                <w:sz w:val="24"/>
                <w:szCs w:val="24"/>
                <w:lang w:eastAsia="ru-RU"/>
              </w:rPr>
            </w:pPr>
            <w:r w:rsidRPr="005A6B60">
              <w:rPr>
                <w:rFonts w:ascii="Times New Roman" w:eastAsia="Times New Roman" w:hAnsi="Times New Roman" w:cs="Times New Roman"/>
                <w:i/>
                <w:sz w:val="24"/>
                <w:szCs w:val="24"/>
                <w:lang w:eastAsia="ru-RU"/>
              </w:rPr>
              <w:t xml:space="preserve">При повышении дальности стрельбы увеличивается зона рассеивания снарядов. С целью уменьшения рассеивания применяются системы коррекции траектории, основанные на различных принципах. </w:t>
            </w:r>
            <w:r w:rsidR="00DF5B0B" w:rsidRPr="005A6B60">
              <w:rPr>
                <w:rFonts w:ascii="Times New Roman" w:eastAsia="Times New Roman" w:hAnsi="Times New Roman" w:cs="Times New Roman"/>
                <w:i/>
                <w:sz w:val="24"/>
                <w:szCs w:val="24"/>
                <w:lang w:eastAsia="ru-RU"/>
              </w:rPr>
              <w:t>Боеприпасы с импульсной коррекцией («Смельчак» и «Сантиметр») работают на основе RCIC</w:t>
            </w:r>
            <w:r w:rsidR="005932C2" w:rsidRPr="005A6B60">
              <w:rPr>
                <w:rFonts w:ascii="Times New Roman" w:eastAsia="Times New Roman" w:hAnsi="Times New Roman" w:cs="Times New Roman"/>
                <w:i/>
                <w:sz w:val="24"/>
                <w:szCs w:val="24"/>
                <w:lang w:eastAsia="ru-RU"/>
              </w:rPr>
              <w:t>[5]</w:t>
            </w:r>
            <w:r w:rsidR="00DF5B0B" w:rsidRPr="005A6B60">
              <w:rPr>
                <w:rFonts w:ascii="Times New Roman" w:eastAsia="Times New Roman" w:hAnsi="Times New Roman" w:cs="Times New Roman"/>
                <w:i/>
                <w:sz w:val="24"/>
                <w:szCs w:val="24"/>
                <w:lang w:eastAsia="ru-RU"/>
              </w:rPr>
              <w:t xml:space="preserve"> (Российская концепция импульсной коррекции) - технология предусматривает коррекцию на конечном (20–600 метров) участке баллистической траектории. Для этого в центральной части боеприпаса, в районе центра приложения аэродинамических сил (центра давления), перпендикулярно оси снаряда расположены сопла пороховых реактивных двигателей – два у «</w:t>
            </w:r>
            <w:r w:rsidR="005932C2" w:rsidRPr="005A6B60">
              <w:rPr>
                <w:rFonts w:ascii="Times New Roman" w:eastAsia="Times New Roman" w:hAnsi="Times New Roman" w:cs="Times New Roman"/>
                <w:i/>
                <w:sz w:val="24"/>
                <w:szCs w:val="24"/>
                <w:lang w:eastAsia="ru-RU"/>
              </w:rPr>
              <w:t>Смельчака» [6]</w:t>
            </w:r>
            <w:r w:rsidR="00DF5B0B" w:rsidRPr="005A6B60">
              <w:rPr>
                <w:rFonts w:ascii="Times New Roman" w:eastAsia="Times New Roman" w:hAnsi="Times New Roman" w:cs="Times New Roman"/>
                <w:i/>
                <w:sz w:val="24"/>
                <w:szCs w:val="24"/>
                <w:lang w:eastAsia="ru-RU"/>
              </w:rPr>
              <w:t xml:space="preserve"> и четыре у «</w:t>
            </w:r>
            <w:r w:rsidR="005932C2" w:rsidRPr="005A6B60">
              <w:rPr>
                <w:rFonts w:ascii="Times New Roman" w:eastAsia="Times New Roman" w:hAnsi="Times New Roman" w:cs="Times New Roman"/>
                <w:i/>
                <w:sz w:val="24"/>
                <w:szCs w:val="24"/>
                <w:lang w:eastAsia="ru-RU"/>
              </w:rPr>
              <w:t>Сантиметра» [7]</w:t>
            </w:r>
            <w:r w:rsidR="00DF5B0B" w:rsidRPr="005A6B60">
              <w:rPr>
                <w:rFonts w:ascii="Times New Roman" w:eastAsia="Times New Roman" w:hAnsi="Times New Roman" w:cs="Times New Roman"/>
                <w:i/>
                <w:sz w:val="24"/>
                <w:szCs w:val="24"/>
                <w:lang w:eastAsia="ru-RU"/>
              </w:rPr>
              <w:t>. Двигатели импульсные – при включении полностью выгорает один пороховой двигатель, которых у «Смельчака» по три на сопло, а у «Сантиметра» – два на сопло. Ввиду того, что снаряды вращаются в полете, несколькими импульсами и достигается коррекция траектории.</w:t>
            </w:r>
          </w:p>
          <w:p w14:paraId="2D83F674" w14:textId="7F070BF9" w:rsidR="00DF5B0B" w:rsidRPr="005A6B60" w:rsidRDefault="00DF5B0B" w:rsidP="00DF5B0B">
            <w:pPr>
              <w:ind w:firstLine="313"/>
              <w:jc w:val="both"/>
              <w:rPr>
                <w:rFonts w:ascii="Times New Roman" w:eastAsia="Times New Roman" w:hAnsi="Times New Roman" w:cs="Times New Roman"/>
                <w:i/>
                <w:sz w:val="24"/>
                <w:szCs w:val="24"/>
                <w:lang w:eastAsia="ru-RU"/>
              </w:rPr>
            </w:pPr>
            <w:r w:rsidRPr="005A6B60">
              <w:rPr>
                <w:rFonts w:ascii="Times New Roman" w:eastAsia="Times New Roman" w:hAnsi="Times New Roman" w:cs="Times New Roman"/>
                <w:i/>
                <w:sz w:val="24"/>
                <w:szCs w:val="24"/>
                <w:lang w:eastAsia="ru-RU"/>
              </w:rPr>
              <w:tab/>
              <w:t>«</w:t>
            </w:r>
            <w:r w:rsidR="005932C2" w:rsidRPr="005A6B60">
              <w:rPr>
                <w:rFonts w:ascii="Times New Roman" w:eastAsia="Times New Roman" w:hAnsi="Times New Roman" w:cs="Times New Roman"/>
                <w:i/>
                <w:sz w:val="24"/>
                <w:szCs w:val="24"/>
                <w:lang w:eastAsia="ru-RU"/>
              </w:rPr>
              <w:t>Краснополь» [8]</w:t>
            </w:r>
            <w:r w:rsidRPr="005A6B60">
              <w:rPr>
                <w:rFonts w:ascii="Times New Roman" w:eastAsia="Times New Roman" w:hAnsi="Times New Roman" w:cs="Times New Roman"/>
                <w:i/>
                <w:sz w:val="24"/>
                <w:szCs w:val="24"/>
                <w:lang w:eastAsia="ru-RU"/>
              </w:rPr>
              <w:t xml:space="preserve"> начинает плавную коррекцию траектории за 2,5 км и имеет больший маневр по выборки отклонения от цели, чем «Сантиметр», начинающий коррекцию с 600 метров. Иначе говоря, артсистема с «Сантиметром» вынуждена стрелять точнее. Если еще проще, то стрельба «Краснополем» ведется без пристрелки, а для вероятности поражения «Сантиметром» 0,9 настоятельно рекомендуется выпустить по району целей 1–2 пристрелочных снаряда.</w:t>
            </w:r>
          </w:p>
          <w:p w14:paraId="3A928334" w14:textId="69A563B3" w:rsidR="00DF5B0B" w:rsidRPr="005A6B60" w:rsidRDefault="00DF5B0B" w:rsidP="00DF5B0B">
            <w:pPr>
              <w:ind w:firstLine="313"/>
              <w:jc w:val="both"/>
              <w:rPr>
                <w:rFonts w:ascii="Times New Roman" w:eastAsia="Times New Roman" w:hAnsi="Times New Roman" w:cs="Times New Roman"/>
                <w:i/>
                <w:sz w:val="24"/>
                <w:szCs w:val="24"/>
                <w:lang w:eastAsia="ru-RU"/>
              </w:rPr>
            </w:pPr>
            <w:r w:rsidRPr="005A6B60">
              <w:rPr>
                <w:rFonts w:ascii="Times New Roman" w:eastAsia="Times New Roman" w:hAnsi="Times New Roman" w:cs="Times New Roman"/>
                <w:i/>
                <w:sz w:val="24"/>
                <w:szCs w:val="24"/>
                <w:lang w:eastAsia="ru-RU"/>
              </w:rPr>
              <w:tab/>
              <w:t>Важно отметить, что RCIC-технология создает основу для создания высокоточной артиллерии второго поколения, в которой предусматривается реализовать принцип "выстрелил-забыл". Разработки в этой области ведут ряд стран, однако достоверной информации о принятии на вооружение зарубежных армий комплексов второго поколения нет. По-видимому, не удается в рамках</w:t>
            </w:r>
            <w:r w:rsidR="00C556D1" w:rsidRPr="005A6B60">
              <w:rPr>
                <w:rFonts w:ascii="Times New Roman" w:eastAsia="Times New Roman" w:hAnsi="Times New Roman" w:cs="Times New Roman"/>
                <w:i/>
                <w:sz w:val="24"/>
                <w:szCs w:val="24"/>
                <w:lang w:eastAsia="ru-RU"/>
              </w:rPr>
              <w:t xml:space="preserve"> американской концепция аэродинамического управления</w:t>
            </w:r>
            <w:r w:rsidRPr="005A6B60">
              <w:rPr>
                <w:rFonts w:ascii="Times New Roman" w:eastAsia="Times New Roman" w:hAnsi="Times New Roman" w:cs="Times New Roman"/>
                <w:i/>
                <w:sz w:val="24"/>
                <w:szCs w:val="24"/>
                <w:lang w:eastAsia="ru-RU"/>
              </w:rPr>
              <w:t xml:space="preserve"> ACAG создать в приемлемых габаритах автономную головку самонаведения, реализующую дальность захвата более 300-500 м.</w:t>
            </w:r>
          </w:p>
          <w:p w14:paraId="17DD0EAC" w14:textId="77777777" w:rsidR="00DF5B0B" w:rsidRPr="005A6B60" w:rsidRDefault="00DF5B0B" w:rsidP="00DF5B0B">
            <w:pPr>
              <w:ind w:firstLine="313"/>
              <w:jc w:val="both"/>
              <w:rPr>
                <w:rFonts w:ascii="Times New Roman" w:eastAsia="Times New Roman" w:hAnsi="Times New Roman" w:cs="Times New Roman"/>
                <w:i/>
                <w:sz w:val="24"/>
                <w:szCs w:val="24"/>
                <w:lang w:eastAsia="ru-RU"/>
              </w:rPr>
            </w:pPr>
            <w:r w:rsidRPr="005A6B60">
              <w:rPr>
                <w:rFonts w:ascii="Times New Roman" w:eastAsia="Times New Roman" w:hAnsi="Times New Roman" w:cs="Times New Roman"/>
                <w:i/>
                <w:sz w:val="24"/>
                <w:szCs w:val="24"/>
                <w:lang w:eastAsia="ru-RU"/>
              </w:rPr>
              <w:tab/>
              <w:t>В то же время в артиллерийском корректируемом снаряде на базе RCIC-технологии, обладающем малым техническим рассеиванием на баллистическом участке полета, оснащенном высокоэнергетической ракетной импульсной системой коррекции траектории, такое решение может быть реализовано.</w:t>
            </w:r>
          </w:p>
          <w:p w14:paraId="469817DD" w14:textId="168891FC" w:rsidR="00DF5B0B" w:rsidRPr="005A6B60" w:rsidRDefault="00DF5B0B" w:rsidP="00DF5B0B">
            <w:pPr>
              <w:ind w:firstLine="313"/>
              <w:jc w:val="both"/>
              <w:rPr>
                <w:rFonts w:ascii="Times New Roman" w:eastAsia="Times New Roman" w:hAnsi="Times New Roman" w:cs="Times New Roman"/>
                <w:i/>
                <w:sz w:val="24"/>
                <w:szCs w:val="24"/>
                <w:lang w:eastAsia="ru-RU"/>
              </w:rPr>
            </w:pPr>
            <w:r w:rsidRPr="005A6B60">
              <w:rPr>
                <w:rFonts w:ascii="Times New Roman" w:eastAsia="Times New Roman" w:hAnsi="Times New Roman" w:cs="Times New Roman"/>
                <w:i/>
                <w:sz w:val="24"/>
                <w:szCs w:val="24"/>
                <w:lang w:eastAsia="ru-RU"/>
              </w:rPr>
              <w:t>Первым российским боеприпасом с импульсной коррекцией была 240-мм мина ЗФ5 «Смельчак», разработанная под руководством В.С. Вишневского. Мина «Смельчак» (рис. 1) представляет собой боеприпас длиной 1,635 м и массой 134 кг.</w:t>
            </w:r>
          </w:p>
          <w:p w14:paraId="18692A76" w14:textId="5460A672" w:rsidR="00582B1B" w:rsidRDefault="00C556D1" w:rsidP="00582B1B">
            <w:pPr>
              <w:ind w:firstLine="313"/>
              <w:jc w:val="both"/>
              <w:rPr>
                <w:rFonts w:ascii="Times New Roman" w:eastAsia="Times New Roman" w:hAnsi="Times New Roman" w:cs="Times New Roman"/>
                <w:i/>
                <w:sz w:val="24"/>
                <w:szCs w:val="24"/>
                <w:lang w:eastAsia="ru-RU"/>
              </w:rPr>
            </w:pPr>
            <w:r w:rsidRPr="005A6B60">
              <w:rPr>
                <w:rFonts w:ascii="Times New Roman" w:eastAsia="Times New Roman" w:hAnsi="Times New Roman" w:cs="Times New Roman"/>
                <w:i/>
                <w:sz w:val="24"/>
                <w:szCs w:val="24"/>
                <w:lang w:eastAsia="ru-RU"/>
              </w:rPr>
              <w:t>Исследованием применения «Российской концепции импульсной коррекции» для повышения точности ракетного и артиллерийского</w:t>
            </w:r>
            <w:r>
              <w:rPr>
                <w:rFonts w:ascii="Times New Roman" w:eastAsia="Times New Roman" w:hAnsi="Times New Roman" w:cs="Times New Roman"/>
                <w:i/>
                <w:sz w:val="24"/>
                <w:szCs w:val="24"/>
                <w:lang w:eastAsia="ru-RU"/>
              </w:rPr>
              <w:t xml:space="preserve"> оружия занимаются в МГТУ им. Н.Э. Баумана (В.Н. Зубов)</w:t>
            </w:r>
            <w:r w:rsidR="005A6B60" w:rsidRPr="005A6B60">
              <w:rPr>
                <w:rFonts w:ascii="Times New Roman" w:eastAsia="Times New Roman" w:hAnsi="Times New Roman" w:cs="Times New Roman"/>
                <w:i/>
                <w:sz w:val="24"/>
                <w:szCs w:val="24"/>
                <w:lang w:eastAsia="ru-RU"/>
              </w:rPr>
              <w:t>[9</w:t>
            </w:r>
            <w:r w:rsidRPr="005A6B60">
              <w:rPr>
                <w:rFonts w:ascii="Times New Roman" w:eastAsia="Times New Roman" w:hAnsi="Times New Roman" w:cs="Times New Roman"/>
                <w:i/>
                <w:sz w:val="24"/>
                <w:szCs w:val="24"/>
                <w:lang w:eastAsia="ru-RU"/>
              </w:rPr>
              <w:t>]</w:t>
            </w:r>
            <w:r>
              <w:rPr>
                <w:rFonts w:ascii="Times New Roman" w:eastAsia="Times New Roman" w:hAnsi="Times New Roman" w:cs="Times New Roman"/>
                <w:i/>
                <w:sz w:val="24"/>
                <w:szCs w:val="24"/>
                <w:lang w:eastAsia="ru-RU"/>
              </w:rPr>
              <w:t>.</w:t>
            </w:r>
          </w:p>
          <w:p w14:paraId="61A20EF0" w14:textId="6418173C" w:rsidR="00D018AF" w:rsidRDefault="00D018AF" w:rsidP="00582B1B">
            <w:pPr>
              <w:ind w:firstLine="313"/>
              <w:jc w:val="both"/>
              <w:rPr>
                <w:rFonts w:ascii="Times New Roman" w:eastAsia="Times New Roman" w:hAnsi="Times New Roman" w:cs="Times New Roman"/>
                <w:i/>
                <w:sz w:val="24"/>
                <w:szCs w:val="24"/>
                <w:lang w:eastAsia="ru-RU"/>
              </w:rPr>
            </w:pPr>
            <w:r w:rsidRPr="00D018AF">
              <w:rPr>
                <w:rFonts w:ascii="Times New Roman" w:eastAsia="Times New Roman" w:hAnsi="Times New Roman" w:cs="Times New Roman"/>
                <w:i/>
                <w:sz w:val="24"/>
                <w:szCs w:val="24"/>
                <w:lang w:eastAsia="ru-RU"/>
              </w:rPr>
              <w:t>Американская концепция аэродинамического управления (ACAG-технология) предусматривает управление снарядом на всей траектории (программное планирование, а затем полуактивное самонаведение при лазерном подсвете в течение 15 сек.), представлена 155-мм управляемым артиллерийским снарядом (УАС) «Копперхед» и др.</w:t>
            </w:r>
          </w:p>
          <w:p w14:paraId="6E1C8033" w14:textId="77777777" w:rsidR="00D018AF" w:rsidRPr="00D018AF" w:rsidRDefault="00D018AF" w:rsidP="00D018AF">
            <w:pPr>
              <w:ind w:firstLine="313"/>
              <w:jc w:val="both"/>
              <w:rPr>
                <w:rFonts w:ascii="Times New Roman" w:eastAsia="Times New Roman" w:hAnsi="Times New Roman" w:cs="Times New Roman"/>
                <w:i/>
                <w:sz w:val="24"/>
                <w:szCs w:val="24"/>
                <w:lang w:eastAsia="ru-RU"/>
              </w:rPr>
            </w:pPr>
            <w:r w:rsidRPr="00D018AF">
              <w:rPr>
                <w:rFonts w:ascii="Times New Roman" w:eastAsia="Times New Roman" w:hAnsi="Times New Roman" w:cs="Times New Roman"/>
                <w:i/>
                <w:sz w:val="24"/>
                <w:szCs w:val="24"/>
                <w:lang w:eastAsia="ru-RU"/>
              </w:rPr>
              <w:t xml:space="preserve">По технологическим, эксплуатационным и тактическим свойствам, а также по критерию «эффективность–стоимость» массированное применение КАС </w:t>
            </w:r>
            <w:r w:rsidRPr="00D018AF">
              <w:rPr>
                <w:rFonts w:ascii="Times New Roman" w:eastAsia="Times New Roman" w:hAnsi="Times New Roman" w:cs="Times New Roman"/>
                <w:i/>
                <w:sz w:val="24"/>
                <w:szCs w:val="24"/>
                <w:lang w:eastAsia="ru-RU"/>
              </w:rPr>
              <w:lastRenderedPageBreak/>
              <w:t>предпочтительнее УАС, т.е. RCIC-технология имеет преимущества перед ACAG-технологией.</w:t>
            </w:r>
          </w:p>
          <w:p w14:paraId="566F119F" w14:textId="1C2827B3" w:rsidR="00D018AF" w:rsidRPr="00D018AF" w:rsidRDefault="00D018AF" w:rsidP="00D018AF">
            <w:pPr>
              <w:ind w:firstLine="313"/>
              <w:jc w:val="both"/>
              <w:rPr>
                <w:rFonts w:ascii="Times New Roman" w:eastAsia="Times New Roman" w:hAnsi="Times New Roman" w:cs="Times New Roman"/>
                <w:i/>
                <w:sz w:val="24"/>
                <w:szCs w:val="24"/>
                <w:lang w:eastAsia="ru-RU"/>
              </w:rPr>
            </w:pPr>
            <w:r w:rsidRPr="00D018AF">
              <w:rPr>
                <w:rFonts w:ascii="Times New Roman" w:eastAsia="Times New Roman" w:hAnsi="Times New Roman" w:cs="Times New Roman"/>
                <w:i/>
                <w:sz w:val="24"/>
                <w:szCs w:val="24"/>
                <w:lang w:eastAsia="ru-RU"/>
              </w:rPr>
              <w:t>Из информированных источников стало известно, что при стрельбовых испытаниях после истечения 10-летнего гарантийного срока хранения надежность УАС – на уровне 50%.</w:t>
            </w:r>
          </w:p>
          <w:p w14:paraId="0B404BBE" w14:textId="320758A3" w:rsidR="00D018AF" w:rsidRPr="005A6B60" w:rsidRDefault="00D018AF" w:rsidP="00D018AF">
            <w:pPr>
              <w:ind w:firstLine="313"/>
              <w:jc w:val="both"/>
              <w:rPr>
                <w:rFonts w:ascii="Times New Roman" w:eastAsia="Times New Roman" w:hAnsi="Times New Roman" w:cs="Times New Roman"/>
                <w:i/>
                <w:sz w:val="24"/>
                <w:szCs w:val="24"/>
                <w:lang w:eastAsia="ru-RU"/>
              </w:rPr>
            </w:pPr>
            <w:r w:rsidRPr="00D018AF">
              <w:rPr>
                <w:rFonts w:ascii="Times New Roman" w:eastAsia="Times New Roman" w:hAnsi="Times New Roman" w:cs="Times New Roman"/>
                <w:i/>
                <w:sz w:val="24"/>
                <w:szCs w:val="24"/>
                <w:lang w:eastAsia="ru-RU"/>
              </w:rPr>
              <w:t>При реализации АСАG-технологии требования по максимальной дальности стрельбы (20-22 км) могут быть выполнены только при использовании режима планирования. Если в УАС типа «Копперхед» отсутствует, например, бортовое электропитание (отказ бортового источника тока, обрыв кабеля и т.п.), то недолет составит 10–12 км, а отказ других компонентов – гироскопа, приводов и др. – может приводить к значительным отклонениям также и по направлению.</w:t>
            </w:r>
          </w:p>
          <w:p w14:paraId="70B91468" w14:textId="77777777" w:rsidR="00003CA3" w:rsidRDefault="00003CA3" w:rsidP="00582B1B">
            <w:pPr>
              <w:shd w:val="clear" w:color="auto" w:fill="FFFFFF"/>
              <w:ind w:right="-1" w:firstLine="313"/>
              <w:jc w:val="both"/>
              <w:rPr>
                <w:rFonts w:ascii="Times New Roman" w:eastAsia="Times New Roman" w:hAnsi="Times New Roman" w:cs="Times New Roman"/>
                <w:i/>
                <w:color w:val="000000"/>
                <w:sz w:val="24"/>
                <w:szCs w:val="24"/>
                <w:shd w:val="clear" w:color="auto" w:fill="FFFFFF"/>
                <w:lang w:eastAsia="ru-RU"/>
              </w:rPr>
            </w:pPr>
          </w:p>
          <w:p w14:paraId="408AC4E3" w14:textId="26B01321" w:rsidR="00D018AF" w:rsidRPr="00E67F94" w:rsidRDefault="00582B1B" w:rsidP="00582B1B">
            <w:pPr>
              <w:contextualSpacing/>
              <w:jc w:val="center"/>
              <w:rPr>
                <w:rFonts w:ascii="Times New Roman" w:hAnsi="Times New Roman" w:cs="Times New Roman"/>
                <w:sz w:val="24"/>
                <w:szCs w:val="24"/>
              </w:rPr>
            </w:pPr>
            <w:r w:rsidRPr="00E67F94">
              <w:rPr>
                <w:rFonts w:ascii="Times New Roman" w:hAnsi="Times New Roman" w:cs="Times New Roman"/>
                <w:sz w:val="24"/>
                <w:szCs w:val="24"/>
              </w:rPr>
              <w:t>Литература</w:t>
            </w:r>
          </w:p>
          <w:p w14:paraId="4BDAAA96" w14:textId="664AFE4A" w:rsidR="00D018AF" w:rsidRPr="00D018AF" w:rsidRDefault="00D018AF" w:rsidP="00D018AF">
            <w:pPr>
              <w:pStyle w:val="a6"/>
              <w:numPr>
                <w:ilvl w:val="0"/>
                <w:numId w:val="17"/>
              </w:numPr>
              <w:autoSpaceDE w:val="0"/>
              <w:autoSpaceDN w:val="0"/>
              <w:adjustRightInd w:val="0"/>
              <w:jc w:val="both"/>
              <w:rPr>
                <w:rFonts w:ascii="Times New Roman" w:hAnsi="Times New Roman" w:cs="Times New Roman"/>
                <w:bCs/>
                <w:iCs/>
                <w:sz w:val="24"/>
                <w:szCs w:val="24"/>
              </w:rPr>
            </w:pPr>
            <w:r w:rsidRPr="00D018AF">
              <w:rPr>
                <w:rFonts w:ascii="Times New Roman" w:hAnsi="Times New Roman" w:cs="Times New Roman"/>
                <w:bCs/>
                <w:iCs/>
                <w:sz w:val="24"/>
                <w:szCs w:val="24"/>
              </w:rPr>
              <w:t>Тарг, С.М. Краткий курс теоретической механики / С.М. Тарг.</w:t>
            </w:r>
            <w:r>
              <w:rPr>
                <w:rFonts w:ascii="Times New Roman" w:hAnsi="Times New Roman" w:cs="Times New Roman"/>
                <w:bCs/>
                <w:iCs/>
                <w:sz w:val="24"/>
                <w:szCs w:val="24"/>
              </w:rPr>
              <w:t xml:space="preserve"> </w:t>
            </w:r>
            <w:r w:rsidRPr="00D018AF">
              <w:rPr>
                <w:rFonts w:ascii="Times New Roman" w:hAnsi="Times New Roman" w:cs="Times New Roman"/>
                <w:bCs/>
                <w:iCs/>
                <w:sz w:val="24"/>
                <w:szCs w:val="24"/>
              </w:rPr>
              <w:t>3-е изд., перераб. – М.: Наука, Главная редакция физико-математической литературы, 1964. – 480 с.</w:t>
            </w:r>
          </w:p>
          <w:p w14:paraId="6D8B143D" w14:textId="574C4B57" w:rsidR="007D38CB" w:rsidRDefault="007D38CB" w:rsidP="007D38CB">
            <w:pPr>
              <w:pStyle w:val="a6"/>
              <w:numPr>
                <w:ilvl w:val="0"/>
                <w:numId w:val="17"/>
              </w:numPr>
              <w:autoSpaceDE w:val="0"/>
              <w:autoSpaceDN w:val="0"/>
              <w:adjustRightInd w:val="0"/>
              <w:jc w:val="both"/>
              <w:rPr>
                <w:rFonts w:ascii="Times New Roman" w:hAnsi="Times New Roman" w:cs="Times New Roman"/>
                <w:bCs/>
                <w:iCs/>
                <w:sz w:val="24"/>
                <w:szCs w:val="24"/>
              </w:rPr>
            </w:pPr>
            <w:r w:rsidRPr="007D38CB">
              <w:rPr>
                <w:rFonts w:ascii="Times New Roman" w:hAnsi="Times New Roman" w:cs="Times New Roman"/>
                <w:bCs/>
                <w:iCs/>
                <w:sz w:val="24"/>
                <w:szCs w:val="24"/>
              </w:rPr>
              <w:t>Розанов, Л. А. Концепция 152-мм дальнобойного управляемого артиллерийского снаряда (ДУАС) / Л. А. Розанов, В. Е. Смирнов // Комплексные проблемы развития науки, образования и экономики региона. – 2015. – № 1(6). – С. 83-95.</w:t>
            </w:r>
          </w:p>
          <w:p w14:paraId="59FEAC43" w14:textId="77777777" w:rsidR="007D38CB" w:rsidRDefault="007D38CB" w:rsidP="007D38CB">
            <w:pPr>
              <w:pStyle w:val="a6"/>
              <w:numPr>
                <w:ilvl w:val="0"/>
                <w:numId w:val="17"/>
              </w:numPr>
              <w:autoSpaceDE w:val="0"/>
              <w:autoSpaceDN w:val="0"/>
              <w:adjustRightInd w:val="0"/>
              <w:jc w:val="both"/>
              <w:rPr>
                <w:rFonts w:ascii="Times New Roman" w:hAnsi="Times New Roman" w:cs="Times New Roman"/>
                <w:bCs/>
                <w:iCs/>
                <w:sz w:val="24"/>
                <w:szCs w:val="24"/>
              </w:rPr>
            </w:pPr>
            <w:r w:rsidRPr="007D38CB">
              <w:rPr>
                <w:rFonts w:ascii="Times New Roman" w:hAnsi="Times New Roman" w:cs="Times New Roman"/>
                <w:bCs/>
                <w:iCs/>
                <w:sz w:val="24"/>
                <w:szCs w:val="24"/>
              </w:rPr>
              <w:t xml:space="preserve">Оценка баллистических возможностей артиллерийских снарядов с ракетно-прямоточными двигателями / Б. Э. Кэрт, В. А. Чубасов, Е. А. Знаменский [и др.] // Физико-химическая кинетика в газовой динамике. – 2019. – Т. 20, № 2. – С. </w:t>
            </w:r>
            <w:r>
              <w:rPr>
                <w:rFonts w:ascii="Times New Roman" w:hAnsi="Times New Roman" w:cs="Times New Roman"/>
                <w:bCs/>
                <w:iCs/>
                <w:sz w:val="24"/>
                <w:szCs w:val="24"/>
              </w:rPr>
              <w:t>11</w:t>
            </w:r>
            <w:r w:rsidRPr="007D38CB">
              <w:rPr>
                <w:rFonts w:ascii="Times New Roman" w:hAnsi="Times New Roman" w:cs="Times New Roman"/>
                <w:bCs/>
                <w:iCs/>
                <w:sz w:val="24"/>
                <w:szCs w:val="24"/>
              </w:rPr>
              <w:t>.</w:t>
            </w:r>
          </w:p>
          <w:p w14:paraId="1108D1CE" w14:textId="77777777" w:rsidR="00582B1B" w:rsidRPr="00953EB4" w:rsidRDefault="00953EB4" w:rsidP="00953EB4">
            <w:pPr>
              <w:pStyle w:val="a6"/>
              <w:numPr>
                <w:ilvl w:val="0"/>
                <w:numId w:val="17"/>
              </w:numPr>
              <w:autoSpaceDE w:val="0"/>
              <w:autoSpaceDN w:val="0"/>
              <w:adjustRightInd w:val="0"/>
              <w:jc w:val="both"/>
              <w:rPr>
                <w:rFonts w:ascii="Times New Roman" w:hAnsi="Times New Roman" w:cs="Times New Roman"/>
                <w:bCs/>
                <w:iCs/>
                <w:sz w:val="24"/>
                <w:szCs w:val="24"/>
              </w:rPr>
            </w:pPr>
            <w:r w:rsidRPr="00953EB4">
              <w:rPr>
                <w:rFonts w:ascii="Times New Roman" w:hAnsi="Times New Roman" w:cs="Times New Roman"/>
                <w:bCs/>
                <w:iCs/>
                <w:sz w:val="24"/>
                <w:szCs w:val="24"/>
              </w:rPr>
              <w:t>Розанов, Л. А. Сравнительный анализ методик расчета характеристик рассеивания активно-реактивного снаряда / Л. А. Розанов, А. В. Фомичев, В. Е. Смирнов // Известия Российской академии ракетных и артиллерийских наук. – 20</w:t>
            </w:r>
            <w:r>
              <w:rPr>
                <w:rFonts w:ascii="Times New Roman" w:hAnsi="Times New Roman" w:cs="Times New Roman"/>
                <w:bCs/>
                <w:iCs/>
                <w:sz w:val="24"/>
                <w:szCs w:val="24"/>
              </w:rPr>
              <w:t>18. – № 3(103). – С. 103-109.</w:t>
            </w:r>
            <w:r w:rsidR="00582B1B" w:rsidRPr="00953EB4">
              <w:rPr>
                <w:rFonts w:ascii="Times New Roman" w:eastAsia="Times New Roman" w:hAnsi="Times New Roman" w:cs="Times New Roman"/>
                <w:sz w:val="24"/>
                <w:szCs w:val="24"/>
                <w:lang w:eastAsia="ru-RU"/>
              </w:rPr>
              <w:t xml:space="preserve"> </w:t>
            </w:r>
          </w:p>
          <w:p w14:paraId="1D150BB7" w14:textId="77777777" w:rsidR="00953EB4" w:rsidRDefault="00953EB4" w:rsidP="00953EB4">
            <w:pPr>
              <w:pStyle w:val="a6"/>
              <w:numPr>
                <w:ilvl w:val="0"/>
                <w:numId w:val="17"/>
              </w:numPr>
              <w:autoSpaceDE w:val="0"/>
              <w:autoSpaceDN w:val="0"/>
              <w:adjustRightInd w:val="0"/>
              <w:jc w:val="both"/>
              <w:rPr>
                <w:rFonts w:ascii="Times New Roman" w:hAnsi="Times New Roman" w:cs="Times New Roman"/>
                <w:bCs/>
                <w:iCs/>
                <w:sz w:val="24"/>
                <w:szCs w:val="24"/>
              </w:rPr>
            </w:pPr>
            <w:r w:rsidRPr="00953EB4">
              <w:rPr>
                <w:rFonts w:ascii="Times New Roman" w:hAnsi="Times New Roman" w:cs="Times New Roman"/>
                <w:bCs/>
                <w:iCs/>
                <w:sz w:val="24"/>
                <w:szCs w:val="24"/>
              </w:rPr>
              <w:t>Способы увеличения дальности боевого применения снарядов / Е. Я. Брагунцов, И. И. Жаровцев, В. И. Звегинцев, А. А. Нестерова // Наука Промышленность Оборона: Труды XXII Всероссийской научно-технической конференции, посвященной 60-летию со дня первого полёта человека в космос. В 4-х томах, Новосибирск, 21–23 апреля 2021 года / Под редакцией С.Д. Саленко. Том 2. – Новосибирск: Новосибирский государственный технический у</w:t>
            </w:r>
            <w:r>
              <w:rPr>
                <w:rFonts w:ascii="Times New Roman" w:hAnsi="Times New Roman" w:cs="Times New Roman"/>
                <w:bCs/>
                <w:iCs/>
                <w:sz w:val="24"/>
                <w:szCs w:val="24"/>
              </w:rPr>
              <w:t>ниверситет, 2021. – С. 176-182.</w:t>
            </w:r>
          </w:p>
          <w:p w14:paraId="6EF2E26C" w14:textId="77777777" w:rsidR="005A6B60" w:rsidRDefault="005A6B60" w:rsidP="005A6B60">
            <w:pPr>
              <w:pStyle w:val="a6"/>
              <w:numPr>
                <w:ilvl w:val="0"/>
                <w:numId w:val="17"/>
              </w:numPr>
              <w:spacing w:after="160" w:line="259" w:lineRule="auto"/>
              <w:rPr>
                <w:rFonts w:ascii="Times New Roman" w:hAnsi="Times New Roman" w:cs="Times New Roman"/>
                <w:bCs/>
                <w:iCs/>
                <w:sz w:val="24"/>
                <w:szCs w:val="24"/>
              </w:rPr>
            </w:pPr>
            <w:r w:rsidRPr="005A6B60">
              <w:rPr>
                <w:rFonts w:ascii="Times New Roman" w:hAnsi="Times New Roman" w:cs="Times New Roman"/>
                <w:bCs/>
                <w:iCs/>
                <w:sz w:val="24"/>
                <w:szCs w:val="24"/>
              </w:rPr>
              <w:t>Зубов, В. Н. Системы высокоточного оружия / В. Н. Зубов, Д. В. Лугин. – Москва: Московский государственный технический университет им</w:t>
            </w:r>
            <w:r>
              <w:rPr>
                <w:rFonts w:ascii="Times New Roman" w:hAnsi="Times New Roman" w:cs="Times New Roman"/>
                <w:bCs/>
                <w:iCs/>
                <w:sz w:val="24"/>
                <w:szCs w:val="24"/>
              </w:rPr>
              <w:t>. Н.Э. Баумана, 2007. – 56 с.</w:t>
            </w:r>
          </w:p>
          <w:p w14:paraId="1EFBF6A5" w14:textId="77777777" w:rsidR="005932C2" w:rsidRDefault="005932C2" w:rsidP="005932C2">
            <w:pPr>
              <w:pStyle w:val="a6"/>
              <w:numPr>
                <w:ilvl w:val="0"/>
                <w:numId w:val="17"/>
              </w:numPr>
              <w:rPr>
                <w:rFonts w:ascii="Times New Roman" w:hAnsi="Times New Roman" w:cs="Times New Roman"/>
                <w:bCs/>
                <w:iCs/>
                <w:sz w:val="24"/>
                <w:szCs w:val="24"/>
              </w:rPr>
            </w:pPr>
            <w:r w:rsidRPr="005932C2">
              <w:rPr>
                <w:rFonts w:ascii="Times New Roman" w:hAnsi="Times New Roman" w:cs="Times New Roman"/>
                <w:bCs/>
                <w:iCs/>
                <w:sz w:val="24"/>
                <w:szCs w:val="24"/>
              </w:rPr>
              <w:t>240-мм корректируемая артиллерийская мина комплекса «Смельчак» // Энциклопедия XXI век. Оружие и технологии России. Часть 2. Ракетно-артиллерийское вооружение сухопутных войск. Группа 12. Средства управления войсками. Класс 1230. Системы (комплек</w:t>
            </w:r>
            <w:r>
              <w:rPr>
                <w:rFonts w:ascii="Times New Roman" w:hAnsi="Times New Roman" w:cs="Times New Roman"/>
                <w:bCs/>
                <w:iCs/>
                <w:sz w:val="24"/>
                <w:szCs w:val="24"/>
              </w:rPr>
              <w:t>сы) управления оружием (огнём).</w:t>
            </w:r>
            <w:r w:rsidRPr="005932C2">
              <w:rPr>
                <w:rFonts w:ascii="Times New Roman" w:hAnsi="Times New Roman" w:cs="Times New Roman"/>
                <w:bCs/>
                <w:iCs/>
                <w:sz w:val="24"/>
                <w:szCs w:val="24"/>
              </w:rPr>
              <w:t xml:space="preserve"> — М.: Издательский дом «Оружие и технологии», 2006. — Т. Том 12. — С. 178—179, 182—183</w:t>
            </w:r>
            <w:r>
              <w:rPr>
                <w:rFonts w:ascii="Times New Roman" w:hAnsi="Times New Roman" w:cs="Times New Roman"/>
                <w:bCs/>
                <w:iCs/>
                <w:sz w:val="24"/>
                <w:szCs w:val="24"/>
              </w:rPr>
              <w:t>. — 848 с.</w:t>
            </w:r>
          </w:p>
          <w:p w14:paraId="1CA75F14" w14:textId="77777777" w:rsidR="005932C2" w:rsidRDefault="005932C2" w:rsidP="005932C2">
            <w:pPr>
              <w:pStyle w:val="a6"/>
              <w:numPr>
                <w:ilvl w:val="0"/>
                <w:numId w:val="17"/>
              </w:numPr>
              <w:rPr>
                <w:rFonts w:ascii="Times New Roman" w:hAnsi="Times New Roman" w:cs="Times New Roman"/>
                <w:bCs/>
                <w:iCs/>
                <w:sz w:val="24"/>
                <w:szCs w:val="24"/>
              </w:rPr>
            </w:pPr>
            <w:r w:rsidRPr="005932C2">
              <w:rPr>
                <w:rFonts w:ascii="Times New Roman" w:hAnsi="Times New Roman" w:cs="Times New Roman"/>
                <w:bCs/>
                <w:iCs/>
                <w:sz w:val="24"/>
                <w:szCs w:val="24"/>
              </w:rPr>
              <w:t>Зубов В. Отечественные корректируемые мины и снаряды (рус.) // Оружие: журнал. — 2016. — № 0</w:t>
            </w:r>
            <w:r>
              <w:rPr>
                <w:rFonts w:ascii="Times New Roman" w:hAnsi="Times New Roman" w:cs="Times New Roman"/>
                <w:bCs/>
                <w:iCs/>
                <w:sz w:val="24"/>
                <w:szCs w:val="24"/>
              </w:rPr>
              <w:t>4. — С. 52-63.</w:t>
            </w:r>
          </w:p>
          <w:p w14:paraId="1ADE50BD" w14:textId="77777777" w:rsidR="005932C2" w:rsidRDefault="005932C2" w:rsidP="005932C2">
            <w:pPr>
              <w:pStyle w:val="a6"/>
              <w:numPr>
                <w:ilvl w:val="0"/>
                <w:numId w:val="17"/>
              </w:numPr>
              <w:rPr>
                <w:rFonts w:ascii="Times New Roman" w:hAnsi="Times New Roman" w:cs="Times New Roman"/>
                <w:bCs/>
                <w:iCs/>
                <w:sz w:val="24"/>
                <w:szCs w:val="24"/>
              </w:rPr>
            </w:pPr>
            <w:r w:rsidRPr="005932C2">
              <w:rPr>
                <w:rFonts w:ascii="Times New Roman" w:hAnsi="Times New Roman" w:cs="Times New Roman"/>
                <w:bCs/>
                <w:iCs/>
                <w:sz w:val="24"/>
                <w:szCs w:val="24"/>
              </w:rPr>
              <w:t>Тихонов С. Г. Оборонные предприятия СССР и России: в 2 т. — М.: ТОМ, 201</w:t>
            </w:r>
            <w:r>
              <w:rPr>
                <w:rFonts w:ascii="Times New Roman" w:hAnsi="Times New Roman" w:cs="Times New Roman"/>
                <w:bCs/>
                <w:iCs/>
                <w:sz w:val="24"/>
                <w:szCs w:val="24"/>
              </w:rPr>
              <w:t>0. — Т. 1. — 608 с.</w:t>
            </w:r>
          </w:p>
          <w:p w14:paraId="00959102" w14:textId="77777777" w:rsidR="005A6B60" w:rsidRPr="005932C2" w:rsidRDefault="005A6B60" w:rsidP="005A6B60">
            <w:pPr>
              <w:pStyle w:val="a6"/>
              <w:numPr>
                <w:ilvl w:val="0"/>
                <w:numId w:val="17"/>
              </w:numPr>
              <w:autoSpaceDE w:val="0"/>
              <w:autoSpaceDN w:val="0"/>
              <w:adjustRightInd w:val="0"/>
              <w:spacing w:after="160" w:line="259" w:lineRule="auto"/>
              <w:jc w:val="both"/>
              <w:rPr>
                <w:rFonts w:ascii="Times New Roman" w:hAnsi="Times New Roman" w:cs="Times New Roman"/>
                <w:bCs/>
                <w:iCs/>
                <w:sz w:val="24"/>
                <w:szCs w:val="24"/>
              </w:rPr>
            </w:pPr>
            <w:r w:rsidRPr="00F92335">
              <w:rPr>
                <w:rFonts w:ascii="Times New Roman" w:hAnsi="Times New Roman" w:cs="Times New Roman"/>
                <w:bCs/>
                <w:iCs/>
                <w:sz w:val="24"/>
                <w:szCs w:val="24"/>
              </w:rPr>
              <w:t xml:space="preserve">Зубов, В. Н. Применение "российской концепции импульсной коррекции" для повышения точности ракетного и артиллерийского оружия / В. Н. Зубов // Инновационная наука. – 2016. – № </w:t>
            </w:r>
            <w:r>
              <w:rPr>
                <w:rFonts w:ascii="Times New Roman" w:hAnsi="Times New Roman" w:cs="Times New Roman"/>
                <w:bCs/>
                <w:iCs/>
                <w:sz w:val="24"/>
                <w:szCs w:val="24"/>
              </w:rPr>
              <w:t>4-3. – С. 107-110.</w:t>
            </w:r>
          </w:p>
          <w:p w14:paraId="048682C2" w14:textId="4A8B073C" w:rsidR="005A6B60" w:rsidRPr="005932C2" w:rsidRDefault="005A6B60" w:rsidP="005A6B60">
            <w:pPr>
              <w:pStyle w:val="a6"/>
              <w:ind w:left="435"/>
              <w:rPr>
                <w:rFonts w:ascii="Times New Roman" w:hAnsi="Times New Roman" w:cs="Times New Roman"/>
                <w:bCs/>
                <w:iCs/>
                <w:sz w:val="24"/>
                <w:szCs w:val="24"/>
              </w:rPr>
            </w:pPr>
          </w:p>
        </w:tc>
      </w:tr>
    </w:tbl>
    <w:p w14:paraId="514842AF" w14:textId="77777777" w:rsidR="00784F86" w:rsidRPr="00784F86" w:rsidRDefault="00784F86" w:rsidP="00784F86">
      <w:pPr>
        <w:shd w:val="clear" w:color="auto" w:fill="FFFFFF"/>
        <w:spacing w:after="0" w:line="240" w:lineRule="auto"/>
        <w:rPr>
          <w:rFonts w:ascii="Arial" w:eastAsia="Times New Roman" w:hAnsi="Arial" w:cs="Arial"/>
          <w:color w:val="000000"/>
          <w:sz w:val="21"/>
          <w:szCs w:val="21"/>
          <w:lang w:eastAsia="ru-RU"/>
        </w:rPr>
      </w:pPr>
    </w:p>
    <w:sectPr w:rsidR="00784F86" w:rsidRPr="00784F86" w:rsidSect="00565FD4">
      <w:pgSz w:w="11906" w:h="16838"/>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CA53FA" w14:textId="77777777" w:rsidR="00120FD7" w:rsidRDefault="00120FD7" w:rsidP="00271036">
      <w:pPr>
        <w:spacing w:after="0" w:line="240" w:lineRule="auto"/>
      </w:pPr>
      <w:r>
        <w:separator/>
      </w:r>
    </w:p>
  </w:endnote>
  <w:endnote w:type="continuationSeparator" w:id="0">
    <w:p w14:paraId="684F95FA" w14:textId="77777777" w:rsidR="00120FD7" w:rsidRDefault="00120FD7" w:rsidP="00271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urier New,Italic">
    <w:altName w:val="Times New Roman"/>
    <w:panose1 w:val="00000000000000000000"/>
    <w:charset w:val="CC"/>
    <w:family w:val="auto"/>
    <w:notTrueType/>
    <w:pitch w:val="default"/>
    <w:sig w:usb0="00000203" w:usb1="00000000" w:usb2="00000000" w:usb3="00000000" w:csb0="00000005"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B92055" w14:textId="77777777" w:rsidR="00120FD7" w:rsidRDefault="00120FD7" w:rsidP="00271036">
      <w:pPr>
        <w:spacing w:after="0" w:line="240" w:lineRule="auto"/>
      </w:pPr>
      <w:r>
        <w:separator/>
      </w:r>
    </w:p>
  </w:footnote>
  <w:footnote w:type="continuationSeparator" w:id="0">
    <w:p w14:paraId="0AF6D3E8" w14:textId="77777777" w:rsidR="00120FD7" w:rsidRDefault="00120FD7" w:rsidP="002710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1B6C"/>
    <w:multiLevelType w:val="hybridMultilevel"/>
    <w:tmpl w:val="5BF40A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AC6E83"/>
    <w:multiLevelType w:val="hybridMultilevel"/>
    <w:tmpl w:val="3BC4188C"/>
    <w:lvl w:ilvl="0" w:tplc="1F3A7220">
      <w:start w:val="1"/>
      <w:numFmt w:val="decimal"/>
      <w:lvlText w:val="%1."/>
      <w:lvlJc w:val="left"/>
      <w:pPr>
        <w:ind w:left="43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F3128F"/>
    <w:multiLevelType w:val="hybridMultilevel"/>
    <w:tmpl w:val="5BF40A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92D406D"/>
    <w:multiLevelType w:val="multilevel"/>
    <w:tmpl w:val="973C8322"/>
    <w:lvl w:ilvl="0">
      <w:start w:val="1"/>
      <w:numFmt w:val="decimal"/>
      <w:lvlText w:val="%1."/>
      <w:lvlJc w:val="left"/>
      <w:pPr>
        <w:ind w:left="720" w:hanging="360"/>
      </w:pPr>
      <w:rPr>
        <w:rFonts w:hint="default"/>
      </w:rPr>
    </w:lvl>
    <w:lvl w:ilvl="1">
      <w:start w:val="12"/>
      <w:numFmt w:val="decimal"/>
      <w:isLgl/>
      <w:lvlText w:val="%1.%2."/>
      <w:lvlJc w:val="left"/>
      <w:pPr>
        <w:ind w:left="840" w:hanging="480"/>
      </w:pPr>
      <w:rPr>
        <w:rFonts w:eastAsiaTheme="minorHAnsi" w:hint="default"/>
        <w:b/>
        <w:i w:val="0"/>
      </w:rPr>
    </w:lvl>
    <w:lvl w:ilvl="2">
      <w:start w:val="1"/>
      <w:numFmt w:val="decimal"/>
      <w:isLgl/>
      <w:lvlText w:val="%1.%2.%3."/>
      <w:lvlJc w:val="left"/>
      <w:pPr>
        <w:ind w:left="1080" w:hanging="720"/>
      </w:pPr>
      <w:rPr>
        <w:rFonts w:eastAsiaTheme="minorHAnsi" w:hint="default"/>
        <w:b/>
        <w:i w:val="0"/>
      </w:rPr>
    </w:lvl>
    <w:lvl w:ilvl="3">
      <w:start w:val="1"/>
      <w:numFmt w:val="decimal"/>
      <w:isLgl/>
      <w:lvlText w:val="%1.%2.%3.%4."/>
      <w:lvlJc w:val="left"/>
      <w:pPr>
        <w:ind w:left="1080" w:hanging="720"/>
      </w:pPr>
      <w:rPr>
        <w:rFonts w:eastAsiaTheme="minorHAnsi" w:hint="default"/>
        <w:b/>
        <w:i w:val="0"/>
      </w:rPr>
    </w:lvl>
    <w:lvl w:ilvl="4">
      <w:start w:val="1"/>
      <w:numFmt w:val="decimal"/>
      <w:isLgl/>
      <w:lvlText w:val="%1.%2.%3.%4.%5."/>
      <w:lvlJc w:val="left"/>
      <w:pPr>
        <w:ind w:left="1440" w:hanging="1080"/>
      </w:pPr>
      <w:rPr>
        <w:rFonts w:eastAsiaTheme="minorHAnsi" w:hint="default"/>
        <w:b/>
        <w:i w:val="0"/>
      </w:rPr>
    </w:lvl>
    <w:lvl w:ilvl="5">
      <w:start w:val="1"/>
      <w:numFmt w:val="decimal"/>
      <w:isLgl/>
      <w:lvlText w:val="%1.%2.%3.%4.%5.%6."/>
      <w:lvlJc w:val="left"/>
      <w:pPr>
        <w:ind w:left="1440" w:hanging="1080"/>
      </w:pPr>
      <w:rPr>
        <w:rFonts w:eastAsiaTheme="minorHAnsi" w:hint="default"/>
        <w:b/>
        <w:i w:val="0"/>
      </w:rPr>
    </w:lvl>
    <w:lvl w:ilvl="6">
      <w:start w:val="1"/>
      <w:numFmt w:val="decimal"/>
      <w:isLgl/>
      <w:lvlText w:val="%1.%2.%3.%4.%5.%6.%7."/>
      <w:lvlJc w:val="left"/>
      <w:pPr>
        <w:ind w:left="1800" w:hanging="1440"/>
      </w:pPr>
      <w:rPr>
        <w:rFonts w:eastAsiaTheme="minorHAnsi" w:hint="default"/>
        <w:b/>
        <w:i w:val="0"/>
      </w:rPr>
    </w:lvl>
    <w:lvl w:ilvl="7">
      <w:start w:val="1"/>
      <w:numFmt w:val="decimal"/>
      <w:isLgl/>
      <w:lvlText w:val="%1.%2.%3.%4.%5.%6.%7.%8."/>
      <w:lvlJc w:val="left"/>
      <w:pPr>
        <w:ind w:left="1800" w:hanging="1440"/>
      </w:pPr>
      <w:rPr>
        <w:rFonts w:eastAsiaTheme="minorHAnsi" w:hint="default"/>
        <w:b/>
        <w:i w:val="0"/>
      </w:rPr>
    </w:lvl>
    <w:lvl w:ilvl="8">
      <w:start w:val="1"/>
      <w:numFmt w:val="decimal"/>
      <w:isLgl/>
      <w:lvlText w:val="%1.%2.%3.%4.%5.%6.%7.%8.%9."/>
      <w:lvlJc w:val="left"/>
      <w:pPr>
        <w:ind w:left="2160" w:hanging="1800"/>
      </w:pPr>
      <w:rPr>
        <w:rFonts w:eastAsiaTheme="minorHAnsi" w:hint="default"/>
        <w:b/>
        <w:i w:val="0"/>
      </w:rPr>
    </w:lvl>
  </w:abstractNum>
  <w:abstractNum w:abstractNumId="4" w15:restartNumberingAfterBreak="0">
    <w:nsid w:val="0F0017B5"/>
    <w:multiLevelType w:val="multilevel"/>
    <w:tmpl w:val="699886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ED29EC"/>
    <w:multiLevelType w:val="hybridMultilevel"/>
    <w:tmpl w:val="22DE04CA"/>
    <w:lvl w:ilvl="0" w:tplc="4EB019D4">
      <w:start w:val="1"/>
      <w:numFmt w:val="decimal"/>
      <w:lvlText w:val="%1."/>
      <w:lvlJc w:val="left"/>
      <w:pPr>
        <w:ind w:left="673" w:hanging="360"/>
      </w:pPr>
      <w:rPr>
        <w:rFonts w:hint="default"/>
      </w:rPr>
    </w:lvl>
    <w:lvl w:ilvl="1" w:tplc="04190019" w:tentative="1">
      <w:start w:val="1"/>
      <w:numFmt w:val="lowerLetter"/>
      <w:lvlText w:val="%2."/>
      <w:lvlJc w:val="left"/>
      <w:pPr>
        <w:ind w:left="1393" w:hanging="360"/>
      </w:pPr>
    </w:lvl>
    <w:lvl w:ilvl="2" w:tplc="0419001B" w:tentative="1">
      <w:start w:val="1"/>
      <w:numFmt w:val="lowerRoman"/>
      <w:lvlText w:val="%3."/>
      <w:lvlJc w:val="right"/>
      <w:pPr>
        <w:ind w:left="2113" w:hanging="180"/>
      </w:pPr>
    </w:lvl>
    <w:lvl w:ilvl="3" w:tplc="0419000F" w:tentative="1">
      <w:start w:val="1"/>
      <w:numFmt w:val="decimal"/>
      <w:lvlText w:val="%4."/>
      <w:lvlJc w:val="left"/>
      <w:pPr>
        <w:ind w:left="2833" w:hanging="360"/>
      </w:pPr>
    </w:lvl>
    <w:lvl w:ilvl="4" w:tplc="04190019" w:tentative="1">
      <w:start w:val="1"/>
      <w:numFmt w:val="lowerLetter"/>
      <w:lvlText w:val="%5."/>
      <w:lvlJc w:val="left"/>
      <w:pPr>
        <w:ind w:left="3553" w:hanging="360"/>
      </w:pPr>
    </w:lvl>
    <w:lvl w:ilvl="5" w:tplc="0419001B" w:tentative="1">
      <w:start w:val="1"/>
      <w:numFmt w:val="lowerRoman"/>
      <w:lvlText w:val="%6."/>
      <w:lvlJc w:val="right"/>
      <w:pPr>
        <w:ind w:left="4273" w:hanging="180"/>
      </w:pPr>
    </w:lvl>
    <w:lvl w:ilvl="6" w:tplc="0419000F" w:tentative="1">
      <w:start w:val="1"/>
      <w:numFmt w:val="decimal"/>
      <w:lvlText w:val="%7."/>
      <w:lvlJc w:val="left"/>
      <w:pPr>
        <w:ind w:left="4993" w:hanging="360"/>
      </w:pPr>
    </w:lvl>
    <w:lvl w:ilvl="7" w:tplc="04190019" w:tentative="1">
      <w:start w:val="1"/>
      <w:numFmt w:val="lowerLetter"/>
      <w:lvlText w:val="%8."/>
      <w:lvlJc w:val="left"/>
      <w:pPr>
        <w:ind w:left="5713" w:hanging="360"/>
      </w:pPr>
    </w:lvl>
    <w:lvl w:ilvl="8" w:tplc="0419001B" w:tentative="1">
      <w:start w:val="1"/>
      <w:numFmt w:val="lowerRoman"/>
      <w:lvlText w:val="%9."/>
      <w:lvlJc w:val="right"/>
      <w:pPr>
        <w:ind w:left="6433" w:hanging="180"/>
      </w:pPr>
    </w:lvl>
  </w:abstractNum>
  <w:abstractNum w:abstractNumId="6" w15:restartNumberingAfterBreak="0">
    <w:nsid w:val="11C15956"/>
    <w:multiLevelType w:val="hybridMultilevel"/>
    <w:tmpl w:val="A89A93CC"/>
    <w:lvl w:ilvl="0" w:tplc="62E2DC24">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2D10601"/>
    <w:multiLevelType w:val="multilevel"/>
    <w:tmpl w:val="FA88FF7C"/>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3A844E5"/>
    <w:multiLevelType w:val="hybridMultilevel"/>
    <w:tmpl w:val="B4743952"/>
    <w:lvl w:ilvl="0" w:tplc="0419000F">
      <w:start w:val="1"/>
      <w:numFmt w:val="decimal"/>
      <w:lvlText w:val="%1."/>
      <w:lvlJc w:val="left"/>
      <w:pPr>
        <w:ind w:left="673" w:hanging="360"/>
      </w:pPr>
    </w:lvl>
    <w:lvl w:ilvl="1" w:tplc="04190019" w:tentative="1">
      <w:start w:val="1"/>
      <w:numFmt w:val="lowerLetter"/>
      <w:lvlText w:val="%2."/>
      <w:lvlJc w:val="left"/>
      <w:pPr>
        <w:ind w:left="1393" w:hanging="360"/>
      </w:pPr>
    </w:lvl>
    <w:lvl w:ilvl="2" w:tplc="0419001B" w:tentative="1">
      <w:start w:val="1"/>
      <w:numFmt w:val="lowerRoman"/>
      <w:lvlText w:val="%3."/>
      <w:lvlJc w:val="right"/>
      <w:pPr>
        <w:ind w:left="2113" w:hanging="180"/>
      </w:pPr>
    </w:lvl>
    <w:lvl w:ilvl="3" w:tplc="0419000F" w:tentative="1">
      <w:start w:val="1"/>
      <w:numFmt w:val="decimal"/>
      <w:lvlText w:val="%4."/>
      <w:lvlJc w:val="left"/>
      <w:pPr>
        <w:ind w:left="2833" w:hanging="360"/>
      </w:pPr>
    </w:lvl>
    <w:lvl w:ilvl="4" w:tplc="04190019" w:tentative="1">
      <w:start w:val="1"/>
      <w:numFmt w:val="lowerLetter"/>
      <w:lvlText w:val="%5."/>
      <w:lvlJc w:val="left"/>
      <w:pPr>
        <w:ind w:left="3553" w:hanging="360"/>
      </w:pPr>
    </w:lvl>
    <w:lvl w:ilvl="5" w:tplc="0419001B" w:tentative="1">
      <w:start w:val="1"/>
      <w:numFmt w:val="lowerRoman"/>
      <w:lvlText w:val="%6."/>
      <w:lvlJc w:val="right"/>
      <w:pPr>
        <w:ind w:left="4273" w:hanging="180"/>
      </w:pPr>
    </w:lvl>
    <w:lvl w:ilvl="6" w:tplc="0419000F" w:tentative="1">
      <w:start w:val="1"/>
      <w:numFmt w:val="decimal"/>
      <w:lvlText w:val="%7."/>
      <w:lvlJc w:val="left"/>
      <w:pPr>
        <w:ind w:left="4993" w:hanging="360"/>
      </w:pPr>
    </w:lvl>
    <w:lvl w:ilvl="7" w:tplc="04190019" w:tentative="1">
      <w:start w:val="1"/>
      <w:numFmt w:val="lowerLetter"/>
      <w:lvlText w:val="%8."/>
      <w:lvlJc w:val="left"/>
      <w:pPr>
        <w:ind w:left="5713" w:hanging="360"/>
      </w:pPr>
    </w:lvl>
    <w:lvl w:ilvl="8" w:tplc="0419001B" w:tentative="1">
      <w:start w:val="1"/>
      <w:numFmt w:val="lowerRoman"/>
      <w:lvlText w:val="%9."/>
      <w:lvlJc w:val="right"/>
      <w:pPr>
        <w:ind w:left="6433" w:hanging="180"/>
      </w:pPr>
    </w:lvl>
  </w:abstractNum>
  <w:abstractNum w:abstractNumId="9" w15:restartNumberingAfterBreak="0">
    <w:nsid w:val="18CE4BB3"/>
    <w:multiLevelType w:val="hybridMultilevel"/>
    <w:tmpl w:val="CB680C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A3B0786"/>
    <w:multiLevelType w:val="hybridMultilevel"/>
    <w:tmpl w:val="539E273E"/>
    <w:lvl w:ilvl="0" w:tplc="6E1818D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1" w15:restartNumberingAfterBreak="0">
    <w:nsid w:val="1C046CE7"/>
    <w:multiLevelType w:val="hybridMultilevel"/>
    <w:tmpl w:val="410018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E265B5B"/>
    <w:multiLevelType w:val="hybridMultilevel"/>
    <w:tmpl w:val="13E481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ED87A98"/>
    <w:multiLevelType w:val="multilevel"/>
    <w:tmpl w:val="FA88FF7C"/>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55033A7"/>
    <w:multiLevelType w:val="hybridMultilevel"/>
    <w:tmpl w:val="ACC20A16"/>
    <w:lvl w:ilvl="0" w:tplc="ECD4398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90E33F4"/>
    <w:multiLevelType w:val="hybridMultilevel"/>
    <w:tmpl w:val="91944D2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D8B7341"/>
    <w:multiLevelType w:val="hybridMultilevel"/>
    <w:tmpl w:val="87A8B5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2F76AA3"/>
    <w:multiLevelType w:val="hybridMultilevel"/>
    <w:tmpl w:val="9CF026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72B272B"/>
    <w:multiLevelType w:val="hybridMultilevel"/>
    <w:tmpl w:val="ACC20A16"/>
    <w:lvl w:ilvl="0" w:tplc="ECD4398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919294E"/>
    <w:multiLevelType w:val="hybridMultilevel"/>
    <w:tmpl w:val="ED7C47B0"/>
    <w:lvl w:ilvl="0" w:tplc="04190001">
      <w:start w:val="1"/>
      <w:numFmt w:val="bullet"/>
      <w:lvlText w:val=""/>
      <w:lvlJc w:val="left"/>
      <w:pPr>
        <w:ind w:left="749" w:hanging="360"/>
      </w:pPr>
      <w:rPr>
        <w:rFonts w:ascii="Symbol" w:hAnsi="Symbol" w:hint="default"/>
      </w:rPr>
    </w:lvl>
    <w:lvl w:ilvl="1" w:tplc="04190003" w:tentative="1">
      <w:start w:val="1"/>
      <w:numFmt w:val="bullet"/>
      <w:lvlText w:val="o"/>
      <w:lvlJc w:val="left"/>
      <w:pPr>
        <w:ind w:left="1469" w:hanging="360"/>
      </w:pPr>
      <w:rPr>
        <w:rFonts w:ascii="Courier New" w:hAnsi="Courier New" w:cs="Courier New" w:hint="default"/>
      </w:rPr>
    </w:lvl>
    <w:lvl w:ilvl="2" w:tplc="04190005" w:tentative="1">
      <w:start w:val="1"/>
      <w:numFmt w:val="bullet"/>
      <w:lvlText w:val=""/>
      <w:lvlJc w:val="left"/>
      <w:pPr>
        <w:ind w:left="2189" w:hanging="360"/>
      </w:pPr>
      <w:rPr>
        <w:rFonts w:ascii="Wingdings" w:hAnsi="Wingdings" w:hint="default"/>
      </w:rPr>
    </w:lvl>
    <w:lvl w:ilvl="3" w:tplc="04190001" w:tentative="1">
      <w:start w:val="1"/>
      <w:numFmt w:val="bullet"/>
      <w:lvlText w:val=""/>
      <w:lvlJc w:val="left"/>
      <w:pPr>
        <w:ind w:left="2909" w:hanging="360"/>
      </w:pPr>
      <w:rPr>
        <w:rFonts w:ascii="Symbol" w:hAnsi="Symbol" w:hint="default"/>
      </w:rPr>
    </w:lvl>
    <w:lvl w:ilvl="4" w:tplc="04190003" w:tentative="1">
      <w:start w:val="1"/>
      <w:numFmt w:val="bullet"/>
      <w:lvlText w:val="o"/>
      <w:lvlJc w:val="left"/>
      <w:pPr>
        <w:ind w:left="3629" w:hanging="360"/>
      </w:pPr>
      <w:rPr>
        <w:rFonts w:ascii="Courier New" w:hAnsi="Courier New" w:cs="Courier New" w:hint="default"/>
      </w:rPr>
    </w:lvl>
    <w:lvl w:ilvl="5" w:tplc="04190005" w:tentative="1">
      <w:start w:val="1"/>
      <w:numFmt w:val="bullet"/>
      <w:lvlText w:val=""/>
      <w:lvlJc w:val="left"/>
      <w:pPr>
        <w:ind w:left="4349" w:hanging="360"/>
      </w:pPr>
      <w:rPr>
        <w:rFonts w:ascii="Wingdings" w:hAnsi="Wingdings" w:hint="default"/>
      </w:rPr>
    </w:lvl>
    <w:lvl w:ilvl="6" w:tplc="04190001" w:tentative="1">
      <w:start w:val="1"/>
      <w:numFmt w:val="bullet"/>
      <w:lvlText w:val=""/>
      <w:lvlJc w:val="left"/>
      <w:pPr>
        <w:ind w:left="5069" w:hanging="360"/>
      </w:pPr>
      <w:rPr>
        <w:rFonts w:ascii="Symbol" w:hAnsi="Symbol" w:hint="default"/>
      </w:rPr>
    </w:lvl>
    <w:lvl w:ilvl="7" w:tplc="04190003" w:tentative="1">
      <w:start w:val="1"/>
      <w:numFmt w:val="bullet"/>
      <w:lvlText w:val="o"/>
      <w:lvlJc w:val="left"/>
      <w:pPr>
        <w:ind w:left="5789" w:hanging="360"/>
      </w:pPr>
      <w:rPr>
        <w:rFonts w:ascii="Courier New" w:hAnsi="Courier New" w:cs="Courier New" w:hint="default"/>
      </w:rPr>
    </w:lvl>
    <w:lvl w:ilvl="8" w:tplc="04190005" w:tentative="1">
      <w:start w:val="1"/>
      <w:numFmt w:val="bullet"/>
      <w:lvlText w:val=""/>
      <w:lvlJc w:val="left"/>
      <w:pPr>
        <w:ind w:left="6509" w:hanging="360"/>
      </w:pPr>
      <w:rPr>
        <w:rFonts w:ascii="Wingdings" w:hAnsi="Wingdings" w:hint="default"/>
      </w:rPr>
    </w:lvl>
  </w:abstractNum>
  <w:abstractNum w:abstractNumId="20" w15:restartNumberingAfterBreak="0">
    <w:nsid w:val="3A22648A"/>
    <w:multiLevelType w:val="hybridMultilevel"/>
    <w:tmpl w:val="3BC4188C"/>
    <w:lvl w:ilvl="0" w:tplc="1F3A7220">
      <w:start w:val="1"/>
      <w:numFmt w:val="decimal"/>
      <w:lvlText w:val="%1."/>
      <w:lvlJc w:val="left"/>
      <w:pPr>
        <w:ind w:left="43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B1C7254"/>
    <w:multiLevelType w:val="hybridMultilevel"/>
    <w:tmpl w:val="3BC4188C"/>
    <w:lvl w:ilvl="0" w:tplc="1F3A7220">
      <w:start w:val="1"/>
      <w:numFmt w:val="decimal"/>
      <w:lvlText w:val="%1."/>
      <w:lvlJc w:val="left"/>
      <w:pPr>
        <w:ind w:left="43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D373680"/>
    <w:multiLevelType w:val="hybridMultilevel"/>
    <w:tmpl w:val="E86CF7EE"/>
    <w:lvl w:ilvl="0" w:tplc="0419000F">
      <w:start w:val="1"/>
      <w:numFmt w:val="decimal"/>
      <w:lvlText w:val="%1."/>
      <w:lvlJc w:val="left"/>
      <w:pPr>
        <w:ind w:left="673" w:hanging="360"/>
      </w:pPr>
    </w:lvl>
    <w:lvl w:ilvl="1" w:tplc="04190019" w:tentative="1">
      <w:start w:val="1"/>
      <w:numFmt w:val="lowerLetter"/>
      <w:lvlText w:val="%2."/>
      <w:lvlJc w:val="left"/>
      <w:pPr>
        <w:ind w:left="1393" w:hanging="360"/>
      </w:pPr>
    </w:lvl>
    <w:lvl w:ilvl="2" w:tplc="0419001B" w:tentative="1">
      <w:start w:val="1"/>
      <w:numFmt w:val="lowerRoman"/>
      <w:lvlText w:val="%3."/>
      <w:lvlJc w:val="right"/>
      <w:pPr>
        <w:ind w:left="2113" w:hanging="180"/>
      </w:pPr>
    </w:lvl>
    <w:lvl w:ilvl="3" w:tplc="0419000F" w:tentative="1">
      <w:start w:val="1"/>
      <w:numFmt w:val="decimal"/>
      <w:lvlText w:val="%4."/>
      <w:lvlJc w:val="left"/>
      <w:pPr>
        <w:ind w:left="2833" w:hanging="360"/>
      </w:pPr>
    </w:lvl>
    <w:lvl w:ilvl="4" w:tplc="04190019" w:tentative="1">
      <w:start w:val="1"/>
      <w:numFmt w:val="lowerLetter"/>
      <w:lvlText w:val="%5."/>
      <w:lvlJc w:val="left"/>
      <w:pPr>
        <w:ind w:left="3553" w:hanging="360"/>
      </w:pPr>
    </w:lvl>
    <w:lvl w:ilvl="5" w:tplc="0419001B" w:tentative="1">
      <w:start w:val="1"/>
      <w:numFmt w:val="lowerRoman"/>
      <w:lvlText w:val="%6."/>
      <w:lvlJc w:val="right"/>
      <w:pPr>
        <w:ind w:left="4273" w:hanging="180"/>
      </w:pPr>
    </w:lvl>
    <w:lvl w:ilvl="6" w:tplc="0419000F" w:tentative="1">
      <w:start w:val="1"/>
      <w:numFmt w:val="decimal"/>
      <w:lvlText w:val="%7."/>
      <w:lvlJc w:val="left"/>
      <w:pPr>
        <w:ind w:left="4993" w:hanging="360"/>
      </w:pPr>
    </w:lvl>
    <w:lvl w:ilvl="7" w:tplc="04190019" w:tentative="1">
      <w:start w:val="1"/>
      <w:numFmt w:val="lowerLetter"/>
      <w:lvlText w:val="%8."/>
      <w:lvlJc w:val="left"/>
      <w:pPr>
        <w:ind w:left="5713" w:hanging="360"/>
      </w:pPr>
    </w:lvl>
    <w:lvl w:ilvl="8" w:tplc="0419001B" w:tentative="1">
      <w:start w:val="1"/>
      <w:numFmt w:val="lowerRoman"/>
      <w:lvlText w:val="%9."/>
      <w:lvlJc w:val="right"/>
      <w:pPr>
        <w:ind w:left="6433" w:hanging="180"/>
      </w:pPr>
    </w:lvl>
  </w:abstractNum>
  <w:abstractNum w:abstractNumId="23" w15:restartNumberingAfterBreak="0">
    <w:nsid w:val="445646D3"/>
    <w:multiLevelType w:val="hybridMultilevel"/>
    <w:tmpl w:val="A69420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7C1766C"/>
    <w:multiLevelType w:val="hybridMultilevel"/>
    <w:tmpl w:val="C16A83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8202D1E"/>
    <w:multiLevelType w:val="multilevel"/>
    <w:tmpl w:val="77B618B8"/>
    <w:lvl w:ilvl="0">
      <w:start w:val="1"/>
      <w:numFmt w:val="decimal"/>
      <w:lvlText w:val="%1."/>
      <w:lvlJc w:val="left"/>
      <w:pPr>
        <w:ind w:left="720" w:hanging="360"/>
      </w:pPr>
      <w:rPr>
        <w:rFonts w:ascii="Times New Roman" w:hAnsi="Times New Roman" w:cs="Times New Roman" w:hint="default"/>
        <w:sz w:val="24"/>
        <w:szCs w:val="24"/>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BFE1C31"/>
    <w:multiLevelType w:val="hybridMultilevel"/>
    <w:tmpl w:val="8DEE641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D9F0D8F"/>
    <w:multiLevelType w:val="hybridMultilevel"/>
    <w:tmpl w:val="8DEE641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21E1963"/>
    <w:multiLevelType w:val="hybridMultilevel"/>
    <w:tmpl w:val="ED1010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7F51EE8"/>
    <w:multiLevelType w:val="hybridMultilevel"/>
    <w:tmpl w:val="BB86857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CB2547F"/>
    <w:multiLevelType w:val="hybridMultilevel"/>
    <w:tmpl w:val="C1A0BD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D461557"/>
    <w:multiLevelType w:val="hybridMultilevel"/>
    <w:tmpl w:val="CDA02A48"/>
    <w:lvl w:ilvl="0" w:tplc="0419000F">
      <w:start w:val="1"/>
      <w:numFmt w:val="decimal"/>
      <w:lvlText w:val="%1."/>
      <w:lvlJc w:val="left"/>
      <w:pPr>
        <w:ind w:left="673" w:hanging="360"/>
      </w:pPr>
    </w:lvl>
    <w:lvl w:ilvl="1" w:tplc="04190019" w:tentative="1">
      <w:start w:val="1"/>
      <w:numFmt w:val="lowerLetter"/>
      <w:lvlText w:val="%2."/>
      <w:lvlJc w:val="left"/>
      <w:pPr>
        <w:ind w:left="1393" w:hanging="360"/>
      </w:pPr>
    </w:lvl>
    <w:lvl w:ilvl="2" w:tplc="0419001B" w:tentative="1">
      <w:start w:val="1"/>
      <w:numFmt w:val="lowerRoman"/>
      <w:lvlText w:val="%3."/>
      <w:lvlJc w:val="right"/>
      <w:pPr>
        <w:ind w:left="2113" w:hanging="180"/>
      </w:pPr>
    </w:lvl>
    <w:lvl w:ilvl="3" w:tplc="0419000F" w:tentative="1">
      <w:start w:val="1"/>
      <w:numFmt w:val="decimal"/>
      <w:lvlText w:val="%4."/>
      <w:lvlJc w:val="left"/>
      <w:pPr>
        <w:ind w:left="2833" w:hanging="360"/>
      </w:pPr>
    </w:lvl>
    <w:lvl w:ilvl="4" w:tplc="04190019" w:tentative="1">
      <w:start w:val="1"/>
      <w:numFmt w:val="lowerLetter"/>
      <w:lvlText w:val="%5."/>
      <w:lvlJc w:val="left"/>
      <w:pPr>
        <w:ind w:left="3553" w:hanging="360"/>
      </w:pPr>
    </w:lvl>
    <w:lvl w:ilvl="5" w:tplc="0419001B" w:tentative="1">
      <w:start w:val="1"/>
      <w:numFmt w:val="lowerRoman"/>
      <w:lvlText w:val="%6."/>
      <w:lvlJc w:val="right"/>
      <w:pPr>
        <w:ind w:left="4273" w:hanging="180"/>
      </w:pPr>
    </w:lvl>
    <w:lvl w:ilvl="6" w:tplc="0419000F" w:tentative="1">
      <w:start w:val="1"/>
      <w:numFmt w:val="decimal"/>
      <w:lvlText w:val="%7."/>
      <w:lvlJc w:val="left"/>
      <w:pPr>
        <w:ind w:left="4993" w:hanging="360"/>
      </w:pPr>
    </w:lvl>
    <w:lvl w:ilvl="7" w:tplc="04190019" w:tentative="1">
      <w:start w:val="1"/>
      <w:numFmt w:val="lowerLetter"/>
      <w:lvlText w:val="%8."/>
      <w:lvlJc w:val="left"/>
      <w:pPr>
        <w:ind w:left="5713" w:hanging="360"/>
      </w:pPr>
    </w:lvl>
    <w:lvl w:ilvl="8" w:tplc="0419001B" w:tentative="1">
      <w:start w:val="1"/>
      <w:numFmt w:val="lowerRoman"/>
      <w:lvlText w:val="%9."/>
      <w:lvlJc w:val="right"/>
      <w:pPr>
        <w:ind w:left="6433" w:hanging="180"/>
      </w:pPr>
    </w:lvl>
  </w:abstractNum>
  <w:abstractNum w:abstractNumId="32" w15:restartNumberingAfterBreak="0">
    <w:nsid w:val="5ED6006A"/>
    <w:multiLevelType w:val="multilevel"/>
    <w:tmpl w:val="5DEA4EE8"/>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5F561E82"/>
    <w:multiLevelType w:val="hybridMultilevel"/>
    <w:tmpl w:val="2512B148"/>
    <w:lvl w:ilvl="0" w:tplc="0419000F">
      <w:start w:val="1"/>
      <w:numFmt w:val="decimal"/>
      <w:lvlText w:val="%1."/>
      <w:lvlJc w:val="left"/>
      <w:pPr>
        <w:ind w:left="673" w:hanging="360"/>
      </w:pPr>
    </w:lvl>
    <w:lvl w:ilvl="1" w:tplc="04190019" w:tentative="1">
      <w:start w:val="1"/>
      <w:numFmt w:val="lowerLetter"/>
      <w:lvlText w:val="%2."/>
      <w:lvlJc w:val="left"/>
      <w:pPr>
        <w:ind w:left="1393" w:hanging="360"/>
      </w:pPr>
    </w:lvl>
    <w:lvl w:ilvl="2" w:tplc="0419001B" w:tentative="1">
      <w:start w:val="1"/>
      <w:numFmt w:val="lowerRoman"/>
      <w:lvlText w:val="%3."/>
      <w:lvlJc w:val="right"/>
      <w:pPr>
        <w:ind w:left="2113" w:hanging="180"/>
      </w:pPr>
    </w:lvl>
    <w:lvl w:ilvl="3" w:tplc="0419000F" w:tentative="1">
      <w:start w:val="1"/>
      <w:numFmt w:val="decimal"/>
      <w:lvlText w:val="%4."/>
      <w:lvlJc w:val="left"/>
      <w:pPr>
        <w:ind w:left="2833" w:hanging="360"/>
      </w:pPr>
    </w:lvl>
    <w:lvl w:ilvl="4" w:tplc="04190019" w:tentative="1">
      <w:start w:val="1"/>
      <w:numFmt w:val="lowerLetter"/>
      <w:lvlText w:val="%5."/>
      <w:lvlJc w:val="left"/>
      <w:pPr>
        <w:ind w:left="3553" w:hanging="360"/>
      </w:pPr>
    </w:lvl>
    <w:lvl w:ilvl="5" w:tplc="0419001B" w:tentative="1">
      <w:start w:val="1"/>
      <w:numFmt w:val="lowerRoman"/>
      <w:lvlText w:val="%6."/>
      <w:lvlJc w:val="right"/>
      <w:pPr>
        <w:ind w:left="4273" w:hanging="180"/>
      </w:pPr>
    </w:lvl>
    <w:lvl w:ilvl="6" w:tplc="0419000F" w:tentative="1">
      <w:start w:val="1"/>
      <w:numFmt w:val="decimal"/>
      <w:lvlText w:val="%7."/>
      <w:lvlJc w:val="left"/>
      <w:pPr>
        <w:ind w:left="4993" w:hanging="360"/>
      </w:pPr>
    </w:lvl>
    <w:lvl w:ilvl="7" w:tplc="04190019" w:tentative="1">
      <w:start w:val="1"/>
      <w:numFmt w:val="lowerLetter"/>
      <w:lvlText w:val="%8."/>
      <w:lvlJc w:val="left"/>
      <w:pPr>
        <w:ind w:left="5713" w:hanging="360"/>
      </w:pPr>
    </w:lvl>
    <w:lvl w:ilvl="8" w:tplc="0419001B" w:tentative="1">
      <w:start w:val="1"/>
      <w:numFmt w:val="lowerRoman"/>
      <w:lvlText w:val="%9."/>
      <w:lvlJc w:val="right"/>
      <w:pPr>
        <w:ind w:left="6433" w:hanging="180"/>
      </w:pPr>
    </w:lvl>
  </w:abstractNum>
  <w:abstractNum w:abstractNumId="34" w15:restartNumberingAfterBreak="0">
    <w:nsid w:val="61B367A4"/>
    <w:multiLevelType w:val="hybridMultilevel"/>
    <w:tmpl w:val="C55631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045555F"/>
    <w:multiLevelType w:val="hybridMultilevel"/>
    <w:tmpl w:val="BB1A5A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1CA2135"/>
    <w:multiLevelType w:val="hybridMultilevel"/>
    <w:tmpl w:val="F280A4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5F86F7F"/>
    <w:multiLevelType w:val="hybridMultilevel"/>
    <w:tmpl w:val="2BB07CB2"/>
    <w:lvl w:ilvl="0" w:tplc="4EB019D4">
      <w:start w:val="1"/>
      <w:numFmt w:val="decimal"/>
      <w:lvlText w:val="%1."/>
      <w:lvlJc w:val="left"/>
      <w:pPr>
        <w:ind w:left="673" w:hanging="360"/>
      </w:pPr>
      <w:rPr>
        <w:rFonts w:hint="default"/>
      </w:rPr>
    </w:lvl>
    <w:lvl w:ilvl="1" w:tplc="04190019" w:tentative="1">
      <w:start w:val="1"/>
      <w:numFmt w:val="lowerLetter"/>
      <w:lvlText w:val="%2."/>
      <w:lvlJc w:val="left"/>
      <w:pPr>
        <w:ind w:left="1393" w:hanging="360"/>
      </w:pPr>
    </w:lvl>
    <w:lvl w:ilvl="2" w:tplc="0419001B" w:tentative="1">
      <w:start w:val="1"/>
      <w:numFmt w:val="lowerRoman"/>
      <w:lvlText w:val="%3."/>
      <w:lvlJc w:val="right"/>
      <w:pPr>
        <w:ind w:left="2113" w:hanging="180"/>
      </w:pPr>
    </w:lvl>
    <w:lvl w:ilvl="3" w:tplc="0419000F" w:tentative="1">
      <w:start w:val="1"/>
      <w:numFmt w:val="decimal"/>
      <w:lvlText w:val="%4."/>
      <w:lvlJc w:val="left"/>
      <w:pPr>
        <w:ind w:left="2833" w:hanging="360"/>
      </w:pPr>
    </w:lvl>
    <w:lvl w:ilvl="4" w:tplc="04190019" w:tentative="1">
      <w:start w:val="1"/>
      <w:numFmt w:val="lowerLetter"/>
      <w:lvlText w:val="%5."/>
      <w:lvlJc w:val="left"/>
      <w:pPr>
        <w:ind w:left="3553" w:hanging="360"/>
      </w:pPr>
    </w:lvl>
    <w:lvl w:ilvl="5" w:tplc="0419001B" w:tentative="1">
      <w:start w:val="1"/>
      <w:numFmt w:val="lowerRoman"/>
      <w:lvlText w:val="%6."/>
      <w:lvlJc w:val="right"/>
      <w:pPr>
        <w:ind w:left="4273" w:hanging="180"/>
      </w:pPr>
    </w:lvl>
    <w:lvl w:ilvl="6" w:tplc="0419000F" w:tentative="1">
      <w:start w:val="1"/>
      <w:numFmt w:val="decimal"/>
      <w:lvlText w:val="%7."/>
      <w:lvlJc w:val="left"/>
      <w:pPr>
        <w:ind w:left="4993" w:hanging="360"/>
      </w:pPr>
    </w:lvl>
    <w:lvl w:ilvl="7" w:tplc="04190019" w:tentative="1">
      <w:start w:val="1"/>
      <w:numFmt w:val="lowerLetter"/>
      <w:lvlText w:val="%8."/>
      <w:lvlJc w:val="left"/>
      <w:pPr>
        <w:ind w:left="5713" w:hanging="360"/>
      </w:pPr>
    </w:lvl>
    <w:lvl w:ilvl="8" w:tplc="0419001B" w:tentative="1">
      <w:start w:val="1"/>
      <w:numFmt w:val="lowerRoman"/>
      <w:lvlText w:val="%9."/>
      <w:lvlJc w:val="right"/>
      <w:pPr>
        <w:ind w:left="6433" w:hanging="180"/>
      </w:pPr>
    </w:lvl>
  </w:abstractNum>
  <w:abstractNum w:abstractNumId="38" w15:restartNumberingAfterBreak="0">
    <w:nsid w:val="7B4F4DE4"/>
    <w:multiLevelType w:val="hybridMultilevel"/>
    <w:tmpl w:val="D7601EF2"/>
    <w:lvl w:ilvl="0" w:tplc="FFFFFFFF">
      <w:start w:val="1"/>
      <w:numFmt w:val="decimal"/>
      <w:lvlText w:val="%1)"/>
      <w:lvlJc w:val="left"/>
      <w:pPr>
        <w:ind w:left="644" w:hanging="360"/>
      </w:pPr>
      <w:rPr>
        <w:rFonts w:hint="default"/>
        <w:sz w:val="24"/>
        <w:szCs w:val="24"/>
      </w:rPr>
    </w:lvl>
    <w:lvl w:ilvl="1" w:tplc="FFFFFFFF" w:tentative="1">
      <w:start w:val="1"/>
      <w:numFmt w:val="lowerLetter"/>
      <w:lvlText w:val="%2."/>
      <w:lvlJc w:val="left"/>
      <w:pPr>
        <w:ind w:left="1155" w:hanging="360"/>
      </w:pPr>
    </w:lvl>
    <w:lvl w:ilvl="2" w:tplc="FFFFFFFF" w:tentative="1">
      <w:start w:val="1"/>
      <w:numFmt w:val="lowerRoman"/>
      <w:lvlText w:val="%3."/>
      <w:lvlJc w:val="right"/>
      <w:pPr>
        <w:ind w:left="1875" w:hanging="180"/>
      </w:pPr>
    </w:lvl>
    <w:lvl w:ilvl="3" w:tplc="FFFFFFFF" w:tentative="1">
      <w:start w:val="1"/>
      <w:numFmt w:val="decimal"/>
      <w:lvlText w:val="%4."/>
      <w:lvlJc w:val="left"/>
      <w:pPr>
        <w:ind w:left="2595" w:hanging="360"/>
      </w:pPr>
    </w:lvl>
    <w:lvl w:ilvl="4" w:tplc="FFFFFFFF" w:tentative="1">
      <w:start w:val="1"/>
      <w:numFmt w:val="lowerLetter"/>
      <w:lvlText w:val="%5."/>
      <w:lvlJc w:val="left"/>
      <w:pPr>
        <w:ind w:left="3315" w:hanging="360"/>
      </w:pPr>
    </w:lvl>
    <w:lvl w:ilvl="5" w:tplc="FFFFFFFF" w:tentative="1">
      <w:start w:val="1"/>
      <w:numFmt w:val="lowerRoman"/>
      <w:lvlText w:val="%6."/>
      <w:lvlJc w:val="right"/>
      <w:pPr>
        <w:ind w:left="4035" w:hanging="180"/>
      </w:pPr>
    </w:lvl>
    <w:lvl w:ilvl="6" w:tplc="FFFFFFFF" w:tentative="1">
      <w:start w:val="1"/>
      <w:numFmt w:val="decimal"/>
      <w:lvlText w:val="%7."/>
      <w:lvlJc w:val="left"/>
      <w:pPr>
        <w:ind w:left="4755" w:hanging="360"/>
      </w:pPr>
    </w:lvl>
    <w:lvl w:ilvl="7" w:tplc="FFFFFFFF" w:tentative="1">
      <w:start w:val="1"/>
      <w:numFmt w:val="lowerLetter"/>
      <w:lvlText w:val="%8."/>
      <w:lvlJc w:val="left"/>
      <w:pPr>
        <w:ind w:left="5475" w:hanging="360"/>
      </w:pPr>
    </w:lvl>
    <w:lvl w:ilvl="8" w:tplc="FFFFFFFF" w:tentative="1">
      <w:start w:val="1"/>
      <w:numFmt w:val="lowerRoman"/>
      <w:lvlText w:val="%9."/>
      <w:lvlJc w:val="right"/>
      <w:pPr>
        <w:ind w:left="6195" w:hanging="180"/>
      </w:pPr>
    </w:lvl>
  </w:abstractNum>
  <w:abstractNum w:abstractNumId="39" w15:restartNumberingAfterBreak="0">
    <w:nsid w:val="7C88303B"/>
    <w:multiLevelType w:val="hybridMultilevel"/>
    <w:tmpl w:val="CB680C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D54635B"/>
    <w:multiLevelType w:val="hybridMultilevel"/>
    <w:tmpl w:val="F06E43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5"/>
  </w:num>
  <w:num w:numId="2">
    <w:abstractNumId w:val="3"/>
  </w:num>
  <w:num w:numId="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num>
  <w:num w:numId="5">
    <w:abstractNumId w:val="4"/>
  </w:num>
  <w:num w:numId="6">
    <w:abstractNumId w:val="11"/>
  </w:num>
  <w:num w:numId="7">
    <w:abstractNumId w:val="36"/>
  </w:num>
  <w:num w:numId="8">
    <w:abstractNumId w:val="16"/>
  </w:num>
  <w:num w:numId="9">
    <w:abstractNumId w:val="37"/>
  </w:num>
  <w:num w:numId="10">
    <w:abstractNumId w:val="6"/>
  </w:num>
  <w:num w:numId="11">
    <w:abstractNumId w:val="27"/>
  </w:num>
  <w:num w:numId="12">
    <w:abstractNumId w:val="30"/>
  </w:num>
  <w:num w:numId="13">
    <w:abstractNumId w:val="21"/>
  </w:num>
  <w:num w:numId="14">
    <w:abstractNumId w:val="5"/>
  </w:num>
  <w:num w:numId="15">
    <w:abstractNumId w:val="23"/>
  </w:num>
  <w:num w:numId="16">
    <w:abstractNumId w:val="1"/>
  </w:num>
  <w:num w:numId="17">
    <w:abstractNumId w:val="20"/>
  </w:num>
  <w:num w:numId="18">
    <w:abstractNumId w:val="22"/>
  </w:num>
  <w:num w:numId="19">
    <w:abstractNumId w:val="26"/>
  </w:num>
  <w:num w:numId="20">
    <w:abstractNumId w:val="2"/>
  </w:num>
  <w:num w:numId="21">
    <w:abstractNumId w:val="9"/>
  </w:num>
  <w:num w:numId="22">
    <w:abstractNumId w:val="12"/>
  </w:num>
  <w:num w:numId="23">
    <w:abstractNumId w:val="0"/>
  </w:num>
  <w:num w:numId="24">
    <w:abstractNumId w:val="39"/>
  </w:num>
  <w:num w:numId="25">
    <w:abstractNumId w:val="10"/>
  </w:num>
  <w:num w:numId="26">
    <w:abstractNumId w:val="38"/>
  </w:num>
  <w:num w:numId="27">
    <w:abstractNumId w:val="24"/>
  </w:num>
  <w:num w:numId="28">
    <w:abstractNumId w:val="33"/>
  </w:num>
  <w:num w:numId="29">
    <w:abstractNumId w:val="31"/>
  </w:num>
  <w:num w:numId="30">
    <w:abstractNumId w:val="13"/>
  </w:num>
  <w:num w:numId="31">
    <w:abstractNumId w:val="18"/>
  </w:num>
  <w:num w:numId="32">
    <w:abstractNumId w:val="7"/>
  </w:num>
  <w:num w:numId="33">
    <w:abstractNumId w:val="14"/>
  </w:num>
  <w:num w:numId="34">
    <w:abstractNumId w:val="40"/>
  </w:num>
  <w:num w:numId="35">
    <w:abstractNumId w:val="34"/>
  </w:num>
  <w:num w:numId="36">
    <w:abstractNumId w:val="8"/>
  </w:num>
  <w:num w:numId="37">
    <w:abstractNumId w:val="15"/>
  </w:num>
  <w:num w:numId="38">
    <w:abstractNumId w:val="29"/>
  </w:num>
  <w:num w:numId="39">
    <w:abstractNumId w:val="28"/>
  </w:num>
  <w:num w:numId="40">
    <w:abstractNumId w:val="35"/>
  </w:num>
  <w:num w:numId="41">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B5D"/>
    <w:rsid w:val="00000904"/>
    <w:rsid w:val="00000F1B"/>
    <w:rsid w:val="00001A0D"/>
    <w:rsid w:val="000032C1"/>
    <w:rsid w:val="00003CA3"/>
    <w:rsid w:val="00003D12"/>
    <w:rsid w:val="00004BB4"/>
    <w:rsid w:val="00006645"/>
    <w:rsid w:val="0001053E"/>
    <w:rsid w:val="000118AF"/>
    <w:rsid w:val="000120A7"/>
    <w:rsid w:val="00013AA7"/>
    <w:rsid w:val="00016D3F"/>
    <w:rsid w:val="00020979"/>
    <w:rsid w:val="00020C9F"/>
    <w:rsid w:val="000239B8"/>
    <w:rsid w:val="00024F39"/>
    <w:rsid w:val="00025077"/>
    <w:rsid w:val="00026261"/>
    <w:rsid w:val="00026734"/>
    <w:rsid w:val="00026B64"/>
    <w:rsid w:val="00027005"/>
    <w:rsid w:val="00031462"/>
    <w:rsid w:val="00031FFF"/>
    <w:rsid w:val="0003311C"/>
    <w:rsid w:val="00034266"/>
    <w:rsid w:val="00036246"/>
    <w:rsid w:val="00036A55"/>
    <w:rsid w:val="000377DB"/>
    <w:rsid w:val="0004120A"/>
    <w:rsid w:val="000426A3"/>
    <w:rsid w:val="00044B7C"/>
    <w:rsid w:val="000455EC"/>
    <w:rsid w:val="000504C5"/>
    <w:rsid w:val="00051C15"/>
    <w:rsid w:val="00053A55"/>
    <w:rsid w:val="00055C56"/>
    <w:rsid w:val="00055DF3"/>
    <w:rsid w:val="000566D7"/>
    <w:rsid w:val="0006047F"/>
    <w:rsid w:val="00060500"/>
    <w:rsid w:val="00060F73"/>
    <w:rsid w:val="00061343"/>
    <w:rsid w:val="00063C67"/>
    <w:rsid w:val="00063FDE"/>
    <w:rsid w:val="000644B8"/>
    <w:rsid w:val="00066147"/>
    <w:rsid w:val="000669B0"/>
    <w:rsid w:val="0007095B"/>
    <w:rsid w:val="00071A41"/>
    <w:rsid w:val="00071D19"/>
    <w:rsid w:val="00072110"/>
    <w:rsid w:val="00073648"/>
    <w:rsid w:val="00073AA9"/>
    <w:rsid w:val="00074806"/>
    <w:rsid w:val="00074B6D"/>
    <w:rsid w:val="000753C9"/>
    <w:rsid w:val="00080599"/>
    <w:rsid w:val="000809E9"/>
    <w:rsid w:val="00081B6B"/>
    <w:rsid w:val="000828EC"/>
    <w:rsid w:val="000828F2"/>
    <w:rsid w:val="000834DC"/>
    <w:rsid w:val="000838EB"/>
    <w:rsid w:val="0008405D"/>
    <w:rsid w:val="00084451"/>
    <w:rsid w:val="00085333"/>
    <w:rsid w:val="0008648D"/>
    <w:rsid w:val="0008780D"/>
    <w:rsid w:val="0009106C"/>
    <w:rsid w:val="00093961"/>
    <w:rsid w:val="00093D3A"/>
    <w:rsid w:val="00094375"/>
    <w:rsid w:val="00095713"/>
    <w:rsid w:val="00095824"/>
    <w:rsid w:val="00095E80"/>
    <w:rsid w:val="0009684E"/>
    <w:rsid w:val="00096AC7"/>
    <w:rsid w:val="000A0173"/>
    <w:rsid w:val="000A0E14"/>
    <w:rsid w:val="000A3C51"/>
    <w:rsid w:val="000A451E"/>
    <w:rsid w:val="000A474A"/>
    <w:rsid w:val="000A4B1B"/>
    <w:rsid w:val="000A5CE3"/>
    <w:rsid w:val="000A6320"/>
    <w:rsid w:val="000A65EE"/>
    <w:rsid w:val="000B01F3"/>
    <w:rsid w:val="000B27BF"/>
    <w:rsid w:val="000B30BA"/>
    <w:rsid w:val="000B591B"/>
    <w:rsid w:val="000B6F4C"/>
    <w:rsid w:val="000B7496"/>
    <w:rsid w:val="000B77C4"/>
    <w:rsid w:val="000B7826"/>
    <w:rsid w:val="000B79B7"/>
    <w:rsid w:val="000C1630"/>
    <w:rsid w:val="000C1E54"/>
    <w:rsid w:val="000C2DA2"/>
    <w:rsid w:val="000C3F6D"/>
    <w:rsid w:val="000C6C46"/>
    <w:rsid w:val="000C7353"/>
    <w:rsid w:val="000C7B1F"/>
    <w:rsid w:val="000D170F"/>
    <w:rsid w:val="000D1B8D"/>
    <w:rsid w:val="000D2F8E"/>
    <w:rsid w:val="000D4F51"/>
    <w:rsid w:val="000D610B"/>
    <w:rsid w:val="000D6578"/>
    <w:rsid w:val="000D6D7F"/>
    <w:rsid w:val="000D6FBE"/>
    <w:rsid w:val="000D7B36"/>
    <w:rsid w:val="000E4C83"/>
    <w:rsid w:val="000E5179"/>
    <w:rsid w:val="000E53D3"/>
    <w:rsid w:val="000E65A7"/>
    <w:rsid w:val="000E6A6A"/>
    <w:rsid w:val="000E6F4C"/>
    <w:rsid w:val="000E78DD"/>
    <w:rsid w:val="000E79BD"/>
    <w:rsid w:val="000F0193"/>
    <w:rsid w:val="000F07EB"/>
    <w:rsid w:val="000F08C6"/>
    <w:rsid w:val="000F0B88"/>
    <w:rsid w:val="000F18A7"/>
    <w:rsid w:val="000F5557"/>
    <w:rsid w:val="000F5784"/>
    <w:rsid w:val="000F64D6"/>
    <w:rsid w:val="000F6B03"/>
    <w:rsid w:val="000F77A8"/>
    <w:rsid w:val="000F7A7F"/>
    <w:rsid w:val="000F7E9A"/>
    <w:rsid w:val="001007DC"/>
    <w:rsid w:val="00101497"/>
    <w:rsid w:val="00101F86"/>
    <w:rsid w:val="0010751B"/>
    <w:rsid w:val="00107948"/>
    <w:rsid w:val="00110085"/>
    <w:rsid w:val="00111007"/>
    <w:rsid w:val="00111123"/>
    <w:rsid w:val="00111C3D"/>
    <w:rsid w:val="00111D84"/>
    <w:rsid w:val="0011266E"/>
    <w:rsid w:val="0011326E"/>
    <w:rsid w:val="00113E0A"/>
    <w:rsid w:val="00115454"/>
    <w:rsid w:val="00120FD7"/>
    <w:rsid w:val="00122CD1"/>
    <w:rsid w:val="00123CD1"/>
    <w:rsid w:val="00124DC5"/>
    <w:rsid w:val="00125105"/>
    <w:rsid w:val="001278C3"/>
    <w:rsid w:val="0013434F"/>
    <w:rsid w:val="0013487D"/>
    <w:rsid w:val="00134FEA"/>
    <w:rsid w:val="00135AEB"/>
    <w:rsid w:val="001369B3"/>
    <w:rsid w:val="00136BA7"/>
    <w:rsid w:val="001402A6"/>
    <w:rsid w:val="00140DBE"/>
    <w:rsid w:val="0014159B"/>
    <w:rsid w:val="001415D7"/>
    <w:rsid w:val="0014265B"/>
    <w:rsid w:val="00143739"/>
    <w:rsid w:val="00145690"/>
    <w:rsid w:val="00145D56"/>
    <w:rsid w:val="00147B73"/>
    <w:rsid w:val="0015235F"/>
    <w:rsid w:val="00153BE7"/>
    <w:rsid w:val="00154B2F"/>
    <w:rsid w:val="001560B3"/>
    <w:rsid w:val="001562E4"/>
    <w:rsid w:val="00156A8C"/>
    <w:rsid w:val="001572C5"/>
    <w:rsid w:val="00157703"/>
    <w:rsid w:val="0016088C"/>
    <w:rsid w:val="00160A04"/>
    <w:rsid w:val="0016116D"/>
    <w:rsid w:val="001632FE"/>
    <w:rsid w:val="0016369B"/>
    <w:rsid w:val="001640CF"/>
    <w:rsid w:val="00164243"/>
    <w:rsid w:val="00164F33"/>
    <w:rsid w:val="001662BF"/>
    <w:rsid w:val="00166A78"/>
    <w:rsid w:val="00172748"/>
    <w:rsid w:val="00173306"/>
    <w:rsid w:val="00173AF5"/>
    <w:rsid w:val="0017494C"/>
    <w:rsid w:val="00176325"/>
    <w:rsid w:val="00176AE4"/>
    <w:rsid w:val="001776DE"/>
    <w:rsid w:val="00177EBF"/>
    <w:rsid w:val="00180751"/>
    <w:rsid w:val="00181573"/>
    <w:rsid w:val="00181A4A"/>
    <w:rsid w:val="00181E3E"/>
    <w:rsid w:val="001820DB"/>
    <w:rsid w:val="00184287"/>
    <w:rsid w:val="001858C4"/>
    <w:rsid w:val="00186679"/>
    <w:rsid w:val="00187533"/>
    <w:rsid w:val="00191673"/>
    <w:rsid w:val="001923B0"/>
    <w:rsid w:val="001934B6"/>
    <w:rsid w:val="00193827"/>
    <w:rsid w:val="00194BAF"/>
    <w:rsid w:val="0019634E"/>
    <w:rsid w:val="00197825"/>
    <w:rsid w:val="001A09CA"/>
    <w:rsid w:val="001A0EEC"/>
    <w:rsid w:val="001A0F8C"/>
    <w:rsid w:val="001A16AC"/>
    <w:rsid w:val="001A2320"/>
    <w:rsid w:val="001A2866"/>
    <w:rsid w:val="001A37C8"/>
    <w:rsid w:val="001A651F"/>
    <w:rsid w:val="001A7295"/>
    <w:rsid w:val="001A788D"/>
    <w:rsid w:val="001A797F"/>
    <w:rsid w:val="001B13B1"/>
    <w:rsid w:val="001B14A7"/>
    <w:rsid w:val="001B210D"/>
    <w:rsid w:val="001B562A"/>
    <w:rsid w:val="001B5A3E"/>
    <w:rsid w:val="001B5B2E"/>
    <w:rsid w:val="001B68AF"/>
    <w:rsid w:val="001C37BA"/>
    <w:rsid w:val="001C53AE"/>
    <w:rsid w:val="001C627C"/>
    <w:rsid w:val="001D08C5"/>
    <w:rsid w:val="001D0EF3"/>
    <w:rsid w:val="001D0F13"/>
    <w:rsid w:val="001D2CAA"/>
    <w:rsid w:val="001D5455"/>
    <w:rsid w:val="001D65DE"/>
    <w:rsid w:val="001D75D4"/>
    <w:rsid w:val="001E0A89"/>
    <w:rsid w:val="001E0CDB"/>
    <w:rsid w:val="001E1B62"/>
    <w:rsid w:val="001E2CA0"/>
    <w:rsid w:val="001E38CD"/>
    <w:rsid w:val="001E3DDC"/>
    <w:rsid w:val="001E40B4"/>
    <w:rsid w:val="001E515D"/>
    <w:rsid w:val="001E550F"/>
    <w:rsid w:val="001E58DF"/>
    <w:rsid w:val="001E6F06"/>
    <w:rsid w:val="001E7213"/>
    <w:rsid w:val="001E769D"/>
    <w:rsid w:val="001F093C"/>
    <w:rsid w:val="001F0E04"/>
    <w:rsid w:val="001F3125"/>
    <w:rsid w:val="001F36FD"/>
    <w:rsid w:val="001F6176"/>
    <w:rsid w:val="00202D8C"/>
    <w:rsid w:val="002034C6"/>
    <w:rsid w:val="00203871"/>
    <w:rsid w:val="002047FA"/>
    <w:rsid w:val="002048BB"/>
    <w:rsid w:val="00205875"/>
    <w:rsid w:val="00205999"/>
    <w:rsid w:val="0020603B"/>
    <w:rsid w:val="00206DD7"/>
    <w:rsid w:val="00207EDD"/>
    <w:rsid w:val="002113EC"/>
    <w:rsid w:val="00213C87"/>
    <w:rsid w:val="002144D4"/>
    <w:rsid w:val="002171C3"/>
    <w:rsid w:val="002178FF"/>
    <w:rsid w:val="00217FA8"/>
    <w:rsid w:val="00221000"/>
    <w:rsid w:val="00223CED"/>
    <w:rsid w:val="002249EE"/>
    <w:rsid w:val="00225E74"/>
    <w:rsid w:val="002269D1"/>
    <w:rsid w:val="002303C2"/>
    <w:rsid w:val="00230BD3"/>
    <w:rsid w:val="00231629"/>
    <w:rsid w:val="00234DC3"/>
    <w:rsid w:val="0024092A"/>
    <w:rsid w:val="002414A5"/>
    <w:rsid w:val="00241CFF"/>
    <w:rsid w:val="00242487"/>
    <w:rsid w:val="0024292E"/>
    <w:rsid w:val="00242A6E"/>
    <w:rsid w:val="00242B01"/>
    <w:rsid w:val="00242D47"/>
    <w:rsid w:val="00243878"/>
    <w:rsid w:val="00244E8F"/>
    <w:rsid w:val="00246579"/>
    <w:rsid w:val="00246784"/>
    <w:rsid w:val="0024770F"/>
    <w:rsid w:val="0024799A"/>
    <w:rsid w:val="00247D68"/>
    <w:rsid w:val="002506C8"/>
    <w:rsid w:val="002507F1"/>
    <w:rsid w:val="00252C31"/>
    <w:rsid w:val="00253373"/>
    <w:rsid w:val="002538B8"/>
    <w:rsid w:val="0025500B"/>
    <w:rsid w:val="002572F0"/>
    <w:rsid w:val="00260301"/>
    <w:rsid w:val="0026117A"/>
    <w:rsid w:val="00262C84"/>
    <w:rsid w:val="00263402"/>
    <w:rsid w:val="00263CDC"/>
    <w:rsid w:val="00264EC9"/>
    <w:rsid w:val="00265202"/>
    <w:rsid w:val="00265680"/>
    <w:rsid w:val="00265D2C"/>
    <w:rsid w:val="002661DB"/>
    <w:rsid w:val="00266B41"/>
    <w:rsid w:val="00271036"/>
    <w:rsid w:val="00271EEA"/>
    <w:rsid w:val="00272DAE"/>
    <w:rsid w:val="0027798F"/>
    <w:rsid w:val="00277D95"/>
    <w:rsid w:val="002805F5"/>
    <w:rsid w:val="0028147C"/>
    <w:rsid w:val="0028391F"/>
    <w:rsid w:val="00283BD1"/>
    <w:rsid w:val="00284256"/>
    <w:rsid w:val="002870AC"/>
    <w:rsid w:val="0029227A"/>
    <w:rsid w:val="002933AB"/>
    <w:rsid w:val="0029389C"/>
    <w:rsid w:val="00293AB6"/>
    <w:rsid w:val="002951F8"/>
    <w:rsid w:val="002967DB"/>
    <w:rsid w:val="00297E4D"/>
    <w:rsid w:val="00297FD2"/>
    <w:rsid w:val="002A0598"/>
    <w:rsid w:val="002A0A9F"/>
    <w:rsid w:val="002A25DE"/>
    <w:rsid w:val="002A3F89"/>
    <w:rsid w:val="002A4E9F"/>
    <w:rsid w:val="002A5947"/>
    <w:rsid w:val="002A6CB0"/>
    <w:rsid w:val="002A7F0D"/>
    <w:rsid w:val="002B1293"/>
    <w:rsid w:val="002B1311"/>
    <w:rsid w:val="002B2455"/>
    <w:rsid w:val="002B2CF9"/>
    <w:rsid w:val="002B3268"/>
    <w:rsid w:val="002B4E72"/>
    <w:rsid w:val="002B550D"/>
    <w:rsid w:val="002B5E03"/>
    <w:rsid w:val="002C1754"/>
    <w:rsid w:val="002C1FA9"/>
    <w:rsid w:val="002C412F"/>
    <w:rsid w:val="002C5782"/>
    <w:rsid w:val="002C6D4B"/>
    <w:rsid w:val="002C72E4"/>
    <w:rsid w:val="002C7B98"/>
    <w:rsid w:val="002C7CE2"/>
    <w:rsid w:val="002C7F1A"/>
    <w:rsid w:val="002D262B"/>
    <w:rsid w:val="002D2BC8"/>
    <w:rsid w:val="002D3013"/>
    <w:rsid w:val="002D43F6"/>
    <w:rsid w:val="002D46E7"/>
    <w:rsid w:val="002D4882"/>
    <w:rsid w:val="002D48E6"/>
    <w:rsid w:val="002D4FDB"/>
    <w:rsid w:val="002D6604"/>
    <w:rsid w:val="002D6F23"/>
    <w:rsid w:val="002E01C4"/>
    <w:rsid w:val="002E0AEE"/>
    <w:rsid w:val="002E0B93"/>
    <w:rsid w:val="002E1F12"/>
    <w:rsid w:val="002E1FCB"/>
    <w:rsid w:val="002E2A8B"/>
    <w:rsid w:val="002E2EC9"/>
    <w:rsid w:val="002E44C8"/>
    <w:rsid w:val="002E60A5"/>
    <w:rsid w:val="002E7C08"/>
    <w:rsid w:val="002F022F"/>
    <w:rsid w:val="002F061D"/>
    <w:rsid w:val="002F0FA5"/>
    <w:rsid w:val="002F2CC0"/>
    <w:rsid w:val="002F3C63"/>
    <w:rsid w:val="002F3FD2"/>
    <w:rsid w:val="002F4886"/>
    <w:rsid w:val="002F4D80"/>
    <w:rsid w:val="002F4EA6"/>
    <w:rsid w:val="002F4EED"/>
    <w:rsid w:val="00300122"/>
    <w:rsid w:val="00301086"/>
    <w:rsid w:val="00301E41"/>
    <w:rsid w:val="00302A9D"/>
    <w:rsid w:val="00302B88"/>
    <w:rsid w:val="00302CB3"/>
    <w:rsid w:val="00303ABE"/>
    <w:rsid w:val="003041A7"/>
    <w:rsid w:val="00304B0A"/>
    <w:rsid w:val="00304FA9"/>
    <w:rsid w:val="003066AC"/>
    <w:rsid w:val="00307C71"/>
    <w:rsid w:val="003108D2"/>
    <w:rsid w:val="00311121"/>
    <w:rsid w:val="003130BB"/>
    <w:rsid w:val="003138EB"/>
    <w:rsid w:val="00314082"/>
    <w:rsid w:val="003163D3"/>
    <w:rsid w:val="00320682"/>
    <w:rsid w:val="003252D0"/>
    <w:rsid w:val="0032543B"/>
    <w:rsid w:val="00330133"/>
    <w:rsid w:val="00330974"/>
    <w:rsid w:val="00330A02"/>
    <w:rsid w:val="00330BE6"/>
    <w:rsid w:val="003319D6"/>
    <w:rsid w:val="00331A34"/>
    <w:rsid w:val="00331AB9"/>
    <w:rsid w:val="00331F58"/>
    <w:rsid w:val="00340458"/>
    <w:rsid w:val="00342768"/>
    <w:rsid w:val="00342AAA"/>
    <w:rsid w:val="00342E9C"/>
    <w:rsid w:val="00343ACE"/>
    <w:rsid w:val="003523A3"/>
    <w:rsid w:val="00352DF7"/>
    <w:rsid w:val="00352E66"/>
    <w:rsid w:val="0035429A"/>
    <w:rsid w:val="00354D4B"/>
    <w:rsid w:val="0035515A"/>
    <w:rsid w:val="0035588F"/>
    <w:rsid w:val="00355E94"/>
    <w:rsid w:val="003565C9"/>
    <w:rsid w:val="0036019F"/>
    <w:rsid w:val="003614CA"/>
    <w:rsid w:val="0036264D"/>
    <w:rsid w:val="0036265F"/>
    <w:rsid w:val="00362B69"/>
    <w:rsid w:val="00362E5C"/>
    <w:rsid w:val="00364199"/>
    <w:rsid w:val="00365A20"/>
    <w:rsid w:val="003660A4"/>
    <w:rsid w:val="003662B6"/>
    <w:rsid w:val="00366817"/>
    <w:rsid w:val="00367C54"/>
    <w:rsid w:val="00373306"/>
    <w:rsid w:val="0037439F"/>
    <w:rsid w:val="00374B82"/>
    <w:rsid w:val="003750A3"/>
    <w:rsid w:val="00375441"/>
    <w:rsid w:val="00376AF7"/>
    <w:rsid w:val="00377C47"/>
    <w:rsid w:val="00384CF0"/>
    <w:rsid w:val="00385F21"/>
    <w:rsid w:val="0038678D"/>
    <w:rsid w:val="00386F5E"/>
    <w:rsid w:val="00387525"/>
    <w:rsid w:val="0039137A"/>
    <w:rsid w:val="003921CD"/>
    <w:rsid w:val="00392BBC"/>
    <w:rsid w:val="00394066"/>
    <w:rsid w:val="0039432C"/>
    <w:rsid w:val="003948EE"/>
    <w:rsid w:val="00394DD4"/>
    <w:rsid w:val="00396545"/>
    <w:rsid w:val="003967C7"/>
    <w:rsid w:val="0039700C"/>
    <w:rsid w:val="003A095E"/>
    <w:rsid w:val="003A309D"/>
    <w:rsid w:val="003A343F"/>
    <w:rsid w:val="003A3656"/>
    <w:rsid w:val="003A4648"/>
    <w:rsid w:val="003A5278"/>
    <w:rsid w:val="003A5F6B"/>
    <w:rsid w:val="003A720C"/>
    <w:rsid w:val="003A7ABA"/>
    <w:rsid w:val="003B2D4A"/>
    <w:rsid w:val="003B3A2F"/>
    <w:rsid w:val="003B3AEC"/>
    <w:rsid w:val="003B3F38"/>
    <w:rsid w:val="003B49C2"/>
    <w:rsid w:val="003B58B4"/>
    <w:rsid w:val="003B6025"/>
    <w:rsid w:val="003B6187"/>
    <w:rsid w:val="003B70E1"/>
    <w:rsid w:val="003B75DF"/>
    <w:rsid w:val="003B76A6"/>
    <w:rsid w:val="003C0A3F"/>
    <w:rsid w:val="003C0E61"/>
    <w:rsid w:val="003C1BBD"/>
    <w:rsid w:val="003C1F84"/>
    <w:rsid w:val="003C3A22"/>
    <w:rsid w:val="003C551C"/>
    <w:rsid w:val="003C5BE3"/>
    <w:rsid w:val="003D01A2"/>
    <w:rsid w:val="003D0DF5"/>
    <w:rsid w:val="003D2AFF"/>
    <w:rsid w:val="003D3896"/>
    <w:rsid w:val="003D3A6C"/>
    <w:rsid w:val="003D4632"/>
    <w:rsid w:val="003D4E97"/>
    <w:rsid w:val="003D51C1"/>
    <w:rsid w:val="003D6B72"/>
    <w:rsid w:val="003D7285"/>
    <w:rsid w:val="003E0550"/>
    <w:rsid w:val="003E056A"/>
    <w:rsid w:val="003E0946"/>
    <w:rsid w:val="003E225B"/>
    <w:rsid w:val="003E226F"/>
    <w:rsid w:val="003E3A5D"/>
    <w:rsid w:val="003E47DF"/>
    <w:rsid w:val="003E56F2"/>
    <w:rsid w:val="003E5716"/>
    <w:rsid w:val="003E595E"/>
    <w:rsid w:val="003E5BDE"/>
    <w:rsid w:val="003E5E5F"/>
    <w:rsid w:val="003E5FEC"/>
    <w:rsid w:val="003E66C4"/>
    <w:rsid w:val="003E6ACD"/>
    <w:rsid w:val="003E7B8C"/>
    <w:rsid w:val="003F0969"/>
    <w:rsid w:val="003F15E3"/>
    <w:rsid w:val="003F34CC"/>
    <w:rsid w:val="003F4C78"/>
    <w:rsid w:val="003F5FB9"/>
    <w:rsid w:val="003F7309"/>
    <w:rsid w:val="00402959"/>
    <w:rsid w:val="004029ED"/>
    <w:rsid w:val="00402F06"/>
    <w:rsid w:val="004032D4"/>
    <w:rsid w:val="0040379C"/>
    <w:rsid w:val="004069BF"/>
    <w:rsid w:val="00407232"/>
    <w:rsid w:val="004134ED"/>
    <w:rsid w:val="00413507"/>
    <w:rsid w:val="00415693"/>
    <w:rsid w:val="004159E4"/>
    <w:rsid w:val="00415F59"/>
    <w:rsid w:val="00416373"/>
    <w:rsid w:val="00417412"/>
    <w:rsid w:val="00417AA1"/>
    <w:rsid w:val="00420707"/>
    <w:rsid w:val="00420F5C"/>
    <w:rsid w:val="004223B1"/>
    <w:rsid w:val="004227EE"/>
    <w:rsid w:val="00422CC6"/>
    <w:rsid w:val="0042428C"/>
    <w:rsid w:val="004248A7"/>
    <w:rsid w:val="00424C6D"/>
    <w:rsid w:val="00424D8E"/>
    <w:rsid w:val="0042576C"/>
    <w:rsid w:val="00427F5F"/>
    <w:rsid w:val="00430F83"/>
    <w:rsid w:val="00431F3C"/>
    <w:rsid w:val="00432142"/>
    <w:rsid w:val="0043431E"/>
    <w:rsid w:val="00435371"/>
    <w:rsid w:val="004359B0"/>
    <w:rsid w:val="00435E2D"/>
    <w:rsid w:val="00436E5C"/>
    <w:rsid w:val="00437DC6"/>
    <w:rsid w:val="00441C3B"/>
    <w:rsid w:val="00442462"/>
    <w:rsid w:val="00442810"/>
    <w:rsid w:val="00442FDE"/>
    <w:rsid w:val="00443877"/>
    <w:rsid w:val="00443CA8"/>
    <w:rsid w:val="00445E87"/>
    <w:rsid w:val="004464F5"/>
    <w:rsid w:val="004472FE"/>
    <w:rsid w:val="004474A7"/>
    <w:rsid w:val="00450F01"/>
    <w:rsid w:val="0045243B"/>
    <w:rsid w:val="00453F0C"/>
    <w:rsid w:val="0045731D"/>
    <w:rsid w:val="00457330"/>
    <w:rsid w:val="00460D0B"/>
    <w:rsid w:val="0046197A"/>
    <w:rsid w:val="0046204F"/>
    <w:rsid w:val="004629D7"/>
    <w:rsid w:val="00462A03"/>
    <w:rsid w:val="0046305B"/>
    <w:rsid w:val="0046326D"/>
    <w:rsid w:val="0046469C"/>
    <w:rsid w:val="0046491E"/>
    <w:rsid w:val="004660A0"/>
    <w:rsid w:val="004675BA"/>
    <w:rsid w:val="00470134"/>
    <w:rsid w:val="00471C58"/>
    <w:rsid w:val="0047238A"/>
    <w:rsid w:val="00472904"/>
    <w:rsid w:val="00472CAA"/>
    <w:rsid w:val="00473190"/>
    <w:rsid w:val="00473ABF"/>
    <w:rsid w:val="0047497F"/>
    <w:rsid w:val="00475FC9"/>
    <w:rsid w:val="00481B41"/>
    <w:rsid w:val="00484A5A"/>
    <w:rsid w:val="00484FA5"/>
    <w:rsid w:val="00485440"/>
    <w:rsid w:val="0048747D"/>
    <w:rsid w:val="0048799F"/>
    <w:rsid w:val="0049201F"/>
    <w:rsid w:val="00492958"/>
    <w:rsid w:val="00493848"/>
    <w:rsid w:val="004955A9"/>
    <w:rsid w:val="00496260"/>
    <w:rsid w:val="004A0BEB"/>
    <w:rsid w:val="004A14C6"/>
    <w:rsid w:val="004A3E82"/>
    <w:rsid w:val="004A5AFC"/>
    <w:rsid w:val="004A6086"/>
    <w:rsid w:val="004A6FBF"/>
    <w:rsid w:val="004A744F"/>
    <w:rsid w:val="004B0427"/>
    <w:rsid w:val="004B0536"/>
    <w:rsid w:val="004B11B9"/>
    <w:rsid w:val="004B129D"/>
    <w:rsid w:val="004B1322"/>
    <w:rsid w:val="004B2882"/>
    <w:rsid w:val="004B348A"/>
    <w:rsid w:val="004B54EB"/>
    <w:rsid w:val="004B5B61"/>
    <w:rsid w:val="004B7F87"/>
    <w:rsid w:val="004C0745"/>
    <w:rsid w:val="004C1466"/>
    <w:rsid w:val="004C1E6F"/>
    <w:rsid w:val="004C288E"/>
    <w:rsid w:val="004C4A63"/>
    <w:rsid w:val="004C4F70"/>
    <w:rsid w:val="004C501D"/>
    <w:rsid w:val="004C6A81"/>
    <w:rsid w:val="004C6B7D"/>
    <w:rsid w:val="004D072C"/>
    <w:rsid w:val="004D08EC"/>
    <w:rsid w:val="004D1EB4"/>
    <w:rsid w:val="004D289F"/>
    <w:rsid w:val="004D31E3"/>
    <w:rsid w:val="004D51BD"/>
    <w:rsid w:val="004D7477"/>
    <w:rsid w:val="004D7D40"/>
    <w:rsid w:val="004E0850"/>
    <w:rsid w:val="004E0D8E"/>
    <w:rsid w:val="004E1CF3"/>
    <w:rsid w:val="004E40E6"/>
    <w:rsid w:val="004E5068"/>
    <w:rsid w:val="004E50D5"/>
    <w:rsid w:val="004E5481"/>
    <w:rsid w:val="004E58AB"/>
    <w:rsid w:val="004E664C"/>
    <w:rsid w:val="004E6AEA"/>
    <w:rsid w:val="004E78CB"/>
    <w:rsid w:val="004E7E46"/>
    <w:rsid w:val="004F12DB"/>
    <w:rsid w:val="004F1981"/>
    <w:rsid w:val="004F2A0B"/>
    <w:rsid w:val="004F4C0C"/>
    <w:rsid w:val="004F569A"/>
    <w:rsid w:val="004F5C9F"/>
    <w:rsid w:val="004F6005"/>
    <w:rsid w:val="004F75E5"/>
    <w:rsid w:val="00501252"/>
    <w:rsid w:val="00501309"/>
    <w:rsid w:val="00501523"/>
    <w:rsid w:val="00501BE1"/>
    <w:rsid w:val="00501BE9"/>
    <w:rsid w:val="005020B6"/>
    <w:rsid w:val="0050397B"/>
    <w:rsid w:val="00503BA5"/>
    <w:rsid w:val="005077A1"/>
    <w:rsid w:val="00507C33"/>
    <w:rsid w:val="00510EA9"/>
    <w:rsid w:val="00511014"/>
    <w:rsid w:val="0051141E"/>
    <w:rsid w:val="00511F60"/>
    <w:rsid w:val="00512D53"/>
    <w:rsid w:val="00513ABB"/>
    <w:rsid w:val="005154E4"/>
    <w:rsid w:val="005158EE"/>
    <w:rsid w:val="00517CDE"/>
    <w:rsid w:val="005208B8"/>
    <w:rsid w:val="0052213B"/>
    <w:rsid w:val="005253AD"/>
    <w:rsid w:val="00525CBA"/>
    <w:rsid w:val="00525FFC"/>
    <w:rsid w:val="0052602B"/>
    <w:rsid w:val="005273A5"/>
    <w:rsid w:val="00530254"/>
    <w:rsid w:val="00531462"/>
    <w:rsid w:val="005328F4"/>
    <w:rsid w:val="00532C85"/>
    <w:rsid w:val="00533916"/>
    <w:rsid w:val="005340E6"/>
    <w:rsid w:val="005347DC"/>
    <w:rsid w:val="00534A1D"/>
    <w:rsid w:val="00534B85"/>
    <w:rsid w:val="00534E7B"/>
    <w:rsid w:val="00536BFA"/>
    <w:rsid w:val="00537811"/>
    <w:rsid w:val="005406EA"/>
    <w:rsid w:val="0054085C"/>
    <w:rsid w:val="005461E3"/>
    <w:rsid w:val="005461E6"/>
    <w:rsid w:val="00546F2D"/>
    <w:rsid w:val="00547924"/>
    <w:rsid w:val="005509D3"/>
    <w:rsid w:val="00552437"/>
    <w:rsid w:val="005533E7"/>
    <w:rsid w:val="005539C6"/>
    <w:rsid w:val="00555A5C"/>
    <w:rsid w:val="005567DD"/>
    <w:rsid w:val="005568AA"/>
    <w:rsid w:val="00556D89"/>
    <w:rsid w:val="0055733E"/>
    <w:rsid w:val="00557A54"/>
    <w:rsid w:val="00560FD6"/>
    <w:rsid w:val="00561DAD"/>
    <w:rsid w:val="00561F1A"/>
    <w:rsid w:val="00562A64"/>
    <w:rsid w:val="00563090"/>
    <w:rsid w:val="00563606"/>
    <w:rsid w:val="005640FB"/>
    <w:rsid w:val="005642A6"/>
    <w:rsid w:val="005645CF"/>
    <w:rsid w:val="00565396"/>
    <w:rsid w:val="0056543F"/>
    <w:rsid w:val="00565672"/>
    <w:rsid w:val="00565A7E"/>
    <w:rsid w:val="00565FD4"/>
    <w:rsid w:val="00566F08"/>
    <w:rsid w:val="00566F22"/>
    <w:rsid w:val="00567672"/>
    <w:rsid w:val="0056774C"/>
    <w:rsid w:val="00571434"/>
    <w:rsid w:val="005760D7"/>
    <w:rsid w:val="00576182"/>
    <w:rsid w:val="005770E2"/>
    <w:rsid w:val="00577C72"/>
    <w:rsid w:val="00580153"/>
    <w:rsid w:val="00580370"/>
    <w:rsid w:val="005810FA"/>
    <w:rsid w:val="00581EDE"/>
    <w:rsid w:val="005823D6"/>
    <w:rsid w:val="0058243B"/>
    <w:rsid w:val="00582B1B"/>
    <w:rsid w:val="00582C6B"/>
    <w:rsid w:val="00583734"/>
    <w:rsid w:val="00583B42"/>
    <w:rsid w:val="00584BE1"/>
    <w:rsid w:val="0058575E"/>
    <w:rsid w:val="00586DF0"/>
    <w:rsid w:val="005877A0"/>
    <w:rsid w:val="00590942"/>
    <w:rsid w:val="00590C98"/>
    <w:rsid w:val="005932C2"/>
    <w:rsid w:val="005956EC"/>
    <w:rsid w:val="00596484"/>
    <w:rsid w:val="00597371"/>
    <w:rsid w:val="00597D15"/>
    <w:rsid w:val="005A0042"/>
    <w:rsid w:val="005A2C19"/>
    <w:rsid w:val="005A39CC"/>
    <w:rsid w:val="005A4629"/>
    <w:rsid w:val="005A59B5"/>
    <w:rsid w:val="005A6609"/>
    <w:rsid w:val="005A6B60"/>
    <w:rsid w:val="005A7413"/>
    <w:rsid w:val="005B0C29"/>
    <w:rsid w:val="005B19BC"/>
    <w:rsid w:val="005B236F"/>
    <w:rsid w:val="005B34A7"/>
    <w:rsid w:val="005B4B99"/>
    <w:rsid w:val="005B67E1"/>
    <w:rsid w:val="005C0C75"/>
    <w:rsid w:val="005C13AF"/>
    <w:rsid w:val="005C2F82"/>
    <w:rsid w:val="005C3655"/>
    <w:rsid w:val="005C3B3B"/>
    <w:rsid w:val="005C3FA4"/>
    <w:rsid w:val="005C4762"/>
    <w:rsid w:val="005C4AD4"/>
    <w:rsid w:val="005C6DF7"/>
    <w:rsid w:val="005C6F75"/>
    <w:rsid w:val="005C6F9F"/>
    <w:rsid w:val="005C7562"/>
    <w:rsid w:val="005C76E1"/>
    <w:rsid w:val="005C7732"/>
    <w:rsid w:val="005D1A47"/>
    <w:rsid w:val="005D1D5B"/>
    <w:rsid w:val="005D263C"/>
    <w:rsid w:val="005D34BC"/>
    <w:rsid w:val="005D3E81"/>
    <w:rsid w:val="005D5285"/>
    <w:rsid w:val="005D7698"/>
    <w:rsid w:val="005E14CE"/>
    <w:rsid w:val="005E1578"/>
    <w:rsid w:val="005E316D"/>
    <w:rsid w:val="005E3670"/>
    <w:rsid w:val="005E3849"/>
    <w:rsid w:val="005E3B39"/>
    <w:rsid w:val="005E5819"/>
    <w:rsid w:val="005E5B6E"/>
    <w:rsid w:val="005E7232"/>
    <w:rsid w:val="005E7392"/>
    <w:rsid w:val="005E78D9"/>
    <w:rsid w:val="005F1599"/>
    <w:rsid w:val="005F23B1"/>
    <w:rsid w:val="005F2B72"/>
    <w:rsid w:val="005F3FFF"/>
    <w:rsid w:val="005F53C5"/>
    <w:rsid w:val="005F57ED"/>
    <w:rsid w:val="005F59B6"/>
    <w:rsid w:val="005F6820"/>
    <w:rsid w:val="00604565"/>
    <w:rsid w:val="00605030"/>
    <w:rsid w:val="0060675F"/>
    <w:rsid w:val="0061086A"/>
    <w:rsid w:val="006108C7"/>
    <w:rsid w:val="00610CA5"/>
    <w:rsid w:val="006114F9"/>
    <w:rsid w:val="006119F1"/>
    <w:rsid w:val="006121FB"/>
    <w:rsid w:val="006129D5"/>
    <w:rsid w:val="0061303E"/>
    <w:rsid w:val="00613E30"/>
    <w:rsid w:val="00614A7D"/>
    <w:rsid w:val="00614E22"/>
    <w:rsid w:val="006207A5"/>
    <w:rsid w:val="00622531"/>
    <w:rsid w:val="006241E1"/>
    <w:rsid w:val="006246F2"/>
    <w:rsid w:val="00624D49"/>
    <w:rsid w:val="00625BE8"/>
    <w:rsid w:val="00626777"/>
    <w:rsid w:val="00630814"/>
    <w:rsid w:val="00631E4A"/>
    <w:rsid w:val="00632A72"/>
    <w:rsid w:val="00633CC1"/>
    <w:rsid w:val="00634A29"/>
    <w:rsid w:val="00634FE4"/>
    <w:rsid w:val="00636E5E"/>
    <w:rsid w:val="006379FB"/>
    <w:rsid w:val="00640867"/>
    <w:rsid w:val="00642782"/>
    <w:rsid w:val="006427A6"/>
    <w:rsid w:val="006441A5"/>
    <w:rsid w:val="006454C0"/>
    <w:rsid w:val="00645859"/>
    <w:rsid w:val="006475FB"/>
    <w:rsid w:val="00651770"/>
    <w:rsid w:val="00652D0C"/>
    <w:rsid w:val="006538A5"/>
    <w:rsid w:val="00653E78"/>
    <w:rsid w:val="0065492D"/>
    <w:rsid w:val="00654BC4"/>
    <w:rsid w:val="00655014"/>
    <w:rsid w:val="00660EC1"/>
    <w:rsid w:val="006615CC"/>
    <w:rsid w:val="00661921"/>
    <w:rsid w:val="00662C01"/>
    <w:rsid w:val="00663779"/>
    <w:rsid w:val="006653FD"/>
    <w:rsid w:val="00666249"/>
    <w:rsid w:val="00666CAB"/>
    <w:rsid w:val="00667B32"/>
    <w:rsid w:val="00671E71"/>
    <w:rsid w:val="00671F5A"/>
    <w:rsid w:val="006722B6"/>
    <w:rsid w:val="00675770"/>
    <w:rsid w:val="00675A12"/>
    <w:rsid w:val="00676A06"/>
    <w:rsid w:val="00677AA0"/>
    <w:rsid w:val="00681415"/>
    <w:rsid w:val="00682603"/>
    <w:rsid w:val="00683A0B"/>
    <w:rsid w:val="00683FB7"/>
    <w:rsid w:val="00684188"/>
    <w:rsid w:val="006845F2"/>
    <w:rsid w:val="00684D80"/>
    <w:rsid w:val="006859E6"/>
    <w:rsid w:val="00686012"/>
    <w:rsid w:val="006925EC"/>
    <w:rsid w:val="00692EE6"/>
    <w:rsid w:val="00694CFF"/>
    <w:rsid w:val="00695F56"/>
    <w:rsid w:val="0069642C"/>
    <w:rsid w:val="00696759"/>
    <w:rsid w:val="0069701F"/>
    <w:rsid w:val="006A0CA7"/>
    <w:rsid w:val="006A249D"/>
    <w:rsid w:val="006A2ACF"/>
    <w:rsid w:val="006A31FB"/>
    <w:rsid w:val="006A375E"/>
    <w:rsid w:val="006A4542"/>
    <w:rsid w:val="006A7BE2"/>
    <w:rsid w:val="006A7DC3"/>
    <w:rsid w:val="006A7E8D"/>
    <w:rsid w:val="006B01F8"/>
    <w:rsid w:val="006B2D89"/>
    <w:rsid w:val="006B3210"/>
    <w:rsid w:val="006B3BA5"/>
    <w:rsid w:val="006B4229"/>
    <w:rsid w:val="006C1877"/>
    <w:rsid w:val="006C18A9"/>
    <w:rsid w:val="006C2C6E"/>
    <w:rsid w:val="006C3121"/>
    <w:rsid w:val="006C3DF9"/>
    <w:rsid w:val="006C4B8D"/>
    <w:rsid w:val="006C4F0D"/>
    <w:rsid w:val="006C60E6"/>
    <w:rsid w:val="006C66B8"/>
    <w:rsid w:val="006D196F"/>
    <w:rsid w:val="006D3532"/>
    <w:rsid w:val="006D3879"/>
    <w:rsid w:val="006D3ABA"/>
    <w:rsid w:val="006D4DAF"/>
    <w:rsid w:val="006D77D2"/>
    <w:rsid w:val="006D790B"/>
    <w:rsid w:val="006D7C46"/>
    <w:rsid w:val="006E02B5"/>
    <w:rsid w:val="006E0673"/>
    <w:rsid w:val="006E0791"/>
    <w:rsid w:val="006E0D4F"/>
    <w:rsid w:val="006E13C6"/>
    <w:rsid w:val="006E200E"/>
    <w:rsid w:val="006E51F0"/>
    <w:rsid w:val="006E528A"/>
    <w:rsid w:val="006E5813"/>
    <w:rsid w:val="006E77AF"/>
    <w:rsid w:val="006F0D6E"/>
    <w:rsid w:val="006F0DE5"/>
    <w:rsid w:val="006F1F41"/>
    <w:rsid w:val="006F20E1"/>
    <w:rsid w:val="006F2A80"/>
    <w:rsid w:val="006F3565"/>
    <w:rsid w:val="006F5898"/>
    <w:rsid w:val="006F5B66"/>
    <w:rsid w:val="006F5C28"/>
    <w:rsid w:val="006F7CCE"/>
    <w:rsid w:val="00700334"/>
    <w:rsid w:val="007009D3"/>
    <w:rsid w:val="00702060"/>
    <w:rsid w:val="007021A9"/>
    <w:rsid w:val="00703543"/>
    <w:rsid w:val="00703B78"/>
    <w:rsid w:val="0070542F"/>
    <w:rsid w:val="007068AD"/>
    <w:rsid w:val="00707019"/>
    <w:rsid w:val="00707B77"/>
    <w:rsid w:val="00710E19"/>
    <w:rsid w:val="00711063"/>
    <w:rsid w:val="00711360"/>
    <w:rsid w:val="0071139D"/>
    <w:rsid w:val="00711B93"/>
    <w:rsid w:val="00712478"/>
    <w:rsid w:val="007124DD"/>
    <w:rsid w:val="00712B1A"/>
    <w:rsid w:val="0071489D"/>
    <w:rsid w:val="00715C6C"/>
    <w:rsid w:val="007173BA"/>
    <w:rsid w:val="00720C65"/>
    <w:rsid w:val="007220C6"/>
    <w:rsid w:val="0072239D"/>
    <w:rsid w:val="00726C60"/>
    <w:rsid w:val="00730EFA"/>
    <w:rsid w:val="0073215E"/>
    <w:rsid w:val="007323A3"/>
    <w:rsid w:val="0073240E"/>
    <w:rsid w:val="00734821"/>
    <w:rsid w:val="00735304"/>
    <w:rsid w:val="00735A25"/>
    <w:rsid w:val="00740134"/>
    <w:rsid w:val="0074159B"/>
    <w:rsid w:val="0074293D"/>
    <w:rsid w:val="00743147"/>
    <w:rsid w:val="00744B72"/>
    <w:rsid w:val="00745664"/>
    <w:rsid w:val="00746681"/>
    <w:rsid w:val="00747239"/>
    <w:rsid w:val="00747F3B"/>
    <w:rsid w:val="007504D9"/>
    <w:rsid w:val="00754DC9"/>
    <w:rsid w:val="00755B1A"/>
    <w:rsid w:val="0075643D"/>
    <w:rsid w:val="00756C99"/>
    <w:rsid w:val="00757562"/>
    <w:rsid w:val="00757B3A"/>
    <w:rsid w:val="007615A3"/>
    <w:rsid w:val="007616DB"/>
    <w:rsid w:val="00761A73"/>
    <w:rsid w:val="007631EF"/>
    <w:rsid w:val="007636A5"/>
    <w:rsid w:val="007653AA"/>
    <w:rsid w:val="007668FD"/>
    <w:rsid w:val="0076693E"/>
    <w:rsid w:val="00770855"/>
    <w:rsid w:val="007712F0"/>
    <w:rsid w:val="00771670"/>
    <w:rsid w:val="007717A4"/>
    <w:rsid w:val="00774BE7"/>
    <w:rsid w:val="0077588C"/>
    <w:rsid w:val="007765EA"/>
    <w:rsid w:val="00776869"/>
    <w:rsid w:val="00777076"/>
    <w:rsid w:val="00782084"/>
    <w:rsid w:val="007841A9"/>
    <w:rsid w:val="00784F86"/>
    <w:rsid w:val="00784FF0"/>
    <w:rsid w:val="0078598E"/>
    <w:rsid w:val="00785C3A"/>
    <w:rsid w:val="00785DB3"/>
    <w:rsid w:val="007863B1"/>
    <w:rsid w:val="00786632"/>
    <w:rsid w:val="00787067"/>
    <w:rsid w:val="00790373"/>
    <w:rsid w:val="007906CA"/>
    <w:rsid w:val="00790D02"/>
    <w:rsid w:val="007936DE"/>
    <w:rsid w:val="0079373F"/>
    <w:rsid w:val="007960ED"/>
    <w:rsid w:val="007972C6"/>
    <w:rsid w:val="007975F1"/>
    <w:rsid w:val="007A0544"/>
    <w:rsid w:val="007A115C"/>
    <w:rsid w:val="007A15DF"/>
    <w:rsid w:val="007A1CC1"/>
    <w:rsid w:val="007A1CE1"/>
    <w:rsid w:val="007A205F"/>
    <w:rsid w:val="007A31D3"/>
    <w:rsid w:val="007A36CD"/>
    <w:rsid w:val="007A3A6F"/>
    <w:rsid w:val="007A497C"/>
    <w:rsid w:val="007A4E9D"/>
    <w:rsid w:val="007A4EAC"/>
    <w:rsid w:val="007A55A7"/>
    <w:rsid w:val="007A5673"/>
    <w:rsid w:val="007A646F"/>
    <w:rsid w:val="007A6C6D"/>
    <w:rsid w:val="007A6CBB"/>
    <w:rsid w:val="007B0E34"/>
    <w:rsid w:val="007B153E"/>
    <w:rsid w:val="007B1BFB"/>
    <w:rsid w:val="007B2BAA"/>
    <w:rsid w:val="007B734E"/>
    <w:rsid w:val="007C2666"/>
    <w:rsid w:val="007C2DBB"/>
    <w:rsid w:val="007C31DE"/>
    <w:rsid w:val="007C3BF3"/>
    <w:rsid w:val="007C40FB"/>
    <w:rsid w:val="007C42D7"/>
    <w:rsid w:val="007C540B"/>
    <w:rsid w:val="007C5476"/>
    <w:rsid w:val="007C5765"/>
    <w:rsid w:val="007C642F"/>
    <w:rsid w:val="007C6A1A"/>
    <w:rsid w:val="007C6CB9"/>
    <w:rsid w:val="007C7F1E"/>
    <w:rsid w:val="007C7F32"/>
    <w:rsid w:val="007D0252"/>
    <w:rsid w:val="007D042D"/>
    <w:rsid w:val="007D09F3"/>
    <w:rsid w:val="007D0B3B"/>
    <w:rsid w:val="007D2203"/>
    <w:rsid w:val="007D2CDC"/>
    <w:rsid w:val="007D3302"/>
    <w:rsid w:val="007D38CB"/>
    <w:rsid w:val="007D4239"/>
    <w:rsid w:val="007D4603"/>
    <w:rsid w:val="007D46B9"/>
    <w:rsid w:val="007D5487"/>
    <w:rsid w:val="007D6985"/>
    <w:rsid w:val="007D73BD"/>
    <w:rsid w:val="007E05BF"/>
    <w:rsid w:val="007E05C9"/>
    <w:rsid w:val="007E0FE3"/>
    <w:rsid w:val="007E332B"/>
    <w:rsid w:val="007E4470"/>
    <w:rsid w:val="007E53AA"/>
    <w:rsid w:val="007E5C83"/>
    <w:rsid w:val="007E6445"/>
    <w:rsid w:val="007E6ED0"/>
    <w:rsid w:val="007F11E1"/>
    <w:rsid w:val="007F1204"/>
    <w:rsid w:val="007F12A6"/>
    <w:rsid w:val="007F1819"/>
    <w:rsid w:val="007F457B"/>
    <w:rsid w:val="007F4B49"/>
    <w:rsid w:val="00800222"/>
    <w:rsid w:val="00800B24"/>
    <w:rsid w:val="0080144F"/>
    <w:rsid w:val="00802060"/>
    <w:rsid w:val="008026CE"/>
    <w:rsid w:val="00803C6A"/>
    <w:rsid w:val="00803EE7"/>
    <w:rsid w:val="00804640"/>
    <w:rsid w:val="00804A5D"/>
    <w:rsid w:val="00806DC7"/>
    <w:rsid w:val="00806E14"/>
    <w:rsid w:val="00807263"/>
    <w:rsid w:val="00807ACB"/>
    <w:rsid w:val="00810D5E"/>
    <w:rsid w:val="008110CE"/>
    <w:rsid w:val="00811C82"/>
    <w:rsid w:val="008130A2"/>
    <w:rsid w:val="00814FF4"/>
    <w:rsid w:val="00815D6C"/>
    <w:rsid w:val="00817A97"/>
    <w:rsid w:val="008215AD"/>
    <w:rsid w:val="0082473F"/>
    <w:rsid w:val="008250A6"/>
    <w:rsid w:val="008264FC"/>
    <w:rsid w:val="0082695F"/>
    <w:rsid w:val="00826B09"/>
    <w:rsid w:val="00826E34"/>
    <w:rsid w:val="00827163"/>
    <w:rsid w:val="008301C4"/>
    <w:rsid w:val="008306DF"/>
    <w:rsid w:val="008322A9"/>
    <w:rsid w:val="00832B93"/>
    <w:rsid w:val="00832ECD"/>
    <w:rsid w:val="00833928"/>
    <w:rsid w:val="00834921"/>
    <w:rsid w:val="008360E5"/>
    <w:rsid w:val="008364D4"/>
    <w:rsid w:val="008365E6"/>
    <w:rsid w:val="008419EE"/>
    <w:rsid w:val="00841D38"/>
    <w:rsid w:val="0084246A"/>
    <w:rsid w:val="00842B89"/>
    <w:rsid w:val="00842C89"/>
    <w:rsid w:val="00842DAA"/>
    <w:rsid w:val="00843386"/>
    <w:rsid w:val="00844B72"/>
    <w:rsid w:val="00845165"/>
    <w:rsid w:val="0084722E"/>
    <w:rsid w:val="00847FAA"/>
    <w:rsid w:val="00851058"/>
    <w:rsid w:val="00854000"/>
    <w:rsid w:val="00854175"/>
    <w:rsid w:val="00856871"/>
    <w:rsid w:val="00856E12"/>
    <w:rsid w:val="00860B20"/>
    <w:rsid w:val="00861F88"/>
    <w:rsid w:val="00864CD8"/>
    <w:rsid w:val="00865FC3"/>
    <w:rsid w:val="00867C57"/>
    <w:rsid w:val="00867EA1"/>
    <w:rsid w:val="00870471"/>
    <w:rsid w:val="00870F08"/>
    <w:rsid w:val="0087188A"/>
    <w:rsid w:val="00872D7B"/>
    <w:rsid w:val="008740A7"/>
    <w:rsid w:val="00876DC6"/>
    <w:rsid w:val="0087753B"/>
    <w:rsid w:val="00877E61"/>
    <w:rsid w:val="00877FE3"/>
    <w:rsid w:val="00880666"/>
    <w:rsid w:val="008809B0"/>
    <w:rsid w:val="00880A4B"/>
    <w:rsid w:val="00882167"/>
    <w:rsid w:val="00882A5A"/>
    <w:rsid w:val="00883183"/>
    <w:rsid w:val="00883EC6"/>
    <w:rsid w:val="008848BC"/>
    <w:rsid w:val="00884EDA"/>
    <w:rsid w:val="008872D1"/>
    <w:rsid w:val="0089159E"/>
    <w:rsid w:val="0089247D"/>
    <w:rsid w:val="008929B6"/>
    <w:rsid w:val="00893525"/>
    <w:rsid w:val="00893C6B"/>
    <w:rsid w:val="00894C49"/>
    <w:rsid w:val="00894FB8"/>
    <w:rsid w:val="008950B1"/>
    <w:rsid w:val="0089522D"/>
    <w:rsid w:val="0089686B"/>
    <w:rsid w:val="00896A19"/>
    <w:rsid w:val="00897391"/>
    <w:rsid w:val="00897BD9"/>
    <w:rsid w:val="008A01B7"/>
    <w:rsid w:val="008A0682"/>
    <w:rsid w:val="008A1381"/>
    <w:rsid w:val="008A309E"/>
    <w:rsid w:val="008A371D"/>
    <w:rsid w:val="008A4BCC"/>
    <w:rsid w:val="008B1ED6"/>
    <w:rsid w:val="008B2D97"/>
    <w:rsid w:val="008B2E38"/>
    <w:rsid w:val="008B3128"/>
    <w:rsid w:val="008B47E7"/>
    <w:rsid w:val="008B4EAA"/>
    <w:rsid w:val="008B64C0"/>
    <w:rsid w:val="008B6770"/>
    <w:rsid w:val="008C0257"/>
    <w:rsid w:val="008C1768"/>
    <w:rsid w:val="008C21F0"/>
    <w:rsid w:val="008C2B03"/>
    <w:rsid w:val="008C4B34"/>
    <w:rsid w:val="008C4BEF"/>
    <w:rsid w:val="008C4F15"/>
    <w:rsid w:val="008C50B9"/>
    <w:rsid w:val="008C69C5"/>
    <w:rsid w:val="008C6CF8"/>
    <w:rsid w:val="008C716C"/>
    <w:rsid w:val="008D0002"/>
    <w:rsid w:val="008D1D84"/>
    <w:rsid w:val="008D49CF"/>
    <w:rsid w:val="008D6763"/>
    <w:rsid w:val="008D71EC"/>
    <w:rsid w:val="008D7204"/>
    <w:rsid w:val="008D72A8"/>
    <w:rsid w:val="008E00F0"/>
    <w:rsid w:val="008E0DA7"/>
    <w:rsid w:val="008E0E4E"/>
    <w:rsid w:val="008E14B3"/>
    <w:rsid w:val="008E14E2"/>
    <w:rsid w:val="008E2B4F"/>
    <w:rsid w:val="008E3E01"/>
    <w:rsid w:val="008E4CFD"/>
    <w:rsid w:val="008F02AA"/>
    <w:rsid w:val="008F16C8"/>
    <w:rsid w:val="008F1A3C"/>
    <w:rsid w:val="008F1AFC"/>
    <w:rsid w:val="008F1C6C"/>
    <w:rsid w:val="008F3A0D"/>
    <w:rsid w:val="008F4C0F"/>
    <w:rsid w:val="008F5AD8"/>
    <w:rsid w:val="008F5B0C"/>
    <w:rsid w:val="008F606E"/>
    <w:rsid w:val="008F7668"/>
    <w:rsid w:val="008F7A0B"/>
    <w:rsid w:val="008F7AFD"/>
    <w:rsid w:val="0090068F"/>
    <w:rsid w:val="00901FD4"/>
    <w:rsid w:val="00902193"/>
    <w:rsid w:val="009022A6"/>
    <w:rsid w:val="009023E3"/>
    <w:rsid w:val="00902B9E"/>
    <w:rsid w:val="00904363"/>
    <w:rsid w:val="00905B50"/>
    <w:rsid w:val="00905EB7"/>
    <w:rsid w:val="0090622F"/>
    <w:rsid w:val="00906E09"/>
    <w:rsid w:val="0091129E"/>
    <w:rsid w:val="00911BC8"/>
    <w:rsid w:val="009121C1"/>
    <w:rsid w:val="009141B4"/>
    <w:rsid w:val="00915A29"/>
    <w:rsid w:val="009162F1"/>
    <w:rsid w:val="00917442"/>
    <w:rsid w:val="00917F9B"/>
    <w:rsid w:val="0092088A"/>
    <w:rsid w:val="009208C3"/>
    <w:rsid w:val="00920AEC"/>
    <w:rsid w:val="0092176E"/>
    <w:rsid w:val="00923A9F"/>
    <w:rsid w:val="00923CC5"/>
    <w:rsid w:val="00923CF1"/>
    <w:rsid w:val="00924B63"/>
    <w:rsid w:val="00925EF6"/>
    <w:rsid w:val="00930363"/>
    <w:rsid w:val="0093149E"/>
    <w:rsid w:val="009324EA"/>
    <w:rsid w:val="00933A42"/>
    <w:rsid w:val="00937604"/>
    <w:rsid w:val="00937881"/>
    <w:rsid w:val="00937BBB"/>
    <w:rsid w:val="0094087F"/>
    <w:rsid w:val="00940B04"/>
    <w:rsid w:val="009419C3"/>
    <w:rsid w:val="00943A85"/>
    <w:rsid w:val="00943AAE"/>
    <w:rsid w:val="00944095"/>
    <w:rsid w:val="00945066"/>
    <w:rsid w:val="00945514"/>
    <w:rsid w:val="00945F85"/>
    <w:rsid w:val="00946ED8"/>
    <w:rsid w:val="00947EB8"/>
    <w:rsid w:val="00950D93"/>
    <w:rsid w:val="009512FF"/>
    <w:rsid w:val="009517D0"/>
    <w:rsid w:val="009521A0"/>
    <w:rsid w:val="0095245D"/>
    <w:rsid w:val="00953EB4"/>
    <w:rsid w:val="009552C7"/>
    <w:rsid w:val="009552E3"/>
    <w:rsid w:val="009621A9"/>
    <w:rsid w:val="00962D65"/>
    <w:rsid w:val="00963846"/>
    <w:rsid w:val="00964A3D"/>
    <w:rsid w:val="00964F9A"/>
    <w:rsid w:val="00965167"/>
    <w:rsid w:val="009678A1"/>
    <w:rsid w:val="0097007C"/>
    <w:rsid w:val="00970691"/>
    <w:rsid w:val="00970A93"/>
    <w:rsid w:val="009751B3"/>
    <w:rsid w:val="00976690"/>
    <w:rsid w:val="0097699F"/>
    <w:rsid w:val="00976E27"/>
    <w:rsid w:val="009775C8"/>
    <w:rsid w:val="00980010"/>
    <w:rsid w:val="00981026"/>
    <w:rsid w:val="0098160A"/>
    <w:rsid w:val="00981F7D"/>
    <w:rsid w:val="00982249"/>
    <w:rsid w:val="009823B7"/>
    <w:rsid w:val="00984F8C"/>
    <w:rsid w:val="0098587F"/>
    <w:rsid w:val="009869B9"/>
    <w:rsid w:val="00987BF1"/>
    <w:rsid w:val="00992EDC"/>
    <w:rsid w:val="009938A9"/>
    <w:rsid w:val="00995CD8"/>
    <w:rsid w:val="00996B57"/>
    <w:rsid w:val="009973FF"/>
    <w:rsid w:val="009975BE"/>
    <w:rsid w:val="009A057E"/>
    <w:rsid w:val="009A0C75"/>
    <w:rsid w:val="009A1C55"/>
    <w:rsid w:val="009A210C"/>
    <w:rsid w:val="009A27D7"/>
    <w:rsid w:val="009A2958"/>
    <w:rsid w:val="009A2A42"/>
    <w:rsid w:val="009A2C3C"/>
    <w:rsid w:val="009A35FA"/>
    <w:rsid w:val="009A3614"/>
    <w:rsid w:val="009A3FD4"/>
    <w:rsid w:val="009A448A"/>
    <w:rsid w:val="009A47ED"/>
    <w:rsid w:val="009A4C3B"/>
    <w:rsid w:val="009A7A24"/>
    <w:rsid w:val="009A7FEB"/>
    <w:rsid w:val="009B0096"/>
    <w:rsid w:val="009B06A0"/>
    <w:rsid w:val="009B18CF"/>
    <w:rsid w:val="009B19F7"/>
    <w:rsid w:val="009B1B8F"/>
    <w:rsid w:val="009B2539"/>
    <w:rsid w:val="009B273E"/>
    <w:rsid w:val="009B2ADB"/>
    <w:rsid w:val="009B4194"/>
    <w:rsid w:val="009B4257"/>
    <w:rsid w:val="009B491C"/>
    <w:rsid w:val="009B7008"/>
    <w:rsid w:val="009B710D"/>
    <w:rsid w:val="009B7F07"/>
    <w:rsid w:val="009C13C3"/>
    <w:rsid w:val="009C158F"/>
    <w:rsid w:val="009C39E1"/>
    <w:rsid w:val="009C3BA5"/>
    <w:rsid w:val="009C4A74"/>
    <w:rsid w:val="009C4DC9"/>
    <w:rsid w:val="009C62CE"/>
    <w:rsid w:val="009C73DA"/>
    <w:rsid w:val="009C79E8"/>
    <w:rsid w:val="009D14CA"/>
    <w:rsid w:val="009D17DA"/>
    <w:rsid w:val="009D1A5A"/>
    <w:rsid w:val="009D2F78"/>
    <w:rsid w:val="009D6B8E"/>
    <w:rsid w:val="009D6DBB"/>
    <w:rsid w:val="009D776A"/>
    <w:rsid w:val="009E0979"/>
    <w:rsid w:val="009E23C8"/>
    <w:rsid w:val="009E45D5"/>
    <w:rsid w:val="009E65C5"/>
    <w:rsid w:val="009E7990"/>
    <w:rsid w:val="009F0AA2"/>
    <w:rsid w:val="009F35B7"/>
    <w:rsid w:val="009F43DD"/>
    <w:rsid w:val="009F5B67"/>
    <w:rsid w:val="009F6602"/>
    <w:rsid w:val="009F7D6B"/>
    <w:rsid w:val="00A01301"/>
    <w:rsid w:val="00A024F2"/>
    <w:rsid w:val="00A02B20"/>
    <w:rsid w:val="00A03074"/>
    <w:rsid w:val="00A04EA9"/>
    <w:rsid w:val="00A04FDC"/>
    <w:rsid w:val="00A060B6"/>
    <w:rsid w:val="00A07251"/>
    <w:rsid w:val="00A11CC5"/>
    <w:rsid w:val="00A12CEF"/>
    <w:rsid w:val="00A12DF7"/>
    <w:rsid w:val="00A1354A"/>
    <w:rsid w:val="00A13602"/>
    <w:rsid w:val="00A157FA"/>
    <w:rsid w:val="00A15A7D"/>
    <w:rsid w:val="00A17115"/>
    <w:rsid w:val="00A22F32"/>
    <w:rsid w:val="00A23804"/>
    <w:rsid w:val="00A24B2D"/>
    <w:rsid w:val="00A24D44"/>
    <w:rsid w:val="00A25E28"/>
    <w:rsid w:val="00A26F2B"/>
    <w:rsid w:val="00A2712C"/>
    <w:rsid w:val="00A27DAF"/>
    <w:rsid w:val="00A30C41"/>
    <w:rsid w:val="00A30FB5"/>
    <w:rsid w:val="00A317D1"/>
    <w:rsid w:val="00A31A99"/>
    <w:rsid w:val="00A344ED"/>
    <w:rsid w:val="00A34BC3"/>
    <w:rsid w:val="00A3612C"/>
    <w:rsid w:val="00A4010D"/>
    <w:rsid w:val="00A41C2A"/>
    <w:rsid w:val="00A42588"/>
    <w:rsid w:val="00A46F77"/>
    <w:rsid w:val="00A47178"/>
    <w:rsid w:val="00A47C4D"/>
    <w:rsid w:val="00A5017B"/>
    <w:rsid w:val="00A51BC4"/>
    <w:rsid w:val="00A5202F"/>
    <w:rsid w:val="00A530DD"/>
    <w:rsid w:val="00A535F3"/>
    <w:rsid w:val="00A539B3"/>
    <w:rsid w:val="00A5447A"/>
    <w:rsid w:val="00A54781"/>
    <w:rsid w:val="00A54A2E"/>
    <w:rsid w:val="00A54E22"/>
    <w:rsid w:val="00A54F45"/>
    <w:rsid w:val="00A56101"/>
    <w:rsid w:val="00A578A0"/>
    <w:rsid w:val="00A57A9E"/>
    <w:rsid w:val="00A60E0D"/>
    <w:rsid w:val="00A616DE"/>
    <w:rsid w:val="00A61B09"/>
    <w:rsid w:val="00A6224B"/>
    <w:rsid w:val="00A6312C"/>
    <w:rsid w:val="00A63477"/>
    <w:rsid w:val="00A6440F"/>
    <w:rsid w:val="00A64EA2"/>
    <w:rsid w:val="00A660E4"/>
    <w:rsid w:val="00A66C13"/>
    <w:rsid w:val="00A679FB"/>
    <w:rsid w:val="00A67ABE"/>
    <w:rsid w:val="00A67BCE"/>
    <w:rsid w:val="00A70831"/>
    <w:rsid w:val="00A71531"/>
    <w:rsid w:val="00A736B4"/>
    <w:rsid w:val="00A74BCF"/>
    <w:rsid w:val="00A762F5"/>
    <w:rsid w:val="00A814F9"/>
    <w:rsid w:val="00A81A2E"/>
    <w:rsid w:val="00A83683"/>
    <w:rsid w:val="00A83792"/>
    <w:rsid w:val="00A83A70"/>
    <w:rsid w:val="00A83FB4"/>
    <w:rsid w:val="00A84751"/>
    <w:rsid w:val="00A87B72"/>
    <w:rsid w:val="00A917EA"/>
    <w:rsid w:val="00A93D54"/>
    <w:rsid w:val="00A956ED"/>
    <w:rsid w:val="00A95B7B"/>
    <w:rsid w:val="00A97A9C"/>
    <w:rsid w:val="00AA35E1"/>
    <w:rsid w:val="00AA5619"/>
    <w:rsid w:val="00AA63CA"/>
    <w:rsid w:val="00AA7786"/>
    <w:rsid w:val="00AB1003"/>
    <w:rsid w:val="00AB172C"/>
    <w:rsid w:val="00AB3866"/>
    <w:rsid w:val="00AB4498"/>
    <w:rsid w:val="00AB4F15"/>
    <w:rsid w:val="00AC01D5"/>
    <w:rsid w:val="00AC19AB"/>
    <w:rsid w:val="00AC1B59"/>
    <w:rsid w:val="00AC425C"/>
    <w:rsid w:val="00AC4379"/>
    <w:rsid w:val="00AC5090"/>
    <w:rsid w:val="00AC6359"/>
    <w:rsid w:val="00AC77D6"/>
    <w:rsid w:val="00AC7CF6"/>
    <w:rsid w:val="00AC7E07"/>
    <w:rsid w:val="00AC7EAA"/>
    <w:rsid w:val="00AD18C4"/>
    <w:rsid w:val="00AD5A6D"/>
    <w:rsid w:val="00AD626B"/>
    <w:rsid w:val="00AD6CEF"/>
    <w:rsid w:val="00AE3247"/>
    <w:rsid w:val="00AE3D6D"/>
    <w:rsid w:val="00AE3D8D"/>
    <w:rsid w:val="00AE43FA"/>
    <w:rsid w:val="00AE5F82"/>
    <w:rsid w:val="00AE61B9"/>
    <w:rsid w:val="00AE6CE5"/>
    <w:rsid w:val="00AE7906"/>
    <w:rsid w:val="00AE7FCD"/>
    <w:rsid w:val="00AF00AF"/>
    <w:rsid w:val="00AF1A40"/>
    <w:rsid w:val="00AF282F"/>
    <w:rsid w:val="00AF398B"/>
    <w:rsid w:val="00AF460D"/>
    <w:rsid w:val="00AF614F"/>
    <w:rsid w:val="00AF62D8"/>
    <w:rsid w:val="00AF6D19"/>
    <w:rsid w:val="00B016F5"/>
    <w:rsid w:val="00B030B2"/>
    <w:rsid w:val="00B03C69"/>
    <w:rsid w:val="00B03E64"/>
    <w:rsid w:val="00B041A6"/>
    <w:rsid w:val="00B044B6"/>
    <w:rsid w:val="00B04C54"/>
    <w:rsid w:val="00B05063"/>
    <w:rsid w:val="00B07BCA"/>
    <w:rsid w:val="00B07E11"/>
    <w:rsid w:val="00B07FD0"/>
    <w:rsid w:val="00B11E20"/>
    <w:rsid w:val="00B12027"/>
    <w:rsid w:val="00B126AE"/>
    <w:rsid w:val="00B1355E"/>
    <w:rsid w:val="00B1587E"/>
    <w:rsid w:val="00B15D12"/>
    <w:rsid w:val="00B15F07"/>
    <w:rsid w:val="00B16B81"/>
    <w:rsid w:val="00B16BB2"/>
    <w:rsid w:val="00B16F75"/>
    <w:rsid w:val="00B1760D"/>
    <w:rsid w:val="00B203B6"/>
    <w:rsid w:val="00B21730"/>
    <w:rsid w:val="00B23436"/>
    <w:rsid w:val="00B247D4"/>
    <w:rsid w:val="00B24DFD"/>
    <w:rsid w:val="00B27EB7"/>
    <w:rsid w:val="00B30586"/>
    <w:rsid w:val="00B306C8"/>
    <w:rsid w:val="00B309EC"/>
    <w:rsid w:val="00B30BC0"/>
    <w:rsid w:val="00B31A60"/>
    <w:rsid w:val="00B31B1F"/>
    <w:rsid w:val="00B32080"/>
    <w:rsid w:val="00B32B41"/>
    <w:rsid w:val="00B342EA"/>
    <w:rsid w:val="00B346ED"/>
    <w:rsid w:val="00B34ECE"/>
    <w:rsid w:val="00B35272"/>
    <w:rsid w:val="00B3659E"/>
    <w:rsid w:val="00B4145C"/>
    <w:rsid w:val="00B4162E"/>
    <w:rsid w:val="00B440E5"/>
    <w:rsid w:val="00B4411D"/>
    <w:rsid w:val="00B44343"/>
    <w:rsid w:val="00B44A79"/>
    <w:rsid w:val="00B44EE4"/>
    <w:rsid w:val="00B45BD8"/>
    <w:rsid w:val="00B46E96"/>
    <w:rsid w:val="00B46FC1"/>
    <w:rsid w:val="00B47621"/>
    <w:rsid w:val="00B47C74"/>
    <w:rsid w:val="00B51239"/>
    <w:rsid w:val="00B51825"/>
    <w:rsid w:val="00B520A6"/>
    <w:rsid w:val="00B548B6"/>
    <w:rsid w:val="00B566CE"/>
    <w:rsid w:val="00B57342"/>
    <w:rsid w:val="00B60085"/>
    <w:rsid w:val="00B60888"/>
    <w:rsid w:val="00B61FED"/>
    <w:rsid w:val="00B635A0"/>
    <w:rsid w:val="00B63611"/>
    <w:rsid w:val="00B6364C"/>
    <w:rsid w:val="00B63716"/>
    <w:rsid w:val="00B64ABD"/>
    <w:rsid w:val="00B70223"/>
    <w:rsid w:val="00B702C7"/>
    <w:rsid w:val="00B71555"/>
    <w:rsid w:val="00B72F48"/>
    <w:rsid w:val="00B73BD1"/>
    <w:rsid w:val="00B75A30"/>
    <w:rsid w:val="00B77609"/>
    <w:rsid w:val="00B82D83"/>
    <w:rsid w:val="00B83B58"/>
    <w:rsid w:val="00B84FC8"/>
    <w:rsid w:val="00B852EC"/>
    <w:rsid w:val="00B8531E"/>
    <w:rsid w:val="00B86FE9"/>
    <w:rsid w:val="00B87ECB"/>
    <w:rsid w:val="00B91153"/>
    <w:rsid w:val="00B918DC"/>
    <w:rsid w:val="00B91A41"/>
    <w:rsid w:val="00B92671"/>
    <w:rsid w:val="00B928D5"/>
    <w:rsid w:val="00B93860"/>
    <w:rsid w:val="00B94C8D"/>
    <w:rsid w:val="00B9619F"/>
    <w:rsid w:val="00BA2617"/>
    <w:rsid w:val="00BA2D9F"/>
    <w:rsid w:val="00BA3A0E"/>
    <w:rsid w:val="00BA5FE2"/>
    <w:rsid w:val="00BA7F67"/>
    <w:rsid w:val="00BB0483"/>
    <w:rsid w:val="00BB05B1"/>
    <w:rsid w:val="00BB0CB7"/>
    <w:rsid w:val="00BB25B5"/>
    <w:rsid w:val="00BB30FD"/>
    <w:rsid w:val="00BB6F22"/>
    <w:rsid w:val="00BB7D8E"/>
    <w:rsid w:val="00BC400D"/>
    <w:rsid w:val="00BC482F"/>
    <w:rsid w:val="00BC49AD"/>
    <w:rsid w:val="00BC4AA1"/>
    <w:rsid w:val="00BC5FEB"/>
    <w:rsid w:val="00BC7283"/>
    <w:rsid w:val="00BC7F0C"/>
    <w:rsid w:val="00BC7F8D"/>
    <w:rsid w:val="00BC7F97"/>
    <w:rsid w:val="00BD0780"/>
    <w:rsid w:val="00BD22AC"/>
    <w:rsid w:val="00BD24FB"/>
    <w:rsid w:val="00BD324A"/>
    <w:rsid w:val="00BD39E6"/>
    <w:rsid w:val="00BD49BE"/>
    <w:rsid w:val="00BD4B02"/>
    <w:rsid w:val="00BD5103"/>
    <w:rsid w:val="00BD565C"/>
    <w:rsid w:val="00BD5A23"/>
    <w:rsid w:val="00BD7C56"/>
    <w:rsid w:val="00BE09A2"/>
    <w:rsid w:val="00BE0D97"/>
    <w:rsid w:val="00BE11D7"/>
    <w:rsid w:val="00BE1DED"/>
    <w:rsid w:val="00BE4D66"/>
    <w:rsid w:val="00BE531D"/>
    <w:rsid w:val="00BE53E4"/>
    <w:rsid w:val="00BE6C62"/>
    <w:rsid w:val="00BE7B37"/>
    <w:rsid w:val="00BE7CA1"/>
    <w:rsid w:val="00BF0CEB"/>
    <w:rsid w:val="00BF1316"/>
    <w:rsid w:val="00BF15B3"/>
    <w:rsid w:val="00BF4429"/>
    <w:rsid w:val="00BF507A"/>
    <w:rsid w:val="00BF54B8"/>
    <w:rsid w:val="00BF5EA9"/>
    <w:rsid w:val="00BF67D3"/>
    <w:rsid w:val="00BF7116"/>
    <w:rsid w:val="00BF761B"/>
    <w:rsid w:val="00BF7793"/>
    <w:rsid w:val="00C00AFC"/>
    <w:rsid w:val="00C01985"/>
    <w:rsid w:val="00C02EB4"/>
    <w:rsid w:val="00C03001"/>
    <w:rsid w:val="00C03B8B"/>
    <w:rsid w:val="00C10445"/>
    <w:rsid w:val="00C13128"/>
    <w:rsid w:val="00C1356F"/>
    <w:rsid w:val="00C14096"/>
    <w:rsid w:val="00C15640"/>
    <w:rsid w:val="00C16DCF"/>
    <w:rsid w:val="00C17B0E"/>
    <w:rsid w:val="00C17F72"/>
    <w:rsid w:val="00C21204"/>
    <w:rsid w:val="00C21892"/>
    <w:rsid w:val="00C218A2"/>
    <w:rsid w:val="00C222EB"/>
    <w:rsid w:val="00C229DA"/>
    <w:rsid w:val="00C25BED"/>
    <w:rsid w:val="00C26A70"/>
    <w:rsid w:val="00C27A49"/>
    <w:rsid w:val="00C27BE5"/>
    <w:rsid w:val="00C30565"/>
    <w:rsid w:val="00C31597"/>
    <w:rsid w:val="00C31A83"/>
    <w:rsid w:val="00C327CD"/>
    <w:rsid w:val="00C33AD7"/>
    <w:rsid w:val="00C34B5E"/>
    <w:rsid w:val="00C36760"/>
    <w:rsid w:val="00C37483"/>
    <w:rsid w:val="00C378C7"/>
    <w:rsid w:val="00C4091D"/>
    <w:rsid w:val="00C415E1"/>
    <w:rsid w:val="00C41AEA"/>
    <w:rsid w:val="00C421B8"/>
    <w:rsid w:val="00C43E61"/>
    <w:rsid w:val="00C45898"/>
    <w:rsid w:val="00C46962"/>
    <w:rsid w:val="00C47730"/>
    <w:rsid w:val="00C50165"/>
    <w:rsid w:val="00C50740"/>
    <w:rsid w:val="00C5128D"/>
    <w:rsid w:val="00C51451"/>
    <w:rsid w:val="00C51CA1"/>
    <w:rsid w:val="00C52CA0"/>
    <w:rsid w:val="00C535EC"/>
    <w:rsid w:val="00C5406E"/>
    <w:rsid w:val="00C541CC"/>
    <w:rsid w:val="00C54A64"/>
    <w:rsid w:val="00C556D1"/>
    <w:rsid w:val="00C57144"/>
    <w:rsid w:val="00C6004B"/>
    <w:rsid w:val="00C60775"/>
    <w:rsid w:val="00C60ABE"/>
    <w:rsid w:val="00C60BB6"/>
    <w:rsid w:val="00C6112F"/>
    <w:rsid w:val="00C624ED"/>
    <w:rsid w:val="00C63E9A"/>
    <w:rsid w:val="00C64B81"/>
    <w:rsid w:val="00C6543A"/>
    <w:rsid w:val="00C666B0"/>
    <w:rsid w:val="00C67C70"/>
    <w:rsid w:val="00C732BF"/>
    <w:rsid w:val="00C742DF"/>
    <w:rsid w:val="00C7483F"/>
    <w:rsid w:val="00C74A45"/>
    <w:rsid w:val="00C76980"/>
    <w:rsid w:val="00C76C0A"/>
    <w:rsid w:val="00C80AA0"/>
    <w:rsid w:val="00C812F4"/>
    <w:rsid w:val="00C82C92"/>
    <w:rsid w:val="00C83FFC"/>
    <w:rsid w:val="00C856CB"/>
    <w:rsid w:val="00C865E3"/>
    <w:rsid w:val="00C86BB5"/>
    <w:rsid w:val="00C87D9E"/>
    <w:rsid w:val="00C90706"/>
    <w:rsid w:val="00C9078C"/>
    <w:rsid w:val="00C912FD"/>
    <w:rsid w:val="00C914E7"/>
    <w:rsid w:val="00C9187C"/>
    <w:rsid w:val="00C91E55"/>
    <w:rsid w:val="00C92402"/>
    <w:rsid w:val="00C925B3"/>
    <w:rsid w:val="00C92644"/>
    <w:rsid w:val="00C9314E"/>
    <w:rsid w:val="00C93827"/>
    <w:rsid w:val="00C93D9C"/>
    <w:rsid w:val="00C940EE"/>
    <w:rsid w:val="00C9413D"/>
    <w:rsid w:val="00C96052"/>
    <w:rsid w:val="00C970C0"/>
    <w:rsid w:val="00CA04BE"/>
    <w:rsid w:val="00CA0D99"/>
    <w:rsid w:val="00CA1184"/>
    <w:rsid w:val="00CA1FE1"/>
    <w:rsid w:val="00CA29DC"/>
    <w:rsid w:val="00CA3E49"/>
    <w:rsid w:val="00CA46B1"/>
    <w:rsid w:val="00CA46BF"/>
    <w:rsid w:val="00CA5E13"/>
    <w:rsid w:val="00CA6B25"/>
    <w:rsid w:val="00CB06F7"/>
    <w:rsid w:val="00CB14F8"/>
    <w:rsid w:val="00CB1876"/>
    <w:rsid w:val="00CB35F6"/>
    <w:rsid w:val="00CB3973"/>
    <w:rsid w:val="00CB51CA"/>
    <w:rsid w:val="00CB6E26"/>
    <w:rsid w:val="00CB6E4A"/>
    <w:rsid w:val="00CB6F93"/>
    <w:rsid w:val="00CB7C9D"/>
    <w:rsid w:val="00CC0000"/>
    <w:rsid w:val="00CC1691"/>
    <w:rsid w:val="00CC2B0D"/>
    <w:rsid w:val="00CC3CEF"/>
    <w:rsid w:val="00CC417D"/>
    <w:rsid w:val="00CC458B"/>
    <w:rsid w:val="00CC4870"/>
    <w:rsid w:val="00CC4A2E"/>
    <w:rsid w:val="00CC6C39"/>
    <w:rsid w:val="00CD1AA2"/>
    <w:rsid w:val="00CD1D2B"/>
    <w:rsid w:val="00CD35B7"/>
    <w:rsid w:val="00CD362E"/>
    <w:rsid w:val="00CD3E92"/>
    <w:rsid w:val="00CD6062"/>
    <w:rsid w:val="00CE089C"/>
    <w:rsid w:val="00CE145F"/>
    <w:rsid w:val="00CE18CB"/>
    <w:rsid w:val="00CE1BA4"/>
    <w:rsid w:val="00CE277A"/>
    <w:rsid w:val="00CE2D5D"/>
    <w:rsid w:val="00CE3186"/>
    <w:rsid w:val="00CE3E48"/>
    <w:rsid w:val="00CE41D1"/>
    <w:rsid w:val="00CE43D0"/>
    <w:rsid w:val="00CE46C6"/>
    <w:rsid w:val="00CE48A4"/>
    <w:rsid w:val="00CE4A62"/>
    <w:rsid w:val="00CE56C0"/>
    <w:rsid w:val="00CE63C2"/>
    <w:rsid w:val="00CE6A2E"/>
    <w:rsid w:val="00CE7528"/>
    <w:rsid w:val="00CE78B9"/>
    <w:rsid w:val="00CF049C"/>
    <w:rsid w:val="00CF0545"/>
    <w:rsid w:val="00CF07D1"/>
    <w:rsid w:val="00CF07F4"/>
    <w:rsid w:val="00CF0FA4"/>
    <w:rsid w:val="00CF1664"/>
    <w:rsid w:val="00CF1736"/>
    <w:rsid w:val="00CF1912"/>
    <w:rsid w:val="00CF1A56"/>
    <w:rsid w:val="00CF1D59"/>
    <w:rsid w:val="00CF1F9B"/>
    <w:rsid w:val="00CF207E"/>
    <w:rsid w:val="00CF28E1"/>
    <w:rsid w:val="00CF2A63"/>
    <w:rsid w:val="00CF2F8A"/>
    <w:rsid w:val="00CF3716"/>
    <w:rsid w:val="00CF4F1D"/>
    <w:rsid w:val="00CF5962"/>
    <w:rsid w:val="00CF696B"/>
    <w:rsid w:val="00CF6AF0"/>
    <w:rsid w:val="00D00F7D"/>
    <w:rsid w:val="00D016BD"/>
    <w:rsid w:val="00D018AF"/>
    <w:rsid w:val="00D021CF"/>
    <w:rsid w:val="00D0303D"/>
    <w:rsid w:val="00D03C87"/>
    <w:rsid w:val="00D04046"/>
    <w:rsid w:val="00D04E0F"/>
    <w:rsid w:val="00D1034F"/>
    <w:rsid w:val="00D107EE"/>
    <w:rsid w:val="00D112C5"/>
    <w:rsid w:val="00D125F8"/>
    <w:rsid w:val="00D131E4"/>
    <w:rsid w:val="00D132C3"/>
    <w:rsid w:val="00D13436"/>
    <w:rsid w:val="00D13447"/>
    <w:rsid w:val="00D14259"/>
    <w:rsid w:val="00D14D22"/>
    <w:rsid w:val="00D167F6"/>
    <w:rsid w:val="00D203C5"/>
    <w:rsid w:val="00D20524"/>
    <w:rsid w:val="00D22AD0"/>
    <w:rsid w:val="00D22F45"/>
    <w:rsid w:val="00D23EE3"/>
    <w:rsid w:val="00D2410D"/>
    <w:rsid w:val="00D26A61"/>
    <w:rsid w:val="00D27CE7"/>
    <w:rsid w:val="00D301F1"/>
    <w:rsid w:val="00D302AB"/>
    <w:rsid w:val="00D30C2F"/>
    <w:rsid w:val="00D3104C"/>
    <w:rsid w:val="00D33B0F"/>
    <w:rsid w:val="00D35B45"/>
    <w:rsid w:val="00D365DD"/>
    <w:rsid w:val="00D371AE"/>
    <w:rsid w:val="00D37554"/>
    <w:rsid w:val="00D414FE"/>
    <w:rsid w:val="00D42211"/>
    <w:rsid w:val="00D42610"/>
    <w:rsid w:val="00D43181"/>
    <w:rsid w:val="00D44DB6"/>
    <w:rsid w:val="00D45622"/>
    <w:rsid w:val="00D468A0"/>
    <w:rsid w:val="00D46A52"/>
    <w:rsid w:val="00D473CD"/>
    <w:rsid w:val="00D508DE"/>
    <w:rsid w:val="00D50A47"/>
    <w:rsid w:val="00D50D5A"/>
    <w:rsid w:val="00D519F7"/>
    <w:rsid w:val="00D52074"/>
    <w:rsid w:val="00D520BB"/>
    <w:rsid w:val="00D53BBC"/>
    <w:rsid w:val="00D5440E"/>
    <w:rsid w:val="00D55077"/>
    <w:rsid w:val="00D55614"/>
    <w:rsid w:val="00D56291"/>
    <w:rsid w:val="00D57193"/>
    <w:rsid w:val="00D5761B"/>
    <w:rsid w:val="00D62BBB"/>
    <w:rsid w:val="00D65075"/>
    <w:rsid w:val="00D654BA"/>
    <w:rsid w:val="00D66ED9"/>
    <w:rsid w:val="00D70B92"/>
    <w:rsid w:val="00D70CDB"/>
    <w:rsid w:val="00D71B1C"/>
    <w:rsid w:val="00D72FB6"/>
    <w:rsid w:val="00D75364"/>
    <w:rsid w:val="00D75CAD"/>
    <w:rsid w:val="00D76B0C"/>
    <w:rsid w:val="00D80282"/>
    <w:rsid w:val="00D8041B"/>
    <w:rsid w:val="00D80C6D"/>
    <w:rsid w:val="00D80D18"/>
    <w:rsid w:val="00D81018"/>
    <w:rsid w:val="00D8171F"/>
    <w:rsid w:val="00D84742"/>
    <w:rsid w:val="00D84E95"/>
    <w:rsid w:val="00D8675C"/>
    <w:rsid w:val="00D86D75"/>
    <w:rsid w:val="00D9069C"/>
    <w:rsid w:val="00D90DF1"/>
    <w:rsid w:val="00D921BC"/>
    <w:rsid w:val="00D933C0"/>
    <w:rsid w:val="00D93E9D"/>
    <w:rsid w:val="00D954F1"/>
    <w:rsid w:val="00D96105"/>
    <w:rsid w:val="00D96192"/>
    <w:rsid w:val="00D97212"/>
    <w:rsid w:val="00D97B96"/>
    <w:rsid w:val="00D97F44"/>
    <w:rsid w:val="00DA21FA"/>
    <w:rsid w:val="00DA257A"/>
    <w:rsid w:val="00DA2D01"/>
    <w:rsid w:val="00DA358C"/>
    <w:rsid w:val="00DA3C73"/>
    <w:rsid w:val="00DA4B1D"/>
    <w:rsid w:val="00DA5C5F"/>
    <w:rsid w:val="00DA7BB9"/>
    <w:rsid w:val="00DA7C20"/>
    <w:rsid w:val="00DA7F6B"/>
    <w:rsid w:val="00DB2D22"/>
    <w:rsid w:val="00DB3087"/>
    <w:rsid w:val="00DB36F6"/>
    <w:rsid w:val="00DB3CE0"/>
    <w:rsid w:val="00DB449A"/>
    <w:rsid w:val="00DB4B42"/>
    <w:rsid w:val="00DB56F3"/>
    <w:rsid w:val="00DC1E4E"/>
    <w:rsid w:val="00DC1FB5"/>
    <w:rsid w:val="00DC269C"/>
    <w:rsid w:val="00DC2A47"/>
    <w:rsid w:val="00DC3098"/>
    <w:rsid w:val="00DC4105"/>
    <w:rsid w:val="00DD18F5"/>
    <w:rsid w:val="00DD198E"/>
    <w:rsid w:val="00DD2653"/>
    <w:rsid w:val="00DD27C6"/>
    <w:rsid w:val="00DD2B91"/>
    <w:rsid w:val="00DD2D3C"/>
    <w:rsid w:val="00DD38D7"/>
    <w:rsid w:val="00DD3AF3"/>
    <w:rsid w:val="00DD487F"/>
    <w:rsid w:val="00DD76E9"/>
    <w:rsid w:val="00DE0F01"/>
    <w:rsid w:val="00DE1435"/>
    <w:rsid w:val="00DE22BF"/>
    <w:rsid w:val="00DE2876"/>
    <w:rsid w:val="00DE28A3"/>
    <w:rsid w:val="00DE3C55"/>
    <w:rsid w:val="00DE414E"/>
    <w:rsid w:val="00DE4335"/>
    <w:rsid w:val="00DE4EC8"/>
    <w:rsid w:val="00DE50AC"/>
    <w:rsid w:val="00DE5B73"/>
    <w:rsid w:val="00DE6656"/>
    <w:rsid w:val="00DE723A"/>
    <w:rsid w:val="00DE7B66"/>
    <w:rsid w:val="00DF0169"/>
    <w:rsid w:val="00DF1321"/>
    <w:rsid w:val="00DF1B1F"/>
    <w:rsid w:val="00DF2EDF"/>
    <w:rsid w:val="00DF388D"/>
    <w:rsid w:val="00DF3DB7"/>
    <w:rsid w:val="00DF3FF3"/>
    <w:rsid w:val="00DF5933"/>
    <w:rsid w:val="00DF5B0B"/>
    <w:rsid w:val="00DF5FAE"/>
    <w:rsid w:val="00DF63C5"/>
    <w:rsid w:val="00DF7175"/>
    <w:rsid w:val="00E00942"/>
    <w:rsid w:val="00E03C00"/>
    <w:rsid w:val="00E04A67"/>
    <w:rsid w:val="00E05505"/>
    <w:rsid w:val="00E071D7"/>
    <w:rsid w:val="00E074F9"/>
    <w:rsid w:val="00E07CB0"/>
    <w:rsid w:val="00E10085"/>
    <w:rsid w:val="00E12BA1"/>
    <w:rsid w:val="00E12D4C"/>
    <w:rsid w:val="00E1373C"/>
    <w:rsid w:val="00E144AD"/>
    <w:rsid w:val="00E149C8"/>
    <w:rsid w:val="00E15BE1"/>
    <w:rsid w:val="00E15C77"/>
    <w:rsid w:val="00E165E7"/>
    <w:rsid w:val="00E17932"/>
    <w:rsid w:val="00E2067C"/>
    <w:rsid w:val="00E21F9D"/>
    <w:rsid w:val="00E221CF"/>
    <w:rsid w:val="00E223CB"/>
    <w:rsid w:val="00E2482A"/>
    <w:rsid w:val="00E25877"/>
    <w:rsid w:val="00E261E1"/>
    <w:rsid w:val="00E27841"/>
    <w:rsid w:val="00E27F4A"/>
    <w:rsid w:val="00E27F7A"/>
    <w:rsid w:val="00E30A5E"/>
    <w:rsid w:val="00E31175"/>
    <w:rsid w:val="00E32757"/>
    <w:rsid w:val="00E32D1D"/>
    <w:rsid w:val="00E33B79"/>
    <w:rsid w:val="00E33ECD"/>
    <w:rsid w:val="00E34916"/>
    <w:rsid w:val="00E34CF7"/>
    <w:rsid w:val="00E351AE"/>
    <w:rsid w:val="00E35740"/>
    <w:rsid w:val="00E35764"/>
    <w:rsid w:val="00E3584E"/>
    <w:rsid w:val="00E35950"/>
    <w:rsid w:val="00E35B06"/>
    <w:rsid w:val="00E36522"/>
    <w:rsid w:val="00E36E66"/>
    <w:rsid w:val="00E401F9"/>
    <w:rsid w:val="00E402D8"/>
    <w:rsid w:val="00E40394"/>
    <w:rsid w:val="00E41E67"/>
    <w:rsid w:val="00E436BB"/>
    <w:rsid w:val="00E43C0E"/>
    <w:rsid w:val="00E44092"/>
    <w:rsid w:val="00E45068"/>
    <w:rsid w:val="00E465D7"/>
    <w:rsid w:val="00E46799"/>
    <w:rsid w:val="00E51C0B"/>
    <w:rsid w:val="00E52374"/>
    <w:rsid w:val="00E52771"/>
    <w:rsid w:val="00E54E30"/>
    <w:rsid w:val="00E609D5"/>
    <w:rsid w:val="00E61F23"/>
    <w:rsid w:val="00E6392F"/>
    <w:rsid w:val="00E64D31"/>
    <w:rsid w:val="00E651BD"/>
    <w:rsid w:val="00E65420"/>
    <w:rsid w:val="00E67F94"/>
    <w:rsid w:val="00E702B4"/>
    <w:rsid w:val="00E7098E"/>
    <w:rsid w:val="00E70A2A"/>
    <w:rsid w:val="00E71C1C"/>
    <w:rsid w:val="00E7218B"/>
    <w:rsid w:val="00E73306"/>
    <w:rsid w:val="00E73473"/>
    <w:rsid w:val="00E73C7C"/>
    <w:rsid w:val="00E73D60"/>
    <w:rsid w:val="00E740EF"/>
    <w:rsid w:val="00E74C25"/>
    <w:rsid w:val="00E7502E"/>
    <w:rsid w:val="00E75F8D"/>
    <w:rsid w:val="00E76F88"/>
    <w:rsid w:val="00E777F6"/>
    <w:rsid w:val="00E778B3"/>
    <w:rsid w:val="00E77BD5"/>
    <w:rsid w:val="00E807B1"/>
    <w:rsid w:val="00E83AB1"/>
    <w:rsid w:val="00E86307"/>
    <w:rsid w:val="00E865BB"/>
    <w:rsid w:val="00E90837"/>
    <w:rsid w:val="00E91615"/>
    <w:rsid w:val="00E92D45"/>
    <w:rsid w:val="00E93F30"/>
    <w:rsid w:val="00EA0134"/>
    <w:rsid w:val="00EA0584"/>
    <w:rsid w:val="00EA20F4"/>
    <w:rsid w:val="00EA3A8C"/>
    <w:rsid w:val="00EA59F8"/>
    <w:rsid w:val="00EA65B7"/>
    <w:rsid w:val="00EA78B5"/>
    <w:rsid w:val="00EA7AB1"/>
    <w:rsid w:val="00EB0342"/>
    <w:rsid w:val="00EB0B1D"/>
    <w:rsid w:val="00EB11E6"/>
    <w:rsid w:val="00EB1281"/>
    <w:rsid w:val="00EB2C5A"/>
    <w:rsid w:val="00EB3AB6"/>
    <w:rsid w:val="00EB48BA"/>
    <w:rsid w:val="00EB52B7"/>
    <w:rsid w:val="00EB699B"/>
    <w:rsid w:val="00EB7740"/>
    <w:rsid w:val="00EC1E1C"/>
    <w:rsid w:val="00EC22DB"/>
    <w:rsid w:val="00EC2608"/>
    <w:rsid w:val="00EC287F"/>
    <w:rsid w:val="00EC318C"/>
    <w:rsid w:val="00EC3B4E"/>
    <w:rsid w:val="00EC4BF0"/>
    <w:rsid w:val="00EC4DD5"/>
    <w:rsid w:val="00EC52BB"/>
    <w:rsid w:val="00EC60BD"/>
    <w:rsid w:val="00EC611E"/>
    <w:rsid w:val="00EC6EE0"/>
    <w:rsid w:val="00ED1CCF"/>
    <w:rsid w:val="00ED31EE"/>
    <w:rsid w:val="00ED3BC1"/>
    <w:rsid w:val="00ED4528"/>
    <w:rsid w:val="00ED78F0"/>
    <w:rsid w:val="00EE0330"/>
    <w:rsid w:val="00EE124E"/>
    <w:rsid w:val="00EE1B30"/>
    <w:rsid w:val="00EE3EFA"/>
    <w:rsid w:val="00EE4D70"/>
    <w:rsid w:val="00EE56B7"/>
    <w:rsid w:val="00EE5795"/>
    <w:rsid w:val="00EE5A6D"/>
    <w:rsid w:val="00EE65F5"/>
    <w:rsid w:val="00EE73DB"/>
    <w:rsid w:val="00EF015B"/>
    <w:rsid w:val="00EF1AB2"/>
    <w:rsid w:val="00EF3D84"/>
    <w:rsid w:val="00EF57CF"/>
    <w:rsid w:val="00EF797C"/>
    <w:rsid w:val="00F002A1"/>
    <w:rsid w:val="00F007A2"/>
    <w:rsid w:val="00F02249"/>
    <w:rsid w:val="00F039A7"/>
    <w:rsid w:val="00F04BAD"/>
    <w:rsid w:val="00F04E93"/>
    <w:rsid w:val="00F069A8"/>
    <w:rsid w:val="00F07129"/>
    <w:rsid w:val="00F07B5D"/>
    <w:rsid w:val="00F07DAB"/>
    <w:rsid w:val="00F07FE9"/>
    <w:rsid w:val="00F1037F"/>
    <w:rsid w:val="00F11298"/>
    <w:rsid w:val="00F11626"/>
    <w:rsid w:val="00F11FA1"/>
    <w:rsid w:val="00F12252"/>
    <w:rsid w:val="00F13651"/>
    <w:rsid w:val="00F14414"/>
    <w:rsid w:val="00F14638"/>
    <w:rsid w:val="00F14F58"/>
    <w:rsid w:val="00F15A5F"/>
    <w:rsid w:val="00F164EA"/>
    <w:rsid w:val="00F17122"/>
    <w:rsid w:val="00F20364"/>
    <w:rsid w:val="00F2036D"/>
    <w:rsid w:val="00F206A4"/>
    <w:rsid w:val="00F2106A"/>
    <w:rsid w:val="00F21B73"/>
    <w:rsid w:val="00F22489"/>
    <w:rsid w:val="00F23013"/>
    <w:rsid w:val="00F23832"/>
    <w:rsid w:val="00F23ECF"/>
    <w:rsid w:val="00F24217"/>
    <w:rsid w:val="00F24B5D"/>
    <w:rsid w:val="00F251D9"/>
    <w:rsid w:val="00F30B8A"/>
    <w:rsid w:val="00F30D07"/>
    <w:rsid w:val="00F31AA3"/>
    <w:rsid w:val="00F31DED"/>
    <w:rsid w:val="00F32F8F"/>
    <w:rsid w:val="00F3313C"/>
    <w:rsid w:val="00F33782"/>
    <w:rsid w:val="00F36EEB"/>
    <w:rsid w:val="00F37637"/>
    <w:rsid w:val="00F37AA4"/>
    <w:rsid w:val="00F37CFD"/>
    <w:rsid w:val="00F37CFF"/>
    <w:rsid w:val="00F40576"/>
    <w:rsid w:val="00F416D1"/>
    <w:rsid w:val="00F4271B"/>
    <w:rsid w:val="00F44F52"/>
    <w:rsid w:val="00F457A5"/>
    <w:rsid w:val="00F45950"/>
    <w:rsid w:val="00F47AFF"/>
    <w:rsid w:val="00F52E84"/>
    <w:rsid w:val="00F53942"/>
    <w:rsid w:val="00F54107"/>
    <w:rsid w:val="00F5413F"/>
    <w:rsid w:val="00F54A14"/>
    <w:rsid w:val="00F557AE"/>
    <w:rsid w:val="00F56E10"/>
    <w:rsid w:val="00F618E8"/>
    <w:rsid w:val="00F61DFE"/>
    <w:rsid w:val="00F62171"/>
    <w:rsid w:val="00F62540"/>
    <w:rsid w:val="00F629CA"/>
    <w:rsid w:val="00F63A68"/>
    <w:rsid w:val="00F66209"/>
    <w:rsid w:val="00F66259"/>
    <w:rsid w:val="00F67777"/>
    <w:rsid w:val="00F70FF2"/>
    <w:rsid w:val="00F7275F"/>
    <w:rsid w:val="00F72BC1"/>
    <w:rsid w:val="00F73F4D"/>
    <w:rsid w:val="00F76B38"/>
    <w:rsid w:val="00F774B3"/>
    <w:rsid w:val="00F77B81"/>
    <w:rsid w:val="00F80232"/>
    <w:rsid w:val="00F8029A"/>
    <w:rsid w:val="00F810D1"/>
    <w:rsid w:val="00F81BC1"/>
    <w:rsid w:val="00F81DFF"/>
    <w:rsid w:val="00F82C56"/>
    <w:rsid w:val="00F83452"/>
    <w:rsid w:val="00F83F87"/>
    <w:rsid w:val="00F8520D"/>
    <w:rsid w:val="00F86B71"/>
    <w:rsid w:val="00F86CFD"/>
    <w:rsid w:val="00F8706E"/>
    <w:rsid w:val="00F871AF"/>
    <w:rsid w:val="00F90642"/>
    <w:rsid w:val="00F92335"/>
    <w:rsid w:val="00F930B2"/>
    <w:rsid w:val="00F935A4"/>
    <w:rsid w:val="00F93B66"/>
    <w:rsid w:val="00F93CBF"/>
    <w:rsid w:val="00F9575F"/>
    <w:rsid w:val="00F965C0"/>
    <w:rsid w:val="00F967C2"/>
    <w:rsid w:val="00FA0E3D"/>
    <w:rsid w:val="00FA0F54"/>
    <w:rsid w:val="00FA1125"/>
    <w:rsid w:val="00FA13B8"/>
    <w:rsid w:val="00FA1BCB"/>
    <w:rsid w:val="00FA3115"/>
    <w:rsid w:val="00FA38CC"/>
    <w:rsid w:val="00FA4EB9"/>
    <w:rsid w:val="00FA4FAA"/>
    <w:rsid w:val="00FA5150"/>
    <w:rsid w:val="00FB02F3"/>
    <w:rsid w:val="00FB12CA"/>
    <w:rsid w:val="00FB2556"/>
    <w:rsid w:val="00FB4495"/>
    <w:rsid w:val="00FB4E13"/>
    <w:rsid w:val="00FB7D92"/>
    <w:rsid w:val="00FC020A"/>
    <w:rsid w:val="00FC140E"/>
    <w:rsid w:val="00FC15B8"/>
    <w:rsid w:val="00FC16BA"/>
    <w:rsid w:val="00FC1900"/>
    <w:rsid w:val="00FC1F29"/>
    <w:rsid w:val="00FC236C"/>
    <w:rsid w:val="00FC23D2"/>
    <w:rsid w:val="00FC25B8"/>
    <w:rsid w:val="00FC4279"/>
    <w:rsid w:val="00FC4C90"/>
    <w:rsid w:val="00FC51D6"/>
    <w:rsid w:val="00FC5BCB"/>
    <w:rsid w:val="00FC5EBD"/>
    <w:rsid w:val="00FC722B"/>
    <w:rsid w:val="00FD0869"/>
    <w:rsid w:val="00FD11FA"/>
    <w:rsid w:val="00FD243F"/>
    <w:rsid w:val="00FD270C"/>
    <w:rsid w:val="00FD2854"/>
    <w:rsid w:val="00FD68AC"/>
    <w:rsid w:val="00FE19CE"/>
    <w:rsid w:val="00FE2C98"/>
    <w:rsid w:val="00FE2D63"/>
    <w:rsid w:val="00FE2E81"/>
    <w:rsid w:val="00FE3BA4"/>
    <w:rsid w:val="00FE3C11"/>
    <w:rsid w:val="00FE4BBE"/>
    <w:rsid w:val="00FE4CD1"/>
    <w:rsid w:val="00FE63D2"/>
    <w:rsid w:val="00FE7A8E"/>
    <w:rsid w:val="00FE7A90"/>
    <w:rsid w:val="00FF15F6"/>
    <w:rsid w:val="00FF2433"/>
    <w:rsid w:val="00FF33AE"/>
    <w:rsid w:val="00FF6A53"/>
    <w:rsid w:val="00FF7040"/>
    <w:rsid w:val="00FF73FC"/>
    <w:rsid w:val="00FF74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FF06B"/>
  <w15:docId w15:val="{969A16DC-AF73-44CA-ADE0-614BDDA22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72E4"/>
  </w:style>
  <w:style w:type="paragraph" w:styleId="1">
    <w:name w:val="heading 1"/>
    <w:basedOn w:val="a"/>
    <w:link w:val="10"/>
    <w:uiPriority w:val="9"/>
    <w:qFormat/>
    <w:rsid w:val="00B702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1640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
    <w:next w:val="a"/>
    <w:link w:val="40"/>
    <w:uiPriority w:val="9"/>
    <w:semiHidden/>
    <w:unhideWhenUsed/>
    <w:qFormat/>
    <w:rsid w:val="00B27EB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340E6"/>
    <w:rPr>
      <w:color w:val="0000FF"/>
      <w:u w:val="single"/>
    </w:rPr>
  </w:style>
  <w:style w:type="character" w:customStyle="1" w:styleId="t1data">
    <w:name w:val="t1data"/>
    <w:basedOn w:val="a0"/>
    <w:rsid w:val="005340E6"/>
  </w:style>
  <w:style w:type="character" w:styleId="a4">
    <w:name w:val="Emphasis"/>
    <w:basedOn w:val="a0"/>
    <w:uiPriority w:val="20"/>
    <w:qFormat/>
    <w:rsid w:val="005340E6"/>
    <w:rPr>
      <w:i/>
      <w:iCs/>
    </w:rPr>
  </w:style>
  <w:style w:type="character" w:customStyle="1" w:styleId="t10data">
    <w:name w:val="t10data"/>
    <w:basedOn w:val="a0"/>
    <w:rsid w:val="005340E6"/>
  </w:style>
  <w:style w:type="character" w:customStyle="1" w:styleId="virgule2018">
    <w:name w:val="virgule2018"/>
    <w:basedOn w:val="a0"/>
    <w:rsid w:val="005340E6"/>
  </w:style>
  <w:style w:type="character" w:customStyle="1" w:styleId="virgule2019">
    <w:name w:val="virgule2019"/>
    <w:basedOn w:val="a0"/>
    <w:rsid w:val="005340E6"/>
  </w:style>
  <w:style w:type="character" w:customStyle="1" w:styleId="point2020">
    <w:name w:val="point2020"/>
    <w:basedOn w:val="a0"/>
    <w:rsid w:val="005340E6"/>
  </w:style>
  <w:style w:type="character" w:customStyle="1" w:styleId="fileref">
    <w:name w:val="fileref"/>
    <w:basedOn w:val="a0"/>
    <w:rsid w:val="00784F86"/>
  </w:style>
  <w:style w:type="table" w:styleId="a5">
    <w:name w:val="Table Grid"/>
    <w:basedOn w:val="a1"/>
    <w:uiPriority w:val="39"/>
    <w:rsid w:val="00F81B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BC7F8D"/>
    <w:pPr>
      <w:ind w:left="720"/>
      <w:contextualSpacing/>
    </w:pPr>
  </w:style>
  <w:style w:type="paragraph" w:customStyle="1" w:styleId="11">
    <w:name w:val="Обычный1"/>
    <w:basedOn w:val="a"/>
    <w:rsid w:val="008D49CF"/>
    <w:pPr>
      <w:suppressAutoHyphens/>
      <w:spacing w:after="0" w:line="240" w:lineRule="auto"/>
    </w:pPr>
    <w:rPr>
      <w:rFonts w:ascii="Times New Roman" w:eastAsia="Times New Roman" w:hAnsi="Times New Roman" w:cs="Times New Roman"/>
      <w:sz w:val="24"/>
      <w:szCs w:val="24"/>
      <w:lang w:eastAsia="ar-SA"/>
    </w:rPr>
  </w:style>
  <w:style w:type="paragraph" w:customStyle="1" w:styleId="21">
    <w:name w:val="Знак2"/>
    <w:basedOn w:val="a"/>
    <w:rsid w:val="008D49CF"/>
    <w:pPr>
      <w:spacing w:line="240" w:lineRule="exact"/>
    </w:pPr>
    <w:rPr>
      <w:rFonts w:ascii="Verdana" w:eastAsia="Times New Roman" w:hAnsi="Verdana" w:cs="Verdana"/>
      <w:sz w:val="20"/>
      <w:szCs w:val="20"/>
      <w:lang w:val="en-US"/>
    </w:rPr>
  </w:style>
  <w:style w:type="paragraph" w:styleId="a7">
    <w:name w:val="Body Text"/>
    <w:basedOn w:val="a"/>
    <w:link w:val="a8"/>
    <w:rsid w:val="00F04E93"/>
    <w:pPr>
      <w:suppressAutoHyphens/>
      <w:spacing w:after="120" w:line="240" w:lineRule="auto"/>
    </w:pPr>
    <w:rPr>
      <w:rFonts w:ascii="Times New Roman" w:eastAsia="Times New Roman" w:hAnsi="Times New Roman" w:cs="Times New Roman"/>
      <w:sz w:val="24"/>
      <w:szCs w:val="24"/>
      <w:lang w:eastAsia="ar-SA"/>
    </w:rPr>
  </w:style>
  <w:style w:type="character" w:customStyle="1" w:styleId="a8">
    <w:name w:val="Основной текст Знак"/>
    <w:basedOn w:val="a0"/>
    <w:link w:val="a7"/>
    <w:rsid w:val="00F04E93"/>
    <w:rPr>
      <w:rFonts w:ascii="Times New Roman" w:eastAsia="Times New Roman" w:hAnsi="Times New Roman" w:cs="Times New Roman"/>
      <w:sz w:val="24"/>
      <w:szCs w:val="24"/>
      <w:lang w:eastAsia="ar-SA"/>
    </w:rPr>
  </w:style>
  <w:style w:type="paragraph" w:customStyle="1" w:styleId="210">
    <w:name w:val="Знак21"/>
    <w:basedOn w:val="a"/>
    <w:rsid w:val="00F04E93"/>
    <w:pPr>
      <w:spacing w:line="240" w:lineRule="exact"/>
    </w:pPr>
    <w:rPr>
      <w:rFonts w:ascii="Verdana" w:eastAsia="Times New Roman" w:hAnsi="Verdana" w:cs="Verdana"/>
      <w:sz w:val="20"/>
      <w:szCs w:val="20"/>
      <w:lang w:val="en-US"/>
    </w:rPr>
  </w:style>
  <w:style w:type="paragraph" w:customStyle="1" w:styleId="12">
    <w:name w:val="Знак1 Знак Знак Знак Знак Знак Знак"/>
    <w:basedOn w:val="a"/>
    <w:rsid w:val="00633CC1"/>
    <w:pPr>
      <w:spacing w:line="240" w:lineRule="exact"/>
    </w:pPr>
    <w:rPr>
      <w:rFonts w:ascii="Verdana" w:eastAsia="Times New Roman" w:hAnsi="Verdana" w:cs="Times New Roman"/>
      <w:sz w:val="20"/>
      <w:szCs w:val="20"/>
      <w:lang w:val="en-US"/>
    </w:rPr>
  </w:style>
  <w:style w:type="paragraph" w:styleId="a9">
    <w:name w:val="Balloon Text"/>
    <w:basedOn w:val="a"/>
    <w:link w:val="aa"/>
    <w:uiPriority w:val="99"/>
    <w:semiHidden/>
    <w:unhideWhenUsed/>
    <w:rsid w:val="000B7496"/>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0B7496"/>
    <w:rPr>
      <w:rFonts w:ascii="Tahoma" w:hAnsi="Tahoma" w:cs="Tahoma"/>
      <w:sz w:val="16"/>
      <w:szCs w:val="16"/>
    </w:rPr>
  </w:style>
  <w:style w:type="paragraph" w:styleId="ab">
    <w:name w:val="Normal (Web)"/>
    <w:basedOn w:val="a"/>
    <w:uiPriority w:val="99"/>
    <w:rsid w:val="00FC4279"/>
    <w:pPr>
      <w:spacing w:after="0" w:line="240" w:lineRule="auto"/>
    </w:pPr>
    <w:rPr>
      <w:rFonts w:ascii="Times New Roman" w:eastAsia="Times New Roman" w:hAnsi="Times New Roman" w:cs="Times New Roman"/>
      <w:sz w:val="24"/>
      <w:szCs w:val="24"/>
      <w:lang w:eastAsia="ru-RU"/>
    </w:rPr>
  </w:style>
  <w:style w:type="paragraph" w:customStyle="1" w:styleId="13">
    <w:name w:val="1"/>
    <w:basedOn w:val="a"/>
    <w:rsid w:val="00FC4279"/>
    <w:pPr>
      <w:widowControl w:val="0"/>
      <w:suppressAutoHyphens/>
      <w:spacing w:before="40" w:after="40" w:line="240" w:lineRule="auto"/>
      <w:ind w:firstLine="567"/>
      <w:jc w:val="both"/>
    </w:pPr>
    <w:rPr>
      <w:rFonts w:ascii="Arial" w:eastAsia="Times New Roman" w:hAnsi="Arial" w:cs="Arial"/>
      <w:sz w:val="20"/>
      <w:szCs w:val="20"/>
      <w:lang w:eastAsia="ar-SA"/>
    </w:rPr>
  </w:style>
  <w:style w:type="paragraph" w:customStyle="1" w:styleId="ac">
    <w:name w:val="Обычный ДР"/>
    <w:basedOn w:val="a"/>
    <w:link w:val="ad"/>
    <w:qFormat/>
    <w:rsid w:val="00DD18F5"/>
    <w:pPr>
      <w:spacing w:after="0" w:line="360" w:lineRule="auto"/>
      <w:ind w:firstLine="709"/>
      <w:jc w:val="both"/>
    </w:pPr>
    <w:rPr>
      <w:rFonts w:ascii="Times New Roman" w:eastAsia="Times New Roman" w:hAnsi="Times New Roman" w:cs="Times New Roman"/>
      <w:sz w:val="28"/>
      <w:szCs w:val="28"/>
      <w:lang w:val="x-none" w:eastAsia="x-none"/>
    </w:rPr>
  </w:style>
  <w:style w:type="character" w:customStyle="1" w:styleId="ad">
    <w:name w:val="Обычный ДР Знак"/>
    <w:link w:val="ac"/>
    <w:rsid w:val="00DD18F5"/>
    <w:rPr>
      <w:rFonts w:ascii="Times New Roman" w:eastAsia="Times New Roman" w:hAnsi="Times New Roman" w:cs="Times New Roman"/>
      <w:sz w:val="28"/>
      <w:szCs w:val="28"/>
      <w:lang w:val="x-none" w:eastAsia="x-none"/>
    </w:rPr>
  </w:style>
  <w:style w:type="paragraph" w:styleId="ae">
    <w:name w:val="header"/>
    <w:basedOn w:val="a"/>
    <w:link w:val="af"/>
    <w:uiPriority w:val="99"/>
    <w:unhideWhenUsed/>
    <w:rsid w:val="00271036"/>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271036"/>
  </w:style>
  <w:style w:type="paragraph" w:styleId="af0">
    <w:name w:val="footer"/>
    <w:basedOn w:val="a"/>
    <w:link w:val="af1"/>
    <w:uiPriority w:val="99"/>
    <w:unhideWhenUsed/>
    <w:rsid w:val="00271036"/>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271036"/>
  </w:style>
  <w:style w:type="character" w:customStyle="1" w:styleId="f4comment">
    <w:name w:val="f4comment"/>
    <w:basedOn w:val="a0"/>
    <w:rsid w:val="00271036"/>
  </w:style>
  <w:style w:type="paragraph" w:customStyle="1" w:styleId="msonormalmailrucssattributepostfixmailrucssattributepostfix">
    <w:name w:val="msonormal_mailru_css_attribute_postfix_mailru_css_attribute_postfix"/>
    <w:basedOn w:val="a"/>
    <w:rsid w:val="00F81DF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2">
    <w:name w:val="No Spacing"/>
    <w:uiPriority w:val="1"/>
    <w:qFormat/>
    <w:rsid w:val="003E7B8C"/>
    <w:pPr>
      <w:spacing w:after="0" w:line="240" w:lineRule="auto"/>
    </w:pPr>
  </w:style>
  <w:style w:type="paragraph" w:customStyle="1" w:styleId="calendbutton">
    <w:name w:val="calendbutton"/>
    <w:basedOn w:val="a"/>
    <w:rsid w:val="00661921"/>
    <w:pP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character" w:customStyle="1" w:styleId="14">
    <w:name w:val="Неразрешенное упоминание1"/>
    <w:basedOn w:val="a0"/>
    <w:uiPriority w:val="99"/>
    <w:semiHidden/>
    <w:unhideWhenUsed/>
    <w:rsid w:val="00746681"/>
    <w:rPr>
      <w:color w:val="605E5C"/>
      <w:shd w:val="clear" w:color="auto" w:fill="E1DFDD"/>
    </w:rPr>
  </w:style>
  <w:style w:type="character" w:styleId="af3">
    <w:name w:val="Strong"/>
    <w:basedOn w:val="a0"/>
    <w:uiPriority w:val="22"/>
    <w:qFormat/>
    <w:rsid w:val="00197825"/>
    <w:rPr>
      <w:b/>
      <w:bCs/>
    </w:rPr>
  </w:style>
  <w:style w:type="character" w:customStyle="1" w:styleId="10">
    <w:name w:val="Заголовок 1 Знак"/>
    <w:basedOn w:val="a0"/>
    <w:link w:val="1"/>
    <w:uiPriority w:val="9"/>
    <w:rsid w:val="00B70223"/>
    <w:rPr>
      <w:rFonts w:ascii="Times New Roman" w:eastAsia="Times New Roman" w:hAnsi="Times New Roman" w:cs="Times New Roman"/>
      <w:b/>
      <w:bCs/>
      <w:kern w:val="36"/>
      <w:sz w:val="48"/>
      <w:szCs w:val="48"/>
      <w:lang w:eastAsia="ru-RU"/>
    </w:rPr>
  </w:style>
  <w:style w:type="character" w:styleId="af4">
    <w:name w:val="FollowedHyperlink"/>
    <w:basedOn w:val="a0"/>
    <w:uiPriority w:val="99"/>
    <w:semiHidden/>
    <w:unhideWhenUsed/>
    <w:rsid w:val="00C7483F"/>
    <w:rPr>
      <w:color w:val="954F72" w:themeColor="followedHyperlink"/>
      <w:u w:val="single"/>
    </w:rPr>
  </w:style>
  <w:style w:type="character" w:customStyle="1" w:styleId="20">
    <w:name w:val="Заголовок 2 Знак"/>
    <w:basedOn w:val="a0"/>
    <w:link w:val="2"/>
    <w:uiPriority w:val="9"/>
    <w:semiHidden/>
    <w:rsid w:val="001640CF"/>
    <w:rPr>
      <w:rFonts w:asciiTheme="majorHAnsi" w:eastAsiaTheme="majorEastAsia" w:hAnsiTheme="majorHAnsi" w:cstheme="majorBidi"/>
      <w:color w:val="2E74B5" w:themeColor="accent1" w:themeShade="BF"/>
      <w:sz w:val="26"/>
      <w:szCs w:val="26"/>
    </w:rPr>
  </w:style>
  <w:style w:type="character" w:customStyle="1" w:styleId="40">
    <w:name w:val="Заголовок 4 Знак"/>
    <w:basedOn w:val="a0"/>
    <w:link w:val="4"/>
    <w:uiPriority w:val="9"/>
    <w:semiHidden/>
    <w:rsid w:val="00B27EB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9224">
      <w:bodyDiv w:val="1"/>
      <w:marLeft w:val="0"/>
      <w:marRight w:val="0"/>
      <w:marTop w:val="0"/>
      <w:marBottom w:val="0"/>
      <w:divBdr>
        <w:top w:val="none" w:sz="0" w:space="0" w:color="auto"/>
        <w:left w:val="none" w:sz="0" w:space="0" w:color="auto"/>
        <w:bottom w:val="none" w:sz="0" w:space="0" w:color="auto"/>
        <w:right w:val="none" w:sz="0" w:space="0" w:color="auto"/>
      </w:divBdr>
      <w:divsChild>
        <w:div w:id="176625488">
          <w:marLeft w:val="0"/>
          <w:marRight w:val="0"/>
          <w:marTop w:val="0"/>
          <w:marBottom w:val="0"/>
          <w:divBdr>
            <w:top w:val="none" w:sz="0" w:space="0" w:color="auto"/>
            <w:left w:val="none" w:sz="0" w:space="0" w:color="auto"/>
            <w:bottom w:val="none" w:sz="0" w:space="0" w:color="auto"/>
            <w:right w:val="none" w:sz="0" w:space="0" w:color="auto"/>
          </w:divBdr>
        </w:div>
        <w:div w:id="1926962528">
          <w:marLeft w:val="0"/>
          <w:marRight w:val="0"/>
          <w:marTop w:val="0"/>
          <w:marBottom w:val="0"/>
          <w:divBdr>
            <w:top w:val="none" w:sz="0" w:space="0" w:color="auto"/>
            <w:left w:val="none" w:sz="0" w:space="0" w:color="auto"/>
            <w:bottom w:val="none" w:sz="0" w:space="0" w:color="auto"/>
            <w:right w:val="none" w:sz="0" w:space="0" w:color="auto"/>
          </w:divBdr>
        </w:div>
      </w:divsChild>
    </w:div>
    <w:div w:id="21329005">
      <w:bodyDiv w:val="1"/>
      <w:marLeft w:val="0"/>
      <w:marRight w:val="0"/>
      <w:marTop w:val="0"/>
      <w:marBottom w:val="0"/>
      <w:divBdr>
        <w:top w:val="none" w:sz="0" w:space="0" w:color="auto"/>
        <w:left w:val="none" w:sz="0" w:space="0" w:color="auto"/>
        <w:bottom w:val="none" w:sz="0" w:space="0" w:color="auto"/>
        <w:right w:val="none" w:sz="0" w:space="0" w:color="auto"/>
      </w:divBdr>
    </w:div>
    <w:div w:id="39210140">
      <w:bodyDiv w:val="1"/>
      <w:marLeft w:val="0"/>
      <w:marRight w:val="0"/>
      <w:marTop w:val="0"/>
      <w:marBottom w:val="0"/>
      <w:divBdr>
        <w:top w:val="none" w:sz="0" w:space="0" w:color="auto"/>
        <w:left w:val="none" w:sz="0" w:space="0" w:color="auto"/>
        <w:bottom w:val="none" w:sz="0" w:space="0" w:color="auto"/>
        <w:right w:val="none" w:sz="0" w:space="0" w:color="auto"/>
      </w:divBdr>
    </w:div>
    <w:div w:id="55011843">
      <w:bodyDiv w:val="1"/>
      <w:marLeft w:val="0"/>
      <w:marRight w:val="0"/>
      <w:marTop w:val="0"/>
      <w:marBottom w:val="0"/>
      <w:divBdr>
        <w:top w:val="none" w:sz="0" w:space="0" w:color="auto"/>
        <w:left w:val="none" w:sz="0" w:space="0" w:color="auto"/>
        <w:bottom w:val="none" w:sz="0" w:space="0" w:color="auto"/>
        <w:right w:val="none" w:sz="0" w:space="0" w:color="auto"/>
      </w:divBdr>
      <w:divsChild>
        <w:div w:id="769357122">
          <w:marLeft w:val="0"/>
          <w:marRight w:val="0"/>
          <w:marTop w:val="0"/>
          <w:marBottom w:val="0"/>
          <w:divBdr>
            <w:top w:val="none" w:sz="0" w:space="0" w:color="auto"/>
            <w:left w:val="none" w:sz="0" w:space="0" w:color="auto"/>
            <w:bottom w:val="none" w:sz="0" w:space="0" w:color="auto"/>
            <w:right w:val="none" w:sz="0" w:space="0" w:color="auto"/>
          </w:divBdr>
          <w:divsChild>
            <w:div w:id="24522851">
              <w:marLeft w:val="0"/>
              <w:marRight w:val="0"/>
              <w:marTop w:val="0"/>
              <w:marBottom w:val="0"/>
              <w:divBdr>
                <w:top w:val="none" w:sz="0" w:space="0" w:color="auto"/>
                <w:left w:val="none" w:sz="0" w:space="0" w:color="auto"/>
                <w:bottom w:val="none" w:sz="0" w:space="0" w:color="auto"/>
                <w:right w:val="none" w:sz="0" w:space="0" w:color="auto"/>
              </w:divBdr>
            </w:div>
            <w:div w:id="319693310">
              <w:marLeft w:val="0"/>
              <w:marRight w:val="0"/>
              <w:marTop w:val="0"/>
              <w:marBottom w:val="0"/>
              <w:divBdr>
                <w:top w:val="none" w:sz="0" w:space="0" w:color="auto"/>
                <w:left w:val="none" w:sz="0" w:space="0" w:color="auto"/>
                <w:bottom w:val="none" w:sz="0" w:space="0" w:color="auto"/>
                <w:right w:val="none" w:sz="0" w:space="0" w:color="auto"/>
              </w:divBdr>
            </w:div>
            <w:div w:id="639726099">
              <w:marLeft w:val="0"/>
              <w:marRight w:val="0"/>
              <w:marTop w:val="0"/>
              <w:marBottom w:val="0"/>
              <w:divBdr>
                <w:top w:val="none" w:sz="0" w:space="0" w:color="auto"/>
                <w:left w:val="none" w:sz="0" w:space="0" w:color="auto"/>
                <w:bottom w:val="none" w:sz="0" w:space="0" w:color="auto"/>
                <w:right w:val="none" w:sz="0" w:space="0" w:color="auto"/>
              </w:divBdr>
            </w:div>
            <w:div w:id="1748961208">
              <w:marLeft w:val="0"/>
              <w:marRight w:val="0"/>
              <w:marTop w:val="0"/>
              <w:marBottom w:val="0"/>
              <w:divBdr>
                <w:top w:val="none" w:sz="0" w:space="0" w:color="auto"/>
                <w:left w:val="none" w:sz="0" w:space="0" w:color="auto"/>
                <w:bottom w:val="none" w:sz="0" w:space="0" w:color="auto"/>
                <w:right w:val="none" w:sz="0" w:space="0" w:color="auto"/>
              </w:divBdr>
            </w:div>
            <w:div w:id="1983541293">
              <w:marLeft w:val="0"/>
              <w:marRight w:val="0"/>
              <w:marTop w:val="0"/>
              <w:marBottom w:val="0"/>
              <w:divBdr>
                <w:top w:val="none" w:sz="0" w:space="0" w:color="auto"/>
                <w:left w:val="none" w:sz="0" w:space="0" w:color="auto"/>
                <w:bottom w:val="none" w:sz="0" w:space="0" w:color="auto"/>
                <w:right w:val="none" w:sz="0" w:space="0" w:color="auto"/>
              </w:divBdr>
            </w:div>
          </w:divsChild>
        </w:div>
        <w:div w:id="785344966">
          <w:marLeft w:val="0"/>
          <w:marRight w:val="0"/>
          <w:marTop w:val="0"/>
          <w:marBottom w:val="0"/>
          <w:divBdr>
            <w:top w:val="none" w:sz="0" w:space="0" w:color="auto"/>
            <w:left w:val="none" w:sz="0" w:space="0" w:color="auto"/>
            <w:bottom w:val="none" w:sz="0" w:space="0" w:color="auto"/>
            <w:right w:val="none" w:sz="0" w:space="0" w:color="auto"/>
          </w:divBdr>
        </w:div>
        <w:div w:id="1915239596">
          <w:marLeft w:val="0"/>
          <w:marRight w:val="0"/>
          <w:marTop w:val="0"/>
          <w:marBottom w:val="0"/>
          <w:divBdr>
            <w:top w:val="none" w:sz="0" w:space="0" w:color="auto"/>
            <w:left w:val="none" w:sz="0" w:space="0" w:color="auto"/>
            <w:bottom w:val="none" w:sz="0" w:space="0" w:color="auto"/>
            <w:right w:val="none" w:sz="0" w:space="0" w:color="auto"/>
          </w:divBdr>
        </w:div>
      </w:divsChild>
    </w:div>
    <w:div w:id="124861844">
      <w:bodyDiv w:val="1"/>
      <w:marLeft w:val="0"/>
      <w:marRight w:val="0"/>
      <w:marTop w:val="0"/>
      <w:marBottom w:val="0"/>
      <w:divBdr>
        <w:top w:val="none" w:sz="0" w:space="0" w:color="auto"/>
        <w:left w:val="none" w:sz="0" w:space="0" w:color="auto"/>
        <w:bottom w:val="none" w:sz="0" w:space="0" w:color="auto"/>
        <w:right w:val="none" w:sz="0" w:space="0" w:color="auto"/>
      </w:divBdr>
    </w:div>
    <w:div w:id="140971893">
      <w:bodyDiv w:val="1"/>
      <w:marLeft w:val="0"/>
      <w:marRight w:val="0"/>
      <w:marTop w:val="0"/>
      <w:marBottom w:val="0"/>
      <w:divBdr>
        <w:top w:val="none" w:sz="0" w:space="0" w:color="auto"/>
        <w:left w:val="none" w:sz="0" w:space="0" w:color="auto"/>
        <w:bottom w:val="none" w:sz="0" w:space="0" w:color="auto"/>
        <w:right w:val="none" w:sz="0" w:space="0" w:color="auto"/>
      </w:divBdr>
    </w:div>
    <w:div w:id="187645368">
      <w:bodyDiv w:val="1"/>
      <w:marLeft w:val="0"/>
      <w:marRight w:val="0"/>
      <w:marTop w:val="0"/>
      <w:marBottom w:val="0"/>
      <w:divBdr>
        <w:top w:val="none" w:sz="0" w:space="0" w:color="auto"/>
        <w:left w:val="none" w:sz="0" w:space="0" w:color="auto"/>
        <w:bottom w:val="none" w:sz="0" w:space="0" w:color="auto"/>
        <w:right w:val="none" w:sz="0" w:space="0" w:color="auto"/>
      </w:divBdr>
      <w:divsChild>
        <w:div w:id="906496354">
          <w:marLeft w:val="0"/>
          <w:marRight w:val="0"/>
          <w:marTop w:val="0"/>
          <w:marBottom w:val="0"/>
          <w:divBdr>
            <w:top w:val="none" w:sz="0" w:space="0" w:color="auto"/>
            <w:left w:val="none" w:sz="0" w:space="0" w:color="auto"/>
            <w:bottom w:val="none" w:sz="0" w:space="0" w:color="auto"/>
            <w:right w:val="none" w:sz="0" w:space="0" w:color="auto"/>
          </w:divBdr>
        </w:div>
      </w:divsChild>
    </w:div>
    <w:div w:id="228080261">
      <w:bodyDiv w:val="1"/>
      <w:marLeft w:val="0"/>
      <w:marRight w:val="0"/>
      <w:marTop w:val="0"/>
      <w:marBottom w:val="0"/>
      <w:divBdr>
        <w:top w:val="none" w:sz="0" w:space="0" w:color="auto"/>
        <w:left w:val="none" w:sz="0" w:space="0" w:color="auto"/>
        <w:bottom w:val="none" w:sz="0" w:space="0" w:color="auto"/>
        <w:right w:val="none" w:sz="0" w:space="0" w:color="auto"/>
      </w:divBdr>
    </w:div>
    <w:div w:id="237596763">
      <w:bodyDiv w:val="1"/>
      <w:marLeft w:val="0"/>
      <w:marRight w:val="0"/>
      <w:marTop w:val="0"/>
      <w:marBottom w:val="0"/>
      <w:divBdr>
        <w:top w:val="none" w:sz="0" w:space="0" w:color="auto"/>
        <w:left w:val="none" w:sz="0" w:space="0" w:color="auto"/>
        <w:bottom w:val="none" w:sz="0" w:space="0" w:color="auto"/>
        <w:right w:val="none" w:sz="0" w:space="0" w:color="auto"/>
      </w:divBdr>
      <w:divsChild>
        <w:div w:id="2039240026">
          <w:marLeft w:val="0"/>
          <w:marRight w:val="0"/>
          <w:marTop w:val="0"/>
          <w:marBottom w:val="0"/>
          <w:divBdr>
            <w:top w:val="none" w:sz="0" w:space="0" w:color="auto"/>
            <w:left w:val="none" w:sz="0" w:space="0" w:color="auto"/>
            <w:bottom w:val="none" w:sz="0" w:space="0" w:color="auto"/>
            <w:right w:val="none" w:sz="0" w:space="0" w:color="auto"/>
          </w:divBdr>
          <w:divsChild>
            <w:div w:id="138965603">
              <w:marLeft w:val="0"/>
              <w:marRight w:val="0"/>
              <w:marTop w:val="0"/>
              <w:marBottom w:val="0"/>
              <w:divBdr>
                <w:top w:val="none" w:sz="0" w:space="0" w:color="auto"/>
                <w:left w:val="none" w:sz="0" w:space="0" w:color="auto"/>
                <w:bottom w:val="none" w:sz="0" w:space="0" w:color="auto"/>
                <w:right w:val="none" w:sz="0" w:space="0" w:color="auto"/>
              </w:divBdr>
            </w:div>
            <w:div w:id="1655841948">
              <w:marLeft w:val="0"/>
              <w:marRight w:val="0"/>
              <w:marTop w:val="0"/>
              <w:marBottom w:val="0"/>
              <w:divBdr>
                <w:top w:val="none" w:sz="0" w:space="0" w:color="auto"/>
                <w:left w:val="none" w:sz="0" w:space="0" w:color="auto"/>
                <w:bottom w:val="none" w:sz="0" w:space="0" w:color="auto"/>
                <w:right w:val="none" w:sz="0" w:space="0" w:color="auto"/>
              </w:divBdr>
            </w:div>
          </w:divsChild>
        </w:div>
        <w:div w:id="163782672">
          <w:marLeft w:val="0"/>
          <w:marRight w:val="0"/>
          <w:marTop w:val="100"/>
          <w:marBottom w:val="0"/>
          <w:divBdr>
            <w:top w:val="none" w:sz="0" w:space="0" w:color="auto"/>
            <w:left w:val="none" w:sz="0" w:space="0" w:color="auto"/>
            <w:bottom w:val="none" w:sz="0" w:space="0" w:color="auto"/>
            <w:right w:val="none" w:sz="0" w:space="0" w:color="auto"/>
          </w:divBdr>
          <w:divsChild>
            <w:div w:id="816578581">
              <w:marLeft w:val="0"/>
              <w:marRight w:val="0"/>
              <w:marTop w:val="0"/>
              <w:marBottom w:val="0"/>
              <w:divBdr>
                <w:top w:val="none" w:sz="0" w:space="0" w:color="auto"/>
                <w:left w:val="none" w:sz="0" w:space="0" w:color="auto"/>
                <w:bottom w:val="none" w:sz="0" w:space="0" w:color="auto"/>
                <w:right w:val="none" w:sz="0" w:space="0" w:color="auto"/>
              </w:divBdr>
              <w:divsChild>
                <w:div w:id="1328553807">
                  <w:marLeft w:val="0"/>
                  <w:marRight w:val="0"/>
                  <w:marTop w:val="0"/>
                  <w:marBottom w:val="0"/>
                  <w:divBdr>
                    <w:top w:val="none" w:sz="0" w:space="0" w:color="auto"/>
                    <w:left w:val="none" w:sz="0" w:space="0" w:color="auto"/>
                    <w:bottom w:val="none" w:sz="0" w:space="0" w:color="auto"/>
                    <w:right w:val="none" w:sz="0" w:space="0" w:color="auto"/>
                  </w:divBdr>
                  <w:divsChild>
                    <w:div w:id="541018703">
                      <w:marLeft w:val="0"/>
                      <w:marRight w:val="0"/>
                      <w:marTop w:val="0"/>
                      <w:marBottom w:val="0"/>
                      <w:divBdr>
                        <w:top w:val="none" w:sz="0" w:space="0" w:color="auto"/>
                        <w:left w:val="none" w:sz="0" w:space="0" w:color="auto"/>
                        <w:bottom w:val="none" w:sz="0" w:space="0" w:color="auto"/>
                        <w:right w:val="none" w:sz="0" w:space="0" w:color="auto"/>
                      </w:divBdr>
                      <w:divsChild>
                        <w:div w:id="11259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715810">
              <w:marLeft w:val="0"/>
              <w:marRight w:val="0"/>
              <w:marTop w:val="0"/>
              <w:marBottom w:val="0"/>
              <w:divBdr>
                <w:top w:val="none" w:sz="0" w:space="0" w:color="auto"/>
                <w:left w:val="none" w:sz="0" w:space="0" w:color="auto"/>
                <w:bottom w:val="none" w:sz="0" w:space="0" w:color="auto"/>
                <w:right w:val="none" w:sz="0" w:space="0" w:color="auto"/>
              </w:divBdr>
              <w:divsChild>
                <w:div w:id="652221187">
                  <w:marLeft w:val="0"/>
                  <w:marRight w:val="0"/>
                  <w:marTop w:val="0"/>
                  <w:marBottom w:val="0"/>
                  <w:divBdr>
                    <w:top w:val="none" w:sz="0" w:space="0" w:color="auto"/>
                    <w:left w:val="none" w:sz="0" w:space="0" w:color="auto"/>
                    <w:bottom w:val="none" w:sz="0" w:space="0" w:color="auto"/>
                    <w:right w:val="none" w:sz="0" w:space="0" w:color="auto"/>
                  </w:divBdr>
                  <w:divsChild>
                    <w:div w:id="10579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308477">
          <w:marLeft w:val="0"/>
          <w:marRight w:val="0"/>
          <w:marTop w:val="0"/>
          <w:marBottom w:val="0"/>
          <w:divBdr>
            <w:top w:val="none" w:sz="0" w:space="0" w:color="auto"/>
            <w:left w:val="none" w:sz="0" w:space="0" w:color="auto"/>
            <w:bottom w:val="none" w:sz="0" w:space="0" w:color="auto"/>
            <w:right w:val="none" w:sz="0" w:space="0" w:color="auto"/>
          </w:divBdr>
          <w:divsChild>
            <w:div w:id="277226722">
              <w:marLeft w:val="0"/>
              <w:marRight w:val="0"/>
              <w:marTop w:val="0"/>
              <w:marBottom w:val="0"/>
              <w:divBdr>
                <w:top w:val="none" w:sz="0" w:space="0" w:color="auto"/>
                <w:left w:val="none" w:sz="0" w:space="0" w:color="auto"/>
                <w:bottom w:val="none" w:sz="0" w:space="0" w:color="auto"/>
                <w:right w:val="none" w:sz="0" w:space="0" w:color="auto"/>
              </w:divBdr>
              <w:divsChild>
                <w:div w:id="1123110721">
                  <w:marLeft w:val="0"/>
                  <w:marRight w:val="0"/>
                  <w:marTop w:val="0"/>
                  <w:marBottom w:val="0"/>
                  <w:divBdr>
                    <w:top w:val="none" w:sz="0" w:space="0" w:color="auto"/>
                    <w:left w:val="none" w:sz="0" w:space="0" w:color="auto"/>
                    <w:bottom w:val="none" w:sz="0" w:space="0" w:color="auto"/>
                    <w:right w:val="none" w:sz="0" w:space="0" w:color="auto"/>
                  </w:divBdr>
                  <w:divsChild>
                    <w:div w:id="4417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161401">
      <w:bodyDiv w:val="1"/>
      <w:marLeft w:val="0"/>
      <w:marRight w:val="0"/>
      <w:marTop w:val="0"/>
      <w:marBottom w:val="0"/>
      <w:divBdr>
        <w:top w:val="none" w:sz="0" w:space="0" w:color="auto"/>
        <w:left w:val="none" w:sz="0" w:space="0" w:color="auto"/>
        <w:bottom w:val="none" w:sz="0" w:space="0" w:color="auto"/>
        <w:right w:val="none" w:sz="0" w:space="0" w:color="auto"/>
      </w:divBdr>
      <w:divsChild>
        <w:div w:id="297104117">
          <w:marLeft w:val="0"/>
          <w:marRight w:val="0"/>
          <w:marTop w:val="240"/>
          <w:marBottom w:val="120"/>
          <w:divBdr>
            <w:top w:val="none" w:sz="0" w:space="0" w:color="auto"/>
            <w:left w:val="none" w:sz="0" w:space="0" w:color="auto"/>
            <w:bottom w:val="none" w:sz="0" w:space="0" w:color="auto"/>
            <w:right w:val="none" w:sz="0" w:space="0" w:color="auto"/>
          </w:divBdr>
        </w:div>
        <w:div w:id="1099066616">
          <w:marLeft w:val="0"/>
          <w:marRight w:val="0"/>
          <w:marTop w:val="0"/>
          <w:marBottom w:val="0"/>
          <w:divBdr>
            <w:top w:val="none" w:sz="0" w:space="0" w:color="auto"/>
            <w:left w:val="none" w:sz="0" w:space="0" w:color="auto"/>
            <w:bottom w:val="none" w:sz="0" w:space="0" w:color="auto"/>
            <w:right w:val="none" w:sz="0" w:space="0" w:color="auto"/>
          </w:divBdr>
          <w:divsChild>
            <w:div w:id="56171213">
              <w:marLeft w:val="0"/>
              <w:marRight w:val="0"/>
              <w:marTop w:val="0"/>
              <w:marBottom w:val="180"/>
              <w:divBdr>
                <w:top w:val="none" w:sz="0" w:space="0" w:color="auto"/>
                <w:left w:val="none" w:sz="0" w:space="0" w:color="auto"/>
                <w:bottom w:val="none" w:sz="0" w:space="0" w:color="auto"/>
                <w:right w:val="none" w:sz="0" w:space="0" w:color="auto"/>
              </w:divBdr>
            </w:div>
            <w:div w:id="106658535">
              <w:marLeft w:val="0"/>
              <w:marRight w:val="0"/>
              <w:marTop w:val="0"/>
              <w:marBottom w:val="180"/>
              <w:divBdr>
                <w:top w:val="none" w:sz="0" w:space="0" w:color="auto"/>
                <w:left w:val="none" w:sz="0" w:space="0" w:color="auto"/>
                <w:bottom w:val="none" w:sz="0" w:space="0" w:color="auto"/>
                <w:right w:val="none" w:sz="0" w:space="0" w:color="auto"/>
              </w:divBdr>
            </w:div>
            <w:div w:id="191765636">
              <w:marLeft w:val="0"/>
              <w:marRight w:val="0"/>
              <w:marTop w:val="0"/>
              <w:marBottom w:val="180"/>
              <w:divBdr>
                <w:top w:val="none" w:sz="0" w:space="0" w:color="auto"/>
                <w:left w:val="none" w:sz="0" w:space="0" w:color="auto"/>
                <w:bottom w:val="none" w:sz="0" w:space="0" w:color="auto"/>
                <w:right w:val="none" w:sz="0" w:space="0" w:color="auto"/>
              </w:divBdr>
            </w:div>
            <w:div w:id="210196090">
              <w:marLeft w:val="0"/>
              <w:marRight w:val="0"/>
              <w:marTop w:val="0"/>
              <w:marBottom w:val="180"/>
              <w:divBdr>
                <w:top w:val="none" w:sz="0" w:space="0" w:color="auto"/>
                <w:left w:val="none" w:sz="0" w:space="0" w:color="auto"/>
                <w:bottom w:val="none" w:sz="0" w:space="0" w:color="auto"/>
                <w:right w:val="none" w:sz="0" w:space="0" w:color="auto"/>
              </w:divBdr>
            </w:div>
            <w:div w:id="255793906">
              <w:marLeft w:val="0"/>
              <w:marRight w:val="0"/>
              <w:marTop w:val="0"/>
              <w:marBottom w:val="180"/>
              <w:divBdr>
                <w:top w:val="none" w:sz="0" w:space="0" w:color="auto"/>
                <w:left w:val="none" w:sz="0" w:space="0" w:color="auto"/>
                <w:bottom w:val="none" w:sz="0" w:space="0" w:color="auto"/>
                <w:right w:val="none" w:sz="0" w:space="0" w:color="auto"/>
              </w:divBdr>
            </w:div>
            <w:div w:id="307978200">
              <w:marLeft w:val="0"/>
              <w:marRight w:val="0"/>
              <w:marTop w:val="0"/>
              <w:marBottom w:val="180"/>
              <w:divBdr>
                <w:top w:val="none" w:sz="0" w:space="0" w:color="auto"/>
                <w:left w:val="none" w:sz="0" w:space="0" w:color="auto"/>
                <w:bottom w:val="none" w:sz="0" w:space="0" w:color="auto"/>
                <w:right w:val="none" w:sz="0" w:space="0" w:color="auto"/>
              </w:divBdr>
            </w:div>
            <w:div w:id="353192811">
              <w:marLeft w:val="0"/>
              <w:marRight w:val="0"/>
              <w:marTop w:val="0"/>
              <w:marBottom w:val="180"/>
              <w:divBdr>
                <w:top w:val="none" w:sz="0" w:space="0" w:color="auto"/>
                <w:left w:val="none" w:sz="0" w:space="0" w:color="auto"/>
                <w:bottom w:val="none" w:sz="0" w:space="0" w:color="auto"/>
                <w:right w:val="none" w:sz="0" w:space="0" w:color="auto"/>
              </w:divBdr>
            </w:div>
            <w:div w:id="783034553">
              <w:marLeft w:val="0"/>
              <w:marRight w:val="0"/>
              <w:marTop w:val="0"/>
              <w:marBottom w:val="180"/>
              <w:divBdr>
                <w:top w:val="none" w:sz="0" w:space="0" w:color="auto"/>
                <w:left w:val="none" w:sz="0" w:space="0" w:color="auto"/>
                <w:bottom w:val="none" w:sz="0" w:space="0" w:color="auto"/>
                <w:right w:val="none" w:sz="0" w:space="0" w:color="auto"/>
              </w:divBdr>
            </w:div>
            <w:div w:id="806821452">
              <w:marLeft w:val="0"/>
              <w:marRight w:val="0"/>
              <w:marTop w:val="0"/>
              <w:marBottom w:val="180"/>
              <w:divBdr>
                <w:top w:val="none" w:sz="0" w:space="0" w:color="auto"/>
                <w:left w:val="none" w:sz="0" w:space="0" w:color="auto"/>
                <w:bottom w:val="none" w:sz="0" w:space="0" w:color="auto"/>
                <w:right w:val="none" w:sz="0" w:space="0" w:color="auto"/>
              </w:divBdr>
            </w:div>
            <w:div w:id="826820678">
              <w:marLeft w:val="0"/>
              <w:marRight w:val="0"/>
              <w:marTop w:val="0"/>
              <w:marBottom w:val="180"/>
              <w:divBdr>
                <w:top w:val="none" w:sz="0" w:space="0" w:color="auto"/>
                <w:left w:val="none" w:sz="0" w:space="0" w:color="auto"/>
                <w:bottom w:val="none" w:sz="0" w:space="0" w:color="auto"/>
                <w:right w:val="none" w:sz="0" w:space="0" w:color="auto"/>
              </w:divBdr>
            </w:div>
            <w:div w:id="859125499">
              <w:marLeft w:val="0"/>
              <w:marRight w:val="0"/>
              <w:marTop w:val="0"/>
              <w:marBottom w:val="180"/>
              <w:divBdr>
                <w:top w:val="none" w:sz="0" w:space="0" w:color="auto"/>
                <w:left w:val="none" w:sz="0" w:space="0" w:color="auto"/>
                <w:bottom w:val="none" w:sz="0" w:space="0" w:color="auto"/>
                <w:right w:val="none" w:sz="0" w:space="0" w:color="auto"/>
              </w:divBdr>
            </w:div>
            <w:div w:id="938415607">
              <w:marLeft w:val="0"/>
              <w:marRight w:val="0"/>
              <w:marTop w:val="0"/>
              <w:marBottom w:val="180"/>
              <w:divBdr>
                <w:top w:val="none" w:sz="0" w:space="0" w:color="auto"/>
                <w:left w:val="none" w:sz="0" w:space="0" w:color="auto"/>
                <w:bottom w:val="none" w:sz="0" w:space="0" w:color="auto"/>
                <w:right w:val="none" w:sz="0" w:space="0" w:color="auto"/>
              </w:divBdr>
            </w:div>
            <w:div w:id="1024328052">
              <w:marLeft w:val="0"/>
              <w:marRight w:val="0"/>
              <w:marTop w:val="0"/>
              <w:marBottom w:val="180"/>
              <w:divBdr>
                <w:top w:val="none" w:sz="0" w:space="0" w:color="auto"/>
                <w:left w:val="none" w:sz="0" w:space="0" w:color="auto"/>
                <w:bottom w:val="none" w:sz="0" w:space="0" w:color="auto"/>
                <w:right w:val="none" w:sz="0" w:space="0" w:color="auto"/>
              </w:divBdr>
            </w:div>
            <w:div w:id="1030304559">
              <w:marLeft w:val="0"/>
              <w:marRight w:val="0"/>
              <w:marTop w:val="0"/>
              <w:marBottom w:val="180"/>
              <w:divBdr>
                <w:top w:val="none" w:sz="0" w:space="0" w:color="auto"/>
                <w:left w:val="none" w:sz="0" w:space="0" w:color="auto"/>
                <w:bottom w:val="none" w:sz="0" w:space="0" w:color="auto"/>
                <w:right w:val="none" w:sz="0" w:space="0" w:color="auto"/>
              </w:divBdr>
            </w:div>
            <w:div w:id="1202475263">
              <w:marLeft w:val="0"/>
              <w:marRight w:val="0"/>
              <w:marTop w:val="0"/>
              <w:marBottom w:val="180"/>
              <w:divBdr>
                <w:top w:val="none" w:sz="0" w:space="0" w:color="auto"/>
                <w:left w:val="none" w:sz="0" w:space="0" w:color="auto"/>
                <w:bottom w:val="none" w:sz="0" w:space="0" w:color="auto"/>
                <w:right w:val="none" w:sz="0" w:space="0" w:color="auto"/>
              </w:divBdr>
            </w:div>
            <w:div w:id="1272199900">
              <w:marLeft w:val="0"/>
              <w:marRight w:val="0"/>
              <w:marTop w:val="0"/>
              <w:marBottom w:val="180"/>
              <w:divBdr>
                <w:top w:val="none" w:sz="0" w:space="0" w:color="auto"/>
                <w:left w:val="none" w:sz="0" w:space="0" w:color="auto"/>
                <w:bottom w:val="none" w:sz="0" w:space="0" w:color="auto"/>
                <w:right w:val="none" w:sz="0" w:space="0" w:color="auto"/>
              </w:divBdr>
            </w:div>
            <w:div w:id="1277326071">
              <w:marLeft w:val="0"/>
              <w:marRight w:val="0"/>
              <w:marTop w:val="0"/>
              <w:marBottom w:val="180"/>
              <w:divBdr>
                <w:top w:val="none" w:sz="0" w:space="0" w:color="auto"/>
                <w:left w:val="none" w:sz="0" w:space="0" w:color="auto"/>
                <w:bottom w:val="none" w:sz="0" w:space="0" w:color="auto"/>
                <w:right w:val="none" w:sz="0" w:space="0" w:color="auto"/>
              </w:divBdr>
            </w:div>
            <w:div w:id="1287156166">
              <w:marLeft w:val="0"/>
              <w:marRight w:val="0"/>
              <w:marTop w:val="0"/>
              <w:marBottom w:val="180"/>
              <w:divBdr>
                <w:top w:val="none" w:sz="0" w:space="0" w:color="auto"/>
                <w:left w:val="none" w:sz="0" w:space="0" w:color="auto"/>
                <w:bottom w:val="none" w:sz="0" w:space="0" w:color="auto"/>
                <w:right w:val="none" w:sz="0" w:space="0" w:color="auto"/>
              </w:divBdr>
            </w:div>
            <w:div w:id="1368212307">
              <w:marLeft w:val="0"/>
              <w:marRight w:val="0"/>
              <w:marTop w:val="0"/>
              <w:marBottom w:val="180"/>
              <w:divBdr>
                <w:top w:val="none" w:sz="0" w:space="0" w:color="auto"/>
                <w:left w:val="none" w:sz="0" w:space="0" w:color="auto"/>
                <w:bottom w:val="none" w:sz="0" w:space="0" w:color="auto"/>
                <w:right w:val="none" w:sz="0" w:space="0" w:color="auto"/>
              </w:divBdr>
            </w:div>
            <w:div w:id="1431045939">
              <w:marLeft w:val="0"/>
              <w:marRight w:val="0"/>
              <w:marTop w:val="0"/>
              <w:marBottom w:val="180"/>
              <w:divBdr>
                <w:top w:val="none" w:sz="0" w:space="0" w:color="auto"/>
                <w:left w:val="none" w:sz="0" w:space="0" w:color="auto"/>
                <w:bottom w:val="none" w:sz="0" w:space="0" w:color="auto"/>
                <w:right w:val="none" w:sz="0" w:space="0" w:color="auto"/>
              </w:divBdr>
            </w:div>
            <w:div w:id="1491287619">
              <w:marLeft w:val="0"/>
              <w:marRight w:val="0"/>
              <w:marTop w:val="0"/>
              <w:marBottom w:val="180"/>
              <w:divBdr>
                <w:top w:val="none" w:sz="0" w:space="0" w:color="auto"/>
                <w:left w:val="none" w:sz="0" w:space="0" w:color="auto"/>
                <w:bottom w:val="none" w:sz="0" w:space="0" w:color="auto"/>
                <w:right w:val="none" w:sz="0" w:space="0" w:color="auto"/>
              </w:divBdr>
            </w:div>
            <w:div w:id="1747023712">
              <w:marLeft w:val="0"/>
              <w:marRight w:val="0"/>
              <w:marTop w:val="0"/>
              <w:marBottom w:val="180"/>
              <w:divBdr>
                <w:top w:val="none" w:sz="0" w:space="0" w:color="auto"/>
                <w:left w:val="none" w:sz="0" w:space="0" w:color="auto"/>
                <w:bottom w:val="none" w:sz="0" w:space="0" w:color="auto"/>
                <w:right w:val="none" w:sz="0" w:space="0" w:color="auto"/>
              </w:divBdr>
            </w:div>
            <w:div w:id="1812945097">
              <w:marLeft w:val="0"/>
              <w:marRight w:val="0"/>
              <w:marTop w:val="0"/>
              <w:marBottom w:val="0"/>
              <w:divBdr>
                <w:top w:val="none" w:sz="0" w:space="0" w:color="auto"/>
                <w:left w:val="none" w:sz="0" w:space="0" w:color="auto"/>
                <w:bottom w:val="none" w:sz="0" w:space="0" w:color="auto"/>
                <w:right w:val="none" w:sz="0" w:space="0" w:color="auto"/>
              </w:divBdr>
            </w:div>
            <w:div w:id="193855934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00043551">
      <w:bodyDiv w:val="1"/>
      <w:marLeft w:val="0"/>
      <w:marRight w:val="0"/>
      <w:marTop w:val="0"/>
      <w:marBottom w:val="0"/>
      <w:divBdr>
        <w:top w:val="none" w:sz="0" w:space="0" w:color="auto"/>
        <w:left w:val="none" w:sz="0" w:space="0" w:color="auto"/>
        <w:bottom w:val="none" w:sz="0" w:space="0" w:color="auto"/>
        <w:right w:val="none" w:sz="0" w:space="0" w:color="auto"/>
      </w:divBdr>
      <w:divsChild>
        <w:div w:id="1493064417">
          <w:marLeft w:val="0"/>
          <w:marRight w:val="0"/>
          <w:marTop w:val="0"/>
          <w:marBottom w:val="180"/>
          <w:divBdr>
            <w:top w:val="none" w:sz="0" w:space="0" w:color="auto"/>
            <w:left w:val="none" w:sz="0" w:space="0" w:color="auto"/>
            <w:bottom w:val="none" w:sz="0" w:space="0" w:color="auto"/>
            <w:right w:val="none" w:sz="0" w:space="0" w:color="auto"/>
          </w:divBdr>
        </w:div>
        <w:div w:id="168760642">
          <w:marLeft w:val="0"/>
          <w:marRight w:val="0"/>
          <w:marTop w:val="0"/>
          <w:marBottom w:val="180"/>
          <w:divBdr>
            <w:top w:val="none" w:sz="0" w:space="0" w:color="auto"/>
            <w:left w:val="none" w:sz="0" w:space="0" w:color="auto"/>
            <w:bottom w:val="none" w:sz="0" w:space="0" w:color="auto"/>
            <w:right w:val="none" w:sz="0" w:space="0" w:color="auto"/>
          </w:divBdr>
        </w:div>
      </w:divsChild>
    </w:div>
    <w:div w:id="404496420">
      <w:bodyDiv w:val="1"/>
      <w:marLeft w:val="0"/>
      <w:marRight w:val="0"/>
      <w:marTop w:val="0"/>
      <w:marBottom w:val="0"/>
      <w:divBdr>
        <w:top w:val="none" w:sz="0" w:space="0" w:color="auto"/>
        <w:left w:val="none" w:sz="0" w:space="0" w:color="auto"/>
        <w:bottom w:val="none" w:sz="0" w:space="0" w:color="auto"/>
        <w:right w:val="none" w:sz="0" w:space="0" w:color="auto"/>
      </w:divBdr>
      <w:divsChild>
        <w:div w:id="2004698094">
          <w:marLeft w:val="0"/>
          <w:marRight w:val="0"/>
          <w:marTop w:val="0"/>
          <w:marBottom w:val="180"/>
          <w:divBdr>
            <w:top w:val="none" w:sz="0" w:space="0" w:color="auto"/>
            <w:left w:val="none" w:sz="0" w:space="0" w:color="auto"/>
            <w:bottom w:val="none" w:sz="0" w:space="0" w:color="auto"/>
            <w:right w:val="none" w:sz="0" w:space="0" w:color="auto"/>
          </w:divBdr>
        </w:div>
      </w:divsChild>
    </w:div>
    <w:div w:id="433867083">
      <w:bodyDiv w:val="1"/>
      <w:marLeft w:val="0"/>
      <w:marRight w:val="0"/>
      <w:marTop w:val="0"/>
      <w:marBottom w:val="0"/>
      <w:divBdr>
        <w:top w:val="none" w:sz="0" w:space="0" w:color="auto"/>
        <w:left w:val="none" w:sz="0" w:space="0" w:color="auto"/>
        <w:bottom w:val="none" w:sz="0" w:space="0" w:color="auto"/>
        <w:right w:val="none" w:sz="0" w:space="0" w:color="auto"/>
      </w:divBdr>
    </w:div>
    <w:div w:id="454713676">
      <w:bodyDiv w:val="1"/>
      <w:marLeft w:val="0"/>
      <w:marRight w:val="0"/>
      <w:marTop w:val="0"/>
      <w:marBottom w:val="0"/>
      <w:divBdr>
        <w:top w:val="none" w:sz="0" w:space="0" w:color="auto"/>
        <w:left w:val="none" w:sz="0" w:space="0" w:color="auto"/>
        <w:bottom w:val="none" w:sz="0" w:space="0" w:color="auto"/>
        <w:right w:val="none" w:sz="0" w:space="0" w:color="auto"/>
      </w:divBdr>
    </w:div>
    <w:div w:id="511453541">
      <w:bodyDiv w:val="1"/>
      <w:marLeft w:val="0"/>
      <w:marRight w:val="0"/>
      <w:marTop w:val="0"/>
      <w:marBottom w:val="0"/>
      <w:divBdr>
        <w:top w:val="none" w:sz="0" w:space="0" w:color="auto"/>
        <w:left w:val="none" w:sz="0" w:space="0" w:color="auto"/>
        <w:bottom w:val="none" w:sz="0" w:space="0" w:color="auto"/>
        <w:right w:val="none" w:sz="0" w:space="0" w:color="auto"/>
      </w:divBdr>
    </w:div>
    <w:div w:id="543910480">
      <w:bodyDiv w:val="1"/>
      <w:marLeft w:val="0"/>
      <w:marRight w:val="0"/>
      <w:marTop w:val="0"/>
      <w:marBottom w:val="0"/>
      <w:divBdr>
        <w:top w:val="none" w:sz="0" w:space="0" w:color="auto"/>
        <w:left w:val="none" w:sz="0" w:space="0" w:color="auto"/>
        <w:bottom w:val="none" w:sz="0" w:space="0" w:color="auto"/>
        <w:right w:val="none" w:sz="0" w:space="0" w:color="auto"/>
      </w:divBdr>
    </w:div>
    <w:div w:id="549850753">
      <w:bodyDiv w:val="1"/>
      <w:marLeft w:val="0"/>
      <w:marRight w:val="0"/>
      <w:marTop w:val="0"/>
      <w:marBottom w:val="0"/>
      <w:divBdr>
        <w:top w:val="none" w:sz="0" w:space="0" w:color="auto"/>
        <w:left w:val="none" w:sz="0" w:space="0" w:color="auto"/>
        <w:bottom w:val="none" w:sz="0" w:space="0" w:color="auto"/>
        <w:right w:val="none" w:sz="0" w:space="0" w:color="auto"/>
      </w:divBdr>
    </w:div>
    <w:div w:id="566962726">
      <w:bodyDiv w:val="1"/>
      <w:marLeft w:val="0"/>
      <w:marRight w:val="0"/>
      <w:marTop w:val="0"/>
      <w:marBottom w:val="0"/>
      <w:divBdr>
        <w:top w:val="none" w:sz="0" w:space="0" w:color="auto"/>
        <w:left w:val="none" w:sz="0" w:space="0" w:color="auto"/>
        <w:bottom w:val="none" w:sz="0" w:space="0" w:color="auto"/>
        <w:right w:val="none" w:sz="0" w:space="0" w:color="auto"/>
      </w:divBdr>
    </w:div>
    <w:div w:id="571236955">
      <w:bodyDiv w:val="1"/>
      <w:marLeft w:val="0"/>
      <w:marRight w:val="0"/>
      <w:marTop w:val="0"/>
      <w:marBottom w:val="0"/>
      <w:divBdr>
        <w:top w:val="none" w:sz="0" w:space="0" w:color="auto"/>
        <w:left w:val="none" w:sz="0" w:space="0" w:color="auto"/>
        <w:bottom w:val="none" w:sz="0" w:space="0" w:color="auto"/>
        <w:right w:val="none" w:sz="0" w:space="0" w:color="auto"/>
      </w:divBdr>
      <w:divsChild>
        <w:div w:id="30228092">
          <w:marLeft w:val="0"/>
          <w:marRight w:val="0"/>
          <w:marTop w:val="0"/>
          <w:marBottom w:val="180"/>
          <w:divBdr>
            <w:top w:val="none" w:sz="0" w:space="0" w:color="auto"/>
            <w:left w:val="none" w:sz="0" w:space="0" w:color="auto"/>
            <w:bottom w:val="none" w:sz="0" w:space="0" w:color="auto"/>
            <w:right w:val="none" w:sz="0" w:space="0" w:color="auto"/>
          </w:divBdr>
        </w:div>
        <w:div w:id="198588152">
          <w:marLeft w:val="0"/>
          <w:marRight w:val="0"/>
          <w:marTop w:val="0"/>
          <w:marBottom w:val="180"/>
          <w:divBdr>
            <w:top w:val="none" w:sz="0" w:space="0" w:color="auto"/>
            <w:left w:val="none" w:sz="0" w:space="0" w:color="auto"/>
            <w:bottom w:val="none" w:sz="0" w:space="0" w:color="auto"/>
            <w:right w:val="none" w:sz="0" w:space="0" w:color="auto"/>
          </w:divBdr>
        </w:div>
        <w:div w:id="617486778">
          <w:marLeft w:val="0"/>
          <w:marRight w:val="0"/>
          <w:marTop w:val="0"/>
          <w:marBottom w:val="180"/>
          <w:divBdr>
            <w:top w:val="none" w:sz="0" w:space="0" w:color="auto"/>
            <w:left w:val="none" w:sz="0" w:space="0" w:color="auto"/>
            <w:bottom w:val="none" w:sz="0" w:space="0" w:color="auto"/>
            <w:right w:val="none" w:sz="0" w:space="0" w:color="auto"/>
          </w:divBdr>
        </w:div>
        <w:div w:id="1807812813">
          <w:marLeft w:val="0"/>
          <w:marRight w:val="0"/>
          <w:marTop w:val="0"/>
          <w:marBottom w:val="180"/>
          <w:divBdr>
            <w:top w:val="none" w:sz="0" w:space="0" w:color="auto"/>
            <w:left w:val="none" w:sz="0" w:space="0" w:color="auto"/>
            <w:bottom w:val="none" w:sz="0" w:space="0" w:color="auto"/>
            <w:right w:val="none" w:sz="0" w:space="0" w:color="auto"/>
          </w:divBdr>
        </w:div>
      </w:divsChild>
    </w:div>
    <w:div w:id="607205190">
      <w:bodyDiv w:val="1"/>
      <w:marLeft w:val="0"/>
      <w:marRight w:val="0"/>
      <w:marTop w:val="0"/>
      <w:marBottom w:val="0"/>
      <w:divBdr>
        <w:top w:val="none" w:sz="0" w:space="0" w:color="auto"/>
        <w:left w:val="none" w:sz="0" w:space="0" w:color="auto"/>
        <w:bottom w:val="none" w:sz="0" w:space="0" w:color="auto"/>
        <w:right w:val="none" w:sz="0" w:space="0" w:color="auto"/>
      </w:divBdr>
    </w:div>
    <w:div w:id="615795037">
      <w:bodyDiv w:val="1"/>
      <w:marLeft w:val="0"/>
      <w:marRight w:val="0"/>
      <w:marTop w:val="0"/>
      <w:marBottom w:val="0"/>
      <w:divBdr>
        <w:top w:val="none" w:sz="0" w:space="0" w:color="auto"/>
        <w:left w:val="none" w:sz="0" w:space="0" w:color="auto"/>
        <w:bottom w:val="none" w:sz="0" w:space="0" w:color="auto"/>
        <w:right w:val="none" w:sz="0" w:space="0" w:color="auto"/>
      </w:divBdr>
    </w:div>
    <w:div w:id="705982596">
      <w:bodyDiv w:val="1"/>
      <w:marLeft w:val="0"/>
      <w:marRight w:val="0"/>
      <w:marTop w:val="0"/>
      <w:marBottom w:val="0"/>
      <w:divBdr>
        <w:top w:val="none" w:sz="0" w:space="0" w:color="auto"/>
        <w:left w:val="none" w:sz="0" w:space="0" w:color="auto"/>
        <w:bottom w:val="none" w:sz="0" w:space="0" w:color="auto"/>
        <w:right w:val="none" w:sz="0" w:space="0" w:color="auto"/>
      </w:divBdr>
      <w:divsChild>
        <w:div w:id="219442005">
          <w:marLeft w:val="0"/>
          <w:marRight w:val="0"/>
          <w:marTop w:val="0"/>
          <w:marBottom w:val="180"/>
          <w:divBdr>
            <w:top w:val="none" w:sz="0" w:space="0" w:color="auto"/>
            <w:left w:val="none" w:sz="0" w:space="0" w:color="auto"/>
            <w:bottom w:val="none" w:sz="0" w:space="0" w:color="auto"/>
            <w:right w:val="none" w:sz="0" w:space="0" w:color="auto"/>
          </w:divBdr>
        </w:div>
        <w:div w:id="801113153">
          <w:marLeft w:val="0"/>
          <w:marRight w:val="0"/>
          <w:marTop w:val="0"/>
          <w:marBottom w:val="180"/>
          <w:divBdr>
            <w:top w:val="none" w:sz="0" w:space="0" w:color="auto"/>
            <w:left w:val="none" w:sz="0" w:space="0" w:color="auto"/>
            <w:bottom w:val="none" w:sz="0" w:space="0" w:color="auto"/>
            <w:right w:val="none" w:sz="0" w:space="0" w:color="auto"/>
          </w:divBdr>
        </w:div>
        <w:div w:id="1286350685">
          <w:marLeft w:val="0"/>
          <w:marRight w:val="0"/>
          <w:marTop w:val="0"/>
          <w:marBottom w:val="180"/>
          <w:divBdr>
            <w:top w:val="none" w:sz="0" w:space="0" w:color="auto"/>
            <w:left w:val="none" w:sz="0" w:space="0" w:color="auto"/>
            <w:bottom w:val="none" w:sz="0" w:space="0" w:color="auto"/>
            <w:right w:val="none" w:sz="0" w:space="0" w:color="auto"/>
          </w:divBdr>
        </w:div>
        <w:div w:id="1892423855">
          <w:marLeft w:val="0"/>
          <w:marRight w:val="0"/>
          <w:marTop w:val="0"/>
          <w:marBottom w:val="180"/>
          <w:divBdr>
            <w:top w:val="none" w:sz="0" w:space="0" w:color="auto"/>
            <w:left w:val="none" w:sz="0" w:space="0" w:color="auto"/>
            <w:bottom w:val="none" w:sz="0" w:space="0" w:color="auto"/>
            <w:right w:val="none" w:sz="0" w:space="0" w:color="auto"/>
          </w:divBdr>
        </w:div>
      </w:divsChild>
    </w:div>
    <w:div w:id="744836096">
      <w:bodyDiv w:val="1"/>
      <w:marLeft w:val="0"/>
      <w:marRight w:val="0"/>
      <w:marTop w:val="0"/>
      <w:marBottom w:val="0"/>
      <w:divBdr>
        <w:top w:val="none" w:sz="0" w:space="0" w:color="auto"/>
        <w:left w:val="none" w:sz="0" w:space="0" w:color="auto"/>
        <w:bottom w:val="none" w:sz="0" w:space="0" w:color="auto"/>
        <w:right w:val="none" w:sz="0" w:space="0" w:color="auto"/>
      </w:divBdr>
    </w:div>
    <w:div w:id="918515436">
      <w:bodyDiv w:val="1"/>
      <w:marLeft w:val="0"/>
      <w:marRight w:val="0"/>
      <w:marTop w:val="0"/>
      <w:marBottom w:val="0"/>
      <w:divBdr>
        <w:top w:val="none" w:sz="0" w:space="0" w:color="auto"/>
        <w:left w:val="none" w:sz="0" w:space="0" w:color="auto"/>
        <w:bottom w:val="none" w:sz="0" w:space="0" w:color="auto"/>
        <w:right w:val="none" w:sz="0" w:space="0" w:color="auto"/>
      </w:divBdr>
    </w:div>
    <w:div w:id="1051000982">
      <w:bodyDiv w:val="1"/>
      <w:marLeft w:val="0"/>
      <w:marRight w:val="0"/>
      <w:marTop w:val="0"/>
      <w:marBottom w:val="0"/>
      <w:divBdr>
        <w:top w:val="none" w:sz="0" w:space="0" w:color="auto"/>
        <w:left w:val="none" w:sz="0" w:space="0" w:color="auto"/>
        <w:bottom w:val="none" w:sz="0" w:space="0" w:color="auto"/>
        <w:right w:val="none" w:sz="0" w:space="0" w:color="auto"/>
      </w:divBdr>
      <w:divsChild>
        <w:div w:id="1881937167">
          <w:marLeft w:val="0"/>
          <w:marRight w:val="0"/>
          <w:marTop w:val="0"/>
          <w:marBottom w:val="0"/>
          <w:divBdr>
            <w:top w:val="none" w:sz="0" w:space="0" w:color="auto"/>
            <w:left w:val="none" w:sz="0" w:space="0" w:color="auto"/>
            <w:bottom w:val="none" w:sz="0" w:space="0" w:color="auto"/>
            <w:right w:val="none" w:sz="0" w:space="0" w:color="auto"/>
          </w:divBdr>
          <w:divsChild>
            <w:div w:id="186720889">
              <w:marLeft w:val="0"/>
              <w:marRight w:val="0"/>
              <w:marTop w:val="0"/>
              <w:marBottom w:val="0"/>
              <w:divBdr>
                <w:top w:val="none" w:sz="0" w:space="0" w:color="auto"/>
                <w:left w:val="none" w:sz="0" w:space="0" w:color="auto"/>
                <w:bottom w:val="none" w:sz="0" w:space="0" w:color="auto"/>
                <w:right w:val="none" w:sz="0" w:space="0" w:color="auto"/>
              </w:divBdr>
            </w:div>
            <w:div w:id="2107073245">
              <w:marLeft w:val="0"/>
              <w:marRight w:val="0"/>
              <w:marTop w:val="0"/>
              <w:marBottom w:val="0"/>
              <w:divBdr>
                <w:top w:val="none" w:sz="0" w:space="0" w:color="auto"/>
                <w:left w:val="none" w:sz="0" w:space="0" w:color="auto"/>
                <w:bottom w:val="none" w:sz="0" w:space="0" w:color="auto"/>
                <w:right w:val="none" w:sz="0" w:space="0" w:color="auto"/>
              </w:divBdr>
            </w:div>
          </w:divsChild>
        </w:div>
        <w:div w:id="1569071191">
          <w:marLeft w:val="0"/>
          <w:marRight w:val="0"/>
          <w:marTop w:val="100"/>
          <w:marBottom w:val="0"/>
          <w:divBdr>
            <w:top w:val="none" w:sz="0" w:space="0" w:color="auto"/>
            <w:left w:val="none" w:sz="0" w:space="0" w:color="auto"/>
            <w:bottom w:val="none" w:sz="0" w:space="0" w:color="auto"/>
            <w:right w:val="none" w:sz="0" w:space="0" w:color="auto"/>
          </w:divBdr>
          <w:divsChild>
            <w:div w:id="980385748">
              <w:marLeft w:val="0"/>
              <w:marRight w:val="0"/>
              <w:marTop w:val="0"/>
              <w:marBottom w:val="0"/>
              <w:divBdr>
                <w:top w:val="none" w:sz="0" w:space="0" w:color="auto"/>
                <w:left w:val="none" w:sz="0" w:space="0" w:color="auto"/>
                <w:bottom w:val="none" w:sz="0" w:space="0" w:color="auto"/>
                <w:right w:val="none" w:sz="0" w:space="0" w:color="auto"/>
              </w:divBdr>
              <w:divsChild>
                <w:div w:id="145516076">
                  <w:marLeft w:val="0"/>
                  <w:marRight w:val="0"/>
                  <w:marTop w:val="0"/>
                  <w:marBottom w:val="0"/>
                  <w:divBdr>
                    <w:top w:val="none" w:sz="0" w:space="0" w:color="auto"/>
                    <w:left w:val="none" w:sz="0" w:space="0" w:color="auto"/>
                    <w:bottom w:val="none" w:sz="0" w:space="0" w:color="auto"/>
                    <w:right w:val="none" w:sz="0" w:space="0" w:color="auto"/>
                  </w:divBdr>
                  <w:divsChild>
                    <w:div w:id="1978800764">
                      <w:marLeft w:val="0"/>
                      <w:marRight w:val="0"/>
                      <w:marTop w:val="0"/>
                      <w:marBottom w:val="0"/>
                      <w:divBdr>
                        <w:top w:val="none" w:sz="0" w:space="0" w:color="auto"/>
                        <w:left w:val="none" w:sz="0" w:space="0" w:color="auto"/>
                        <w:bottom w:val="none" w:sz="0" w:space="0" w:color="auto"/>
                        <w:right w:val="none" w:sz="0" w:space="0" w:color="auto"/>
                      </w:divBdr>
                      <w:divsChild>
                        <w:div w:id="179189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168824">
              <w:marLeft w:val="0"/>
              <w:marRight w:val="0"/>
              <w:marTop w:val="0"/>
              <w:marBottom w:val="0"/>
              <w:divBdr>
                <w:top w:val="none" w:sz="0" w:space="0" w:color="auto"/>
                <w:left w:val="none" w:sz="0" w:space="0" w:color="auto"/>
                <w:bottom w:val="none" w:sz="0" w:space="0" w:color="auto"/>
                <w:right w:val="none" w:sz="0" w:space="0" w:color="auto"/>
              </w:divBdr>
              <w:divsChild>
                <w:div w:id="714473597">
                  <w:marLeft w:val="0"/>
                  <w:marRight w:val="0"/>
                  <w:marTop w:val="0"/>
                  <w:marBottom w:val="0"/>
                  <w:divBdr>
                    <w:top w:val="none" w:sz="0" w:space="0" w:color="auto"/>
                    <w:left w:val="none" w:sz="0" w:space="0" w:color="auto"/>
                    <w:bottom w:val="none" w:sz="0" w:space="0" w:color="auto"/>
                    <w:right w:val="none" w:sz="0" w:space="0" w:color="auto"/>
                  </w:divBdr>
                  <w:divsChild>
                    <w:div w:id="12543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674330">
          <w:marLeft w:val="0"/>
          <w:marRight w:val="0"/>
          <w:marTop w:val="0"/>
          <w:marBottom w:val="0"/>
          <w:divBdr>
            <w:top w:val="none" w:sz="0" w:space="0" w:color="auto"/>
            <w:left w:val="none" w:sz="0" w:space="0" w:color="auto"/>
            <w:bottom w:val="none" w:sz="0" w:space="0" w:color="auto"/>
            <w:right w:val="none" w:sz="0" w:space="0" w:color="auto"/>
          </w:divBdr>
          <w:divsChild>
            <w:div w:id="437914593">
              <w:marLeft w:val="0"/>
              <w:marRight w:val="0"/>
              <w:marTop w:val="0"/>
              <w:marBottom w:val="0"/>
              <w:divBdr>
                <w:top w:val="none" w:sz="0" w:space="0" w:color="auto"/>
                <w:left w:val="none" w:sz="0" w:space="0" w:color="auto"/>
                <w:bottom w:val="none" w:sz="0" w:space="0" w:color="auto"/>
                <w:right w:val="none" w:sz="0" w:space="0" w:color="auto"/>
              </w:divBdr>
              <w:divsChild>
                <w:div w:id="1443258625">
                  <w:marLeft w:val="0"/>
                  <w:marRight w:val="0"/>
                  <w:marTop w:val="0"/>
                  <w:marBottom w:val="0"/>
                  <w:divBdr>
                    <w:top w:val="none" w:sz="0" w:space="0" w:color="auto"/>
                    <w:left w:val="none" w:sz="0" w:space="0" w:color="auto"/>
                    <w:bottom w:val="none" w:sz="0" w:space="0" w:color="auto"/>
                    <w:right w:val="none" w:sz="0" w:space="0" w:color="auto"/>
                  </w:divBdr>
                  <w:divsChild>
                    <w:div w:id="11844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388792">
      <w:bodyDiv w:val="1"/>
      <w:marLeft w:val="0"/>
      <w:marRight w:val="0"/>
      <w:marTop w:val="0"/>
      <w:marBottom w:val="0"/>
      <w:divBdr>
        <w:top w:val="none" w:sz="0" w:space="0" w:color="auto"/>
        <w:left w:val="none" w:sz="0" w:space="0" w:color="auto"/>
        <w:bottom w:val="none" w:sz="0" w:space="0" w:color="auto"/>
        <w:right w:val="none" w:sz="0" w:space="0" w:color="auto"/>
      </w:divBdr>
    </w:div>
    <w:div w:id="1109010196">
      <w:bodyDiv w:val="1"/>
      <w:marLeft w:val="0"/>
      <w:marRight w:val="0"/>
      <w:marTop w:val="0"/>
      <w:marBottom w:val="0"/>
      <w:divBdr>
        <w:top w:val="none" w:sz="0" w:space="0" w:color="auto"/>
        <w:left w:val="none" w:sz="0" w:space="0" w:color="auto"/>
        <w:bottom w:val="none" w:sz="0" w:space="0" w:color="auto"/>
        <w:right w:val="none" w:sz="0" w:space="0" w:color="auto"/>
      </w:divBdr>
    </w:div>
    <w:div w:id="1132402836">
      <w:bodyDiv w:val="1"/>
      <w:marLeft w:val="0"/>
      <w:marRight w:val="0"/>
      <w:marTop w:val="0"/>
      <w:marBottom w:val="0"/>
      <w:divBdr>
        <w:top w:val="none" w:sz="0" w:space="0" w:color="auto"/>
        <w:left w:val="none" w:sz="0" w:space="0" w:color="auto"/>
        <w:bottom w:val="none" w:sz="0" w:space="0" w:color="auto"/>
        <w:right w:val="none" w:sz="0" w:space="0" w:color="auto"/>
      </w:divBdr>
    </w:div>
    <w:div w:id="1143815624">
      <w:bodyDiv w:val="1"/>
      <w:marLeft w:val="0"/>
      <w:marRight w:val="0"/>
      <w:marTop w:val="0"/>
      <w:marBottom w:val="0"/>
      <w:divBdr>
        <w:top w:val="none" w:sz="0" w:space="0" w:color="auto"/>
        <w:left w:val="none" w:sz="0" w:space="0" w:color="auto"/>
        <w:bottom w:val="none" w:sz="0" w:space="0" w:color="auto"/>
        <w:right w:val="none" w:sz="0" w:space="0" w:color="auto"/>
      </w:divBdr>
    </w:div>
    <w:div w:id="1145438702">
      <w:bodyDiv w:val="1"/>
      <w:marLeft w:val="0"/>
      <w:marRight w:val="0"/>
      <w:marTop w:val="0"/>
      <w:marBottom w:val="0"/>
      <w:divBdr>
        <w:top w:val="none" w:sz="0" w:space="0" w:color="auto"/>
        <w:left w:val="none" w:sz="0" w:space="0" w:color="auto"/>
        <w:bottom w:val="none" w:sz="0" w:space="0" w:color="auto"/>
        <w:right w:val="none" w:sz="0" w:space="0" w:color="auto"/>
      </w:divBdr>
    </w:div>
    <w:div w:id="1154562980">
      <w:bodyDiv w:val="1"/>
      <w:marLeft w:val="0"/>
      <w:marRight w:val="0"/>
      <w:marTop w:val="0"/>
      <w:marBottom w:val="0"/>
      <w:divBdr>
        <w:top w:val="none" w:sz="0" w:space="0" w:color="auto"/>
        <w:left w:val="none" w:sz="0" w:space="0" w:color="auto"/>
        <w:bottom w:val="none" w:sz="0" w:space="0" w:color="auto"/>
        <w:right w:val="none" w:sz="0" w:space="0" w:color="auto"/>
      </w:divBdr>
      <w:divsChild>
        <w:div w:id="849951960">
          <w:marLeft w:val="0"/>
          <w:marRight w:val="0"/>
          <w:marTop w:val="0"/>
          <w:marBottom w:val="180"/>
          <w:divBdr>
            <w:top w:val="none" w:sz="0" w:space="0" w:color="auto"/>
            <w:left w:val="none" w:sz="0" w:space="0" w:color="auto"/>
            <w:bottom w:val="none" w:sz="0" w:space="0" w:color="auto"/>
            <w:right w:val="none" w:sz="0" w:space="0" w:color="auto"/>
          </w:divBdr>
        </w:div>
      </w:divsChild>
    </w:div>
    <w:div w:id="1158348862">
      <w:bodyDiv w:val="1"/>
      <w:marLeft w:val="0"/>
      <w:marRight w:val="0"/>
      <w:marTop w:val="0"/>
      <w:marBottom w:val="0"/>
      <w:divBdr>
        <w:top w:val="none" w:sz="0" w:space="0" w:color="auto"/>
        <w:left w:val="none" w:sz="0" w:space="0" w:color="auto"/>
        <w:bottom w:val="none" w:sz="0" w:space="0" w:color="auto"/>
        <w:right w:val="none" w:sz="0" w:space="0" w:color="auto"/>
      </w:divBdr>
    </w:div>
    <w:div w:id="1188258279">
      <w:bodyDiv w:val="1"/>
      <w:marLeft w:val="0"/>
      <w:marRight w:val="0"/>
      <w:marTop w:val="0"/>
      <w:marBottom w:val="0"/>
      <w:divBdr>
        <w:top w:val="none" w:sz="0" w:space="0" w:color="auto"/>
        <w:left w:val="none" w:sz="0" w:space="0" w:color="auto"/>
        <w:bottom w:val="none" w:sz="0" w:space="0" w:color="auto"/>
        <w:right w:val="none" w:sz="0" w:space="0" w:color="auto"/>
      </w:divBdr>
    </w:div>
    <w:div w:id="1224409892">
      <w:bodyDiv w:val="1"/>
      <w:marLeft w:val="0"/>
      <w:marRight w:val="0"/>
      <w:marTop w:val="0"/>
      <w:marBottom w:val="0"/>
      <w:divBdr>
        <w:top w:val="none" w:sz="0" w:space="0" w:color="auto"/>
        <w:left w:val="none" w:sz="0" w:space="0" w:color="auto"/>
        <w:bottom w:val="none" w:sz="0" w:space="0" w:color="auto"/>
        <w:right w:val="none" w:sz="0" w:space="0" w:color="auto"/>
      </w:divBdr>
    </w:div>
    <w:div w:id="1295788689">
      <w:bodyDiv w:val="1"/>
      <w:marLeft w:val="0"/>
      <w:marRight w:val="0"/>
      <w:marTop w:val="0"/>
      <w:marBottom w:val="0"/>
      <w:divBdr>
        <w:top w:val="none" w:sz="0" w:space="0" w:color="auto"/>
        <w:left w:val="none" w:sz="0" w:space="0" w:color="auto"/>
        <w:bottom w:val="none" w:sz="0" w:space="0" w:color="auto"/>
        <w:right w:val="none" w:sz="0" w:space="0" w:color="auto"/>
      </w:divBdr>
    </w:div>
    <w:div w:id="1406028534">
      <w:bodyDiv w:val="1"/>
      <w:marLeft w:val="0"/>
      <w:marRight w:val="0"/>
      <w:marTop w:val="0"/>
      <w:marBottom w:val="0"/>
      <w:divBdr>
        <w:top w:val="none" w:sz="0" w:space="0" w:color="auto"/>
        <w:left w:val="none" w:sz="0" w:space="0" w:color="auto"/>
        <w:bottom w:val="none" w:sz="0" w:space="0" w:color="auto"/>
        <w:right w:val="none" w:sz="0" w:space="0" w:color="auto"/>
      </w:divBdr>
    </w:div>
    <w:div w:id="1471048968">
      <w:bodyDiv w:val="1"/>
      <w:marLeft w:val="0"/>
      <w:marRight w:val="0"/>
      <w:marTop w:val="0"/>
      <w:marBottom w:val="0"/>
      <w:divBdr>
        <w:top w:val="none" w:sz="0" w:space="0" w:color="auto"/>
        <w:left w:val="none" w:sz="0" w:space="0" w:color="auto"/>
        <w:bottom w:val="none" w:sz="0" w:space="0" w:color="auto"/>
        <w:right w:val="none" w:sz="0" w:space="0" w:color="auto"/>
      </w:divBdr>
    </w:div>
    <w:div w:id="1559046952">
      <w:bodyDiv w:val="1"/>
      <w:marLeft w:val="0"/>
      <w:marRight w:val="0"/>
      <w:marTop w:val="0"/>
      <w:marBottom w:val="0"/>
      <w:divBdr>
        <w:top w:val="none" w:sz="0" w:space="0" w:color="auto"/>
        <w:left w:val="none" w:sz="0" w:space="0" w:color="auto"/>
        <w:bottom w:val="none" w:sz="0" w:space="0" w:color="auto"/>
        <w:right w:val="none" w:sz="0" w:space="0" w:color="auto"/>
      </w:divBdr>
    </w:div>
    <w:div w:id="1574778926">
      <w:bodyDiv w:val="1"/>
      <w:marLeft w:val="0"/>
      <w:marRight w:val="0"/>
      <w:marTop w:val="0"/>
      <w:marBottom w:val="0"/>
      <w:divBdr>
        <w:top w:val="none" w:sz="0" w:space="0" w:color="auto"/>
        <w:left w:val="none" w:sz="0" w:space="0" w:color="auto"/>
        <w:bottom w:val="none" w:sz="0" w:space="0" w:color="auto"/>
        <w:right w:val="none" w:sz="0" w:space="0" w:color="auto"/>
      </w:divBdr>
    </w:div>
    <w:div w:id="1596087151">
      <w:bodyDiv w:val="1"/>
      <w:marLeft w:val="0"/>
      <w:marRight w:val="0"/>
      <w:marTop w:val="0"/>
      <w:marBottom w:val="0"/>
      <w:divBdr>
        <w:top w:val="none" w:sz="0" w:space="0" w:color="auto"/>
        <w:left w:val="none" w:sz="0" w:space="0" w:color="auto"/>
        <w:bottom w:val="none" w:sz="0" w:space="0" w:color="auto"/>
        <w:right w:val="none" w:sz="0" w:space="0" w:color="auto"/>
      </w:divBdr>
      <w:divsChild>
        <w:div w:id="1386296578">
          <w:marLeft w:val="0"/>
          <w:marRight w:val="0"/>
          <w:marTop w:val="0"/>
          <w:marBottom w:val="0"/>
          <w:divBdr>
            <w:top w:val="none" w:sz="0" w:space="0" w:color="auto"/>
            <w:left w:val="none" w:sz="0" w:space="0" w:color="auto"/>
            <w:bottom w:val="none" w:sz="0" w:space="0" w:color="auto"/>
            <w:right w:val="none" w:sz="0" w:space="0" w:color="auto"/>
          </w:divBdr>
          <w:divsChild>
            <w:div w:id="2053919011">
              <w:marLeft w:val="0"/>
              <w:marRight w:val="60"/>
              <w:marTop w:val="0"/>
              <w:marBottom w:val="0"/>
              <w:divBdr>
                <w:top w:val="none" w:sz="0" w:space="0" w:color="auto"/>
                <w:left w:val="none" w:sz="0" w:space="0" w:color="auto"/>
                <w:bottom w:val="none" w:sz="0" w:space="0" w:color="auto"/>
                <w:right w:val="none" w:sz="0" w:space="0" w:color="auto"/>
              </w:divBdr>
              <w:divsChild>
                <w:div w:id="338388015">
                  <w:marLeft w:val="0"/>
                  <w:marRight w:val="0"/>
                  <w:marTop w:val="180"/>
                  <w:marBottom w:val="240"/>
                  <w:divBdr>
                    <w:top w:val="none" w:sz="0" w:space="0" w:color="auto"/>
                    <w:left w:val="none" w:sz="0" w:space="0" w:color="auto"/>
                    <w:bottom w:val="none" w:sz="0" w:space="0" w:color="auto"/>
                    <w:right w:val="none" w:sz="0" w:space="0" w:color="auto"/>
                  </w:divBdr>
                </w:div>
                <w:div w:id="2067410290">
                  <w:marLeft w:val="0"/>
                  <w:marRight w:val="0"/>
                  <w:marTop w:val="0"/>
                  <w:marBottom w:val="120"/>
                  <w:divBdr>
                    <w:top w:val="single" w:sz="6" w:space="0" w:color="C0C0C0"/>
                    <w:left w:val="single" w:sz="6" w:space="0" w:color="D9D9D9"/>
                    <w:bottom w:val="single" w:sz="6" w:space="0" w:color="D9D9D9"/>
                    <w:right w:val="single" w:sz="6" w:space="0" w:color="D9D9D9"/>
                  </w:divBdr>
                  <w:divsChild>
                    <w:div w:id="554436881">
                      <w:marLeft w:val="0"/>
                      <w:marRight w:val="0"/>
                      <w:marTop w:val="0"/>
                      <w:marBottom w:val="0"/>
                      <w:divBdr>
                        <w:top w:val="none" w:sz="0" w:space="0" w:color="auto"/>
                        <w:left w:val="none" w:sz="0" w:space="0" w:color="auto"/>
                        <w:bottom w:val="none" w:sz="0" w:space="0" w:color="auto"/>
                        <w:right w:val="none" w:sz="0" w:space="0" w:color="auto"/>
                      </w:divBdr>
                    </w:div>
                    <w:div w:id="174976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677522">
          <w:marLeft w:val="0"/>
          <w:marRight w:val="0"/>
          <w:marTop w:val="0"/>
          <w:marBottom w:val="0"/>
          <w:divBdr>
            <w:top w:val="none" w:sz="0" w:space="0" w:color="auto"/>
            <w:left w:val="none" w:sz="0" w:space="0" w:color="auto"/>
            <w:bottom w:val="none" w:sz="0" w:space="0" w:color="auto"/>
            <w:right w:val="none" w:sz="0" w:space="0" w:color="auto"/>
          </w:divBdr>
          <w:divsChild>
            <w:div w:id="194462077">
              <w:marLeft w:val="60"/>
              <w:marRight w:val="0"/>
              <w:marTop w:val="0"/>
              <w:marBottom w:val="0"/>
              <w:divBdr>
                <w:top w:val="none" w:sz="0" w:space="0" w:color="auto"/>
                <w:left w:val="none" w:sz="0" w:space="0" w:color="auto"/>
                <w:bottom w:val="none" w:sz="0" w:space="0" w:color="auto"/>
                <w:right w:val="none" w:sz="0" w:space="0" w:color="auto"/>
              </w:divBdr>
              <w:divsChild>
                <w:div w:id="521550148">
                  <w:marLeft w:val="0"/>
                  <w:marRight w:val="0"/>
                  <w:marTop w:val="0"/>
                  <w:marBottom w:val="0"/>
                  <w:divBdr>
                    <w:top w:val="none" w:sz="0" w:space="0" w:color="auto"/>
                    <w:left w:val="none" w:sz="0" w:space="0" w:color="auto"/>
                    <w:bottom w:val="none" w:sz="0" w:space="0" w:color="auto"/>
                    <w:right w:val="none" w:sz="0" w:space="0" w:color="auto"/>
                  </w:divBdr>
                  <w:divsChild>
                    <w:div w:id="669940942">
                      <w:marLeft w:val="0"/>
                      <w:marRight w:val="0"/>
                      <w:marTop w:val="0"/>
                      <w:marBottom w:val="120"/>
                      <w:divBdr>
                        <w:top w:val="single" w:sz="6" w:space="0" w:color="F5F5F5"/>
                        <w:left w:val="single" w:sz="6" w:space="0" w:color="F5F5F5"/>
                        <w:bottom w:val="single" w:sz="6" w:space="0" w:color="F5F5F5"/>
                        <w:right w:val="single" w:sz="6" w:space="0" w:color="F5F5F5"/>
                      </w:divBdr>
                      <w:divsChild>
                        <w:div w:id="1926914656">
                          <w:marLeft w:val="0"/>
                          <w:marRight w:val="0"/>
                          <w:marTop w:val="0"/>
                          <w:marBottom w:val="0"/>
                          <w:divBdr>
                            <w:top w:val="none" w:sz="0" w:space="0" w:color="auto"/>
                            <w:left w:val="none" w:sz="0" w:space="0" w:color="auto"/>
                            <w:bottom w:val="none" w:sz="0" w:space="0" w:color="auto"/>
                            <w:right w:val="none" w:sz="0" w:space="0" w:color="auto"/>
                          </w:divBdr>
                          <w:divsChild>
                            <w:div w:id="44565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655138">
      <w:bodyDiv w:val="1"/>
      <w:marLeft w:val="0"/>
      <w:marRight w:val="0"/>
      <w:marTop w:val="0"/>
      <w:marBottom w:val="0"/>
      <w:divBdr>
        <w:top w:val="none" w:sz="0" w:space="0" w:color="auto"/>
        <w:left w:val="none" w:sz="0" w:space="0" w:color="auto"/>
        <w:bottom w:val="none" w:sz="0" w:space="0" w:color="auto"/>
        <w:right w:val="none" w:sz="0" w:space="0" w:color="auto"/>
      </w:divBdr>
    </w:div>
    <w:div w:id="1750810486">
      <w:bodyDiv w:val="1"/>
      <w:marLeft w:val="0"/>
      <w:marRight w:val="0"/>
      <w:marTop w:val="0"/>
      <w:marBottom w:val="0"/>
      <w:divBdr>
        <w:top w:val="none" w:sz="0" w:space="0" w:color="auto"/>
        <w:left w:val="none" w:sz="0" w:space="0" w:color="auto"/>
        <w:bottom w:val="none" w:sz="0" w:space="0" w:color="auto"/>
        <w:right w:val="none" w:sz="0" w:space="0" w:color="auto"/>
      </w:divBdr>
    </w:div>
    <w:div w:id="1767992877">
      <w:bodyDiv w:val="1"/>
      <w:marLeft w:val="0"/>
      <w:marRight w:val="0"/>
      <w:marTop w:val="0"/>
      <w:marBottom w:val="0"/>
      <w:divBdr>
        <w:top w:val="none" w:sz="0" w:space="0" w:color="auto"/>
        <w:left w:val="none" w:sz="0" w:space="0" w:color="auto"/>
        <w:bottom w:val="none" w:sz="0" w:space="0" w:color="auto"/>
        <w:right w:val="none" w:sz="0" w:space="0" w:color="auto"/>
      </w:divBdr>
      <w:divsChild>
        <w:div w:id="420225129">
          <w:marLeft w:val="0"/>
          <w:marRight w:val="0"/>
          <w:marTop w:val="0"/>
          <w:marBottom w:val="0"/>
          <w:divBdr>
            <w:top w:val="none" w:sz="0" w:space="0" w:color="auto"/>
            <w:left w:val="none" w:sz="0" w:space="0" w:color="auto"/>
            <w:bottom w:val="none" w:sz="0" w:space="0" w:color="auto"/>
            <w:right w:val="none" w:sz="0" w:space="0" w:color="auto"/>
          </w:divBdr>
          <w:divsChild>
            <w:div w:id="2136176295">
              <w:marLeft w:val="0"/>
              <w:marRight w:val="0"/>
              <w:marTop w:val="0"/>
              <w:marBottom w:val="0"/>
              <w:divBdr>
                <w:top w:val="none" w:sz="0" w:space="0" w:color="auto"/>
                <w:left w:val="none" w:sz="0" w:space="0" w:color="auto"/>
                <w:bottom w:val="none" w:sz="0" w:space="0" w:color="auto"/>
                <w:right w:val="none" w:sz="0" w:space="0" w:color="auto"/>
              </w:divBdr>
              <w:divsChild>
                <w:div w:id="1299607283">
                  <w:marLeft w:val="0"/>
                  <w:marRight w:val="0"/>
                  <w:marTop w:val="240"/>
                  <w:marBottom w:val="0"/>
                  <w:divBdr>
                    <w:top w:val="none" w:sz="0" w:space="0" w:color="auto"/>
                    <w:left w:val="none" w:sz="0" w:space="0" w:color="auto"/>
                    <w:bottom w:val="none" w:sz="0" w:space="0" w:color="auto"/>
                    <w:right w:val="none" w:sz="0" w:space="0" w:color="auto"/>
                  </w:divBdr>
                  <w:divsChild>
                    <w:div w:id="97807342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80447042">
      <w:bodyDiv w:val="1"/>
      <w:marLeft w:val="0"/>
      <w:marRight w:val="0"/>
      <w:marTop w:val="0"/>
      <w:marBottom w:val="0"/>
      <w:divBdr>
        <w:top w:val="none" w:sz="0" w:space="0" w:color="auto"/>
        <w:left w:val="none" w:sz="0" w:space="0" w:color="auto"/>
        <w:bottom w:val="none" w:sz="0" w:space="0" w:color="auto"/>
        <w:right w:val="none" w:sz="0" w:space="0" w:color="auto"/>
      </w:divBdr>
    </w:div>
    <w:div w:id="1783264346">
      <w:bodyDiv w:val="1"/>
      <w:marLeft w:val="0"/>
      <w:marRight w:val="0"/>
      <w:marTop w:val="0"/>
      <w:marBottom w:val="0"/>
      <w:divBdr>
        <w:top w:val="none" w:sz="0" w:space="0" w:color="auto"/>
        <w:left w:val="none" w:sz="0" w:space="0" w:color="auto"/>
        <w:bottom w:val="none" w:sz="0" w:space="0" w:color="auto"/>
        <w:right w:val="none" w:sz="0" w:space="0" w:color="auto"/>
      </w:divBdr>
      <w:divsChild>
        <w:div w:id="1227376571">
          <w:marLeft w:val="0"/>
          <w:marRight w:val="0"/>
          <w:marTop w:val="0"/>
          <w:marBottom w:val="0"/>
          <w:divBdr>
            <w:top w:val="none" w:sz="0" w:space="0" w:color="auto"/>
            <w:left w:val="none" w:sz="0" w:space="0" w:color="auto"/>
            <w:bottom w:val="none" w:sz="0" w:space="0" w:color="auto"/>
            <w:right w:val="none" w:sz="0" w:space="0" w:color="auto"/>
          </w:divBdr>
          <w:divsChild>
            <w:div w:id="1995134390">
              <w:marLeft w:val="0"/>
              <w:marRight w:val="0"/>
              <w:marTop w:val="0"/>
              <w:marBottom w:val="180"/>
              <w:divBdr>
                <w:top w:val="none" w:sz="0" w:space="0" w:color="auto"/>
                <w:left w:val="none" w:sz="0" w:space="0" w:color="auto"/>
                <w:bottom w:val="none" w:sz="0" w:space="0" w:color="auto"/>
                <w:right w:val="none" w:sz="0" w:space="0" w:color="auto"/>
              </w:divBdr>
            </w:div>
          </w:divsChild>
        </w:div>
        <w:div w:id="2020960633">
          <w:marLeft w:val="0"/>
          <w:marRight w:val="0"/>
          <w:marTop w:val="0"/>
          <w:marBottom w:val="0"/>
          <w:divBdr>
            <w:top w:val="none" w:sz="0" w:space="0" w:color="auto"/>
            <w:left w:val="none" w:sz="0" w:space="0" w:color="auto"/>
            <w:bottom w:val="none" w:sz="0" w:space="0" w:color="auto"/>
            <w:right w:val="none" w:sz="0" w:space="0" w:color="auto"/>
          </w:divBdr>
        </w:div>
      </w:divsChild>
    </w:div>
    <w:div w:id="1809349395">
      <w:bodyDiv w:val="1"/>
      <w:marLeft w:val="0"/>
      <w:marRight w:val="0"/>
      <w:marTop w:val="0"/>
      <w:marBottom w:val="0"/>
      <w:divBdr>
        <w:top w:val="none" w:sz="0" w:space="0" w:color="auto"/>
        <w:left w:val="none" w:sz="0" w:space="0" w:color="auto"/>
        <w:bottom w:val="none" w:sz="0" w:space="0" w:color="auto"/>
        <w:right w:val="none" w:sz="0" w:space="0" w:color="auto"/>
      </w:divBdr>
    </w:div>
    <w:div w:id="1868905631">
      <w:bodyDiv w:val="1"/>
      <w:marLeft w:val="0"/>
      <w:marRight w:val="0"/>
      <w:marTop w:val="0"/>
      <w:marBottom w:val="0"/>
      <w:divBdr>
        <w:top w:val="none" w:sz="0" w:space="0" w:color="auto"/>
        <w:left w:val="none" w:sz="0" w:space="0" w:color="auto"/>
        <w:bottom w:val="none" w:sz="0" w:space="0" w:color="auto"/>
        <w:right w:val="none" w:sz="0" w:space="0" w:color="auto"/>
      </w:divBdr>
      <w:divsChild>
        <w:div w:id="1313171893">
          <w:marLeft w:val="0"/>
          <w:marRight w:val="0"/>
          <w:marTop w:val="120"/>
          <w:marBottom w:val="0"/>
          <w:divBdr>
            <w:top w:val="none" w:sz="0" w:space="0" w:color="auto"/>
            <w:left w:val="none" w:sz="0" w:space="0" w:color="auto"/>
            <w:bottom w:val="none" w:sz="0" w:space="0" w:color="auto"/>
            <w:right w:val="none" w:sz="0" w:space="0" w:color="auto"/>
          </w:divBdr>
          <w:divsChild>
            <w:div w:id="1044449139">
              <w:marLeft w:val="0"/>
              <w:marRight w:val="0"/>
              <w:marTop w:val="0"/>
              <w:marBottom w:val="0"/>
              <w:divBdr>
                <w:top w:val="none" w:sz="0" w:space="0" w:color="auto"/>
                <w:left w:val="none" w:sz="0" w:space="0" w:color="auto"/>
                <w:bottom w:val="none" w:sz="0" w:space="0" w:color="auto"/>
                <w:right w:val="none" w:sz="0" w:space="0" w:color="auto"/>
              </w:divBdr>
              <w:divsChild>
                <w:div w:id="167660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50264">
          <w:marLeft w:val="0"/>
          <w:marRight w:val="0"/>
          <w:marTop w:val="225"/>
          <w:marBottom w:val="225"/>
          <w:divBdr>
            <w:top w:val="none" w:sz="0" w:space="0" w:color="auto"/>
            <w:left w:val="none" w:sz="0" w:space="0" w:color="auto"/>
            <w:bottom w:val="none" w:sz="0" w:space="0" w:color="auto"/>
            <w:right w:val="none" w:sz="0" w:space="0" w:color="auto"/>
          </w:divBdr>
          <w:divsChild>
            <w:div w:id="1883900714">
              <w:marLeft w:val="0"/>
              <w:marRight w:val="0"/>
              <w:marTop w:val="0"/>
              <w:marBottom w:val="0"/>
              <w:divBdr>
                <w:top w:val="none" w:sz="0" w:space="0" w:color="auto"/>
                <w:left w:val="none" w:sz="0" w:space="0" w:color="auto"/>
                <w:bottom w:val="none" w:sz="0" w:space="0" w:color="auto"/>
                <w:right w:val="none" w:sz="0" w:space="0" w:color="auto"/>
              </w:divBdr>
              <w:divsChild>
                <w:div w:id="1304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742274">
      <w:bodyDiv w:val="1"/>
      <w:marLeft w:val="0"/>
      <w:marRight w:val="0"/>
      <w:marTop w:val="0"/>
      <w:marBottom w:val="0"/>
      <w:divBdr>
        <w:top w:val="none" w:sz="0" w:space="0" w:color="auto"/>
        <w:left w:val="none" w:sz="0" w:space="0" w:color="auto"/>
        <w:bottom w:val="none" w:sz="0" w:space="0" w:color="auto"/>
        <w:right w:val="none" w:sz="0" w:space="0" w:color="auto"/>
      </w:divBdr>
      <w:divsChild>
        <w:div w:id="1397052548">
          <w:marLeft w:val="0"/>
          <w:marRight w:val="0"/>
          <w:marTop w:val="0"/>
          <w:marBottom w:val="180"/>
          <w:divBdr>
            <w:top w:val="none" w:sz="0" w:space="0" w:color="auto"/>
            <w:left w:val="none" w:sz="0" w:space="0" w:color="auto"/>
            <w:bottom w:val="none" w:sz="0" w:space="0" w:color="auto"/>
            <w:right w:val="none" w:sz="0" w:space="0" w:color="auto"/>
          </w:divBdr>
        </w:div>
        <w:div w:id="1619138965">
          <w:marLeft w:val="0"/>
          <w:marRight w:val="0"/>
          <w:marTop w:val="0"/>
          <w:marBottom w:val="180"/>
          <w:divBdr>
            <w:top w:val="none" w:sz="0" w:space="0" w:color="auto"/>
            <w:left w:val="none" w:sz="0" w:space="0" w:color="auto"/>
            <w:bottom w:val="none" w:sz="0" w:space="0" w:color="auto"/>
            <w:right w:val="none" w:sz="0" w:space="0" w:color="auto"/>
          </w:divBdr>
        </w:div>
      </w:divsChild>
    </w:div>
    <w:div w:id="1910312429">
      <w:bodyDiv w:val="1"/>
      <w:marLeft w:val="0"/>
      <w:marRight w:val="0"/>
      <w:marTop w:val="0"/>
      <w:marBottom w:val="0"/>
      <w:divBdr>
        <w:top w:val="none" w:sz="0" w:space="0" w:color="auto"/>
        <w:left w:val="none" w:sz="0" w:space="0" w:color="auto"/>
        <w:bottom w:val="none" w:sz="0" w:space="0" w:color="auto"/>
        <w:right w:val="none" w:sz="0" w:space="0" w:color="auto"/>
      </w:divBdr>
    </w:div>
    <w:div w:id="1955289413">
      <w:bodyDiv w:val="1"/>
      <w:marLeft w:val="0"/>
      <w:marRight w:val="0"/>
      <w:marTop w:val="0"/>
      <w:marBottom w:val="0"/>
      <w:divBdr>
        <w:top w:val="none" w:sz="0" w:space="0" w:color="auto"/>
        <w:left w:val="none" w:sz="0" w:space="0" w:color="auto"/>
        <w:bottom w:val="none" w:sz="0" w:space="0" w:color="auto"/>
        <w:right w:val="none" w:sz="0" w:space="0" w:color="auto"/>
      </w:divBdr>
    </w:div>
    <w:div w:id="1974938964">
      <w:bodyDiv w:val="1"/>
      <w:marLeft w:val="0"/>
      <w:marRight w:val="0"/>
      <w:marTop w:val="0"/>
      <w:marBottom w:val="0"/>
      <w:divBdr>
        <w:top w:val="none" w:sz="0" w:space="0" w:color="auto"/>
        <w:left w:val="none" w:sz="0" w:space="0" w:color="auto"/>
        <w:bottom w:val="none" w:sz="0" w:space="0" w:color="auto"/>
        <w:right w:val="none" w:sz="0" w:space="0" w:color="auto"/>
      </w:divBdr>
      <w:divsChild>
        <w:div w:id="1963730332">
          <w:marLeft w:val="0"/>
          <w:marRight w:val="0"/>
          <w:marTop w:val="0"/>
          <w:marBottom w:val="0"/>
          <w:divBdr>
            <w:top w:val="none" w:sz="0" w:space="0" w:color="auto"/>
            <w:left w:val="none" w:sz="0" w:space="0" w:color="auto"/>
            <w:bottom w:val="none" w:sz="0" w:space="0" w:color="auto"/>
            <w:right w:val="none" w:sz="0" w:space="0" w:color="auto"/>
          </w:divBdr>
          <w:divsChild>
            <w:div w:id="1207064002">
              <w:marLeft w:val="0"/>
              <w:marRight w:val="0"/>
              <w:marTop w:val="0"/>
              <w:marBottom w:val="0"/>
              <w:divBdr>
                <w:top w:val="none" w:sz="0" w:space="0" w:color="auto"/>
                <w:left w:val="none" w:sz="0" w:space="0" w:color="auto"/>
                <w:bottom w:val="none" w:sz="0" w:space="0" w:color="auto"/>
                <w:right w:val="none" w:sz="0" w:space="0" w:color="auto"/>
              </w:divBdr>
            </w:div>
            <w:div w:id="573972135">
              <w:marLeft w:val="0"/>
              <w:marRight w:val="0"/>
              <w:marTop w:val="0"/>
              <w:marBottom w:val="0"/>
              <w:divBdr>
                <w:top w:val="none" w:sz="0" w:space="0" w:color="auto"/>
                <w:left w:val="none" w:sz="0" w:space="0" w:color="auto"/>
                <w:bottom w:val="none" w:sz="0" w:space="0" w:color="auto"/>
                <w:right w:val="none" w:sz="0" w:space="0" w:color="auto"/>
              </w:divBdr>
            </w:div>
          </w:divsChild>
        </w:div>
        <w:div w:id="1391030678">
          <w:marLeft w:val="0"/>
          <w:marRight w:val="0"/>
          <w:marTop w:val="100"/>
          <w:marBottom w:val="0"/>
          <w:divBdr>
            <w:top w:val="none" w:sz="0" w:space="0" w:color="auto"/>
            <w:left w:val="none" w:sz="0" w:space="0" w:color="auto"/>
            <w:bottom w:val="none" w:sz="0" w:space="0" w:color="auto"/>
            <w:right w:val="none" w:sz="0" w:space="0" w:color="auto"/>
          </w:divBdr>
          <w:divsChild>
            <w:div w:id="1185752649">
              <w:marLeft w:val="0"/>
              <w:marRight w:val="0"/>
              <w:marTop w:val="0"/>
              <w:marBottom w:val="0"/>
              <w:divBdr>
                <w:top w:val="none" w:sz="0" w:space="0" w:color="auto"/>
                <w:left w:val="none" w:sz="0" w:space="0" w:color="auto"/>
                <w:bottom w:val="none" w:sz="0" w:space="0" w:color="auto"/>
                <w:right w:val="none" w:sz="0" w:space="0" w:color="auto"/>
              </w:divBdr>
              <w:divsChild>
                <w:div w:id="2090541630">
                  <w:marLeft w:val="0"/>
                  <w:marRight w:val="0"/>
                  <w:marTop w:val="0"/>
                  <w:marBottom w:val="0"/>
                  <w:divBdr>
                    <w:top w:val="none" w:sz="0" w:space="0" w:color="auto"/>
                    <w:left w:val="none" w:sz="0" w:space="0" w:color="auto"/>
                    <w:bottom w:val="none" w:sz="0" w:space="0" w:color="auto"/>
                    <w:right w:val="none" w:sz="0" w:space="0" w:color="auto"/>
                  </w:divBdr>
                  <w:divsChild>
                    <w:div w:id="1712151378">
                      <w:marLeft w:val="0"/>
                      <w:marRight w:val="0"/>
                      <w:marTop w:val="0"/>
                      <w:marBottom w:val="0"/>
                      <w:divBdr>
                        <w:top w:val="none" w:sz="0" w:space="0" w:color="auto"/>
                        <w:left w:val="none" w:sz="0" w:space="0" w:color="auto"/>
                        <w:bottom w:val="none" w:sz="0" w:space="0" w:color="auto"/>
                        <w:right w:val="none" w:sz="0" w:space="0" w:color="auto"/>
                      </w:divBdr>
                      <w:divsChild>
                        <w:div w:id="173847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961444">
          <w:marLeft w:val="0"/>
          <w:marRight w:val="0"/>
          <w:marTop w:val="0"/>
          <w:marBottom w:val="0"/>
          <w:divBdr>
            <w:top w:val="none" w:sz="0" w:space="0" w:color="auto"/>
            <w:left w:val="none" w:sz="0" w:space="0" w:color="auto"/>
            <w:bottom w:val="none" w:sz="0" w:space="0" w:color="auto"/>
            <w:right w:val="none" w:sz="0" w:space="0" w:color="auto"/>
          </w:divBdr>
          <w:divsChild>
            <w:div w:id="2034645912">
              <w:marLeft w:val="0"/>
              <w:marRight w:val="0"/>
              <w:marTop w:val="0"/>
              <w:marBottom w:val="0"/>
              <w:divBdr>
                <w:top w:val="none" w:sz="0" w:space="0" w:color="auto"/>
                <w:left w:val="none" w:sz="0" w:space="0" w:color="auto"/>
                <w:bottom w:val="none" w:sz="0" w:space="0" w:color="auto"/>
                <w:right w:val="none" w:sz="0" w:space="0" w:color="auto"/>
              </w:divBdr>
              <w:divsChild>
                <w:div w:id="672802111">
                  <w:marLeft w:val="0"/>
                  <w:marRight w:val="0"/>
                  <w:marTop w:val="0"/>
                  <w:marBottom w:val="0"/>
                  <w:divBdr>
                    <w:top w:val="none" w:sz="0" w:space="0" w:color="auto"/>
                    <w:left w:val="none" w:sz="0" w:space="0" w:color="auto"/>
                    <w:bottom w:val="none" w:sz="0" w:space="0" w:color="auto"/>
                    <w:right w:val="none" w:sz="0" w:space="0" w:color="auto"/>
                  </w:divBdr>
                  <w:divsChild>
                    <w:div w:id="1333871969">
                      <w:marLeft w:val="0"/>
                      <w:marRight w:val="0"/>
                      <w:marTop w:val="0"/>
                      <w:marBottom w:val="0"/>
                      <w:divBdr>
                        <w:top w:val="none" w:sz="0" w:space="0" w:color="auto"/>
                        <w:left w:val="none" w:sz="0" w:space="0" w:color="auto"/>
                        <w:bottom w:val="none" w:sz="0" w:space="0" w:color="auto"/>
                        <w:right w:val="none" w:sz="0" w:space="0" w:color="auto"/>
                      </w:divBdr>
                      <w:divsChild>
                        <w:div w:id="52167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08924">
              <w:marLeft w:val="0"/>
              <w:marRight w:val="0"/>
              <w:marTop w:val="0"/>
              <w:marBottom w:val="0"/>
              <w:divBdr>
                <w:top w:val="none" w:sz="0" w:space="0" w:color="auto"/>
                <w:left w:val="none" w:sz="0" w:space="0" w:color="auto"/>
                <w:bottom w:val="none" w:sz="0" w:space="0" w:color="auto"/>
                <w:right w:val="none" w:sz="0" w:space="0" w:color="auto"/>
              </w:divBdr>
              <w:divsChild>
                <w:div w:id="1174226172">
                  <w:marLeft w:val="0"/>
                  <w:marRight w:val="0"/>
                  <w:marTop w:val="0"/>
                  <w:marBottom w:val="0"/>
                  <w:divBdr>
                    <w:top w:val="none" w:sz="0" w:space="0" w:color="auto"/>
                    <w:left w:val="none" w:sz="0" w:space="0" w:color="auto"/>
                    <w:bottom w:val="none" w:sz="0" w:space="0" w:color="auto"/>
                    <w:right w:val="none" w:sz="0" w:space="0" w:color="auto"/>
                  </w:divBdr>
                  <w:divsChild>
                    <w:div w:id="129702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405147">
      <w:bodyDiv w:val="1"/>
      <w:marLeft w:val="0"/>
      <w:marRight w:val="0"/>
      <w:marTop w:val="0"/>
      <w:marBottom w:val="0"/>
      <w:divBdr>
        <w:top w:val="none" w:sz="0" w:space="0" w:color="auto"/>
        <w:left w:val="none" w:sz="0" w:space="0" w:color="auto"/>
        <w:bottom w:val="none" w:sz="0" w:space="0" w:color="auto"/>
        <w:right w:val="none" w:sz="0" w:space="0" w:color="auto"/>
      </w:divBdr>
      <w:divsChild>
        <w:div w:id="1070273162">
          <w:marLeft w:val="0"/>
          <w:marRight w:val="0"/>
          <w:marTop w:val="240"/>
          <w:marBottom w:val="120"/>
          <w:divBdr>
            <w:top w:val="none" w:sz="0" w:space="0" w:color="auto"/>
            <w:left w:val="none" w:sz="0" w:space="0" w:color="auto"/>
            <w:bottom w:val="none" w:sz="0" w:space="0" w:color="auto"/>
            <w:right w:val="none" w:sz="0" w:space="0" w:color="auto"/>
          </w:divBdr>
        </w:div>
        <w:div w:id="1088844567">
          <w:marLeft w:val="0"/>
          <w:marRight w:val="0"/>
          <w:marTop w:val="0"/>
          <w:marBottom w:val="0"/>
          <w:divBdr>
            <w:top w:val="none" w:sz="0" w:space="0" w:color="auto"/>
            <w:left w:val="none" w:sz="0" w:space="0" w:color="auto"/>
            <w:bottom w:val="none" w:sz="0" w:space="0" w:color="auto"/>
            <w:right w:val="none" w:sz="0" w:space="0" w:color="auto"/>
          </w:divBdr>
          <w:divsChild>
            <w:div w:id="863783087">
              <w:marLeft w:val="0"/>
              <w:marRight w:val="0"/>
              <w:marTop w:val="0"/>
              <w:marBottom w:val="0"/>
              <w:divBdr>
                <w:top w:val="none" w:sz="0" w:space="0" w:color="auto"/>
                <w:left w:val="none" w:sz="0" w:space="0" w:color="auto"/>
                <w:bottom w:val="none" w:sz="0" w:space="0" w:color="auto"/>
                <w:right w:val="none" w:sz="0" w:space="0" w:color="auto"/>
              </w:divBdr>
            </w:div>
            <w:div w:id="1306858104">
              <w:marLeft w:val="0"/>
              <w:marRight w:val="0"/>
              <w:marTop w:val="0"/>
              <w:marBottom w:val="0"/>
              <w:divBdr>
                <w:top w:val="none" w:sz="0" w:space="0" w:color="auto"/>
                <w:left w:val="none" w:sz="0" w:space="0" w:color="auto"/>
                <w:bottom w:val="none" w:sz="0" w:space="0" w:color="auto"/>
                <w:right w:val="none" w:sz="0" w:space="0" w:color="auto"/>
              </w:divBdr>
              <w:divsChild>
                <w:div w:id="198514770">
                  <w:marLeft w:val="0"/>
                  <w:marRight w:val="0"/>
                  <w:marTop w:val="0"/>
                  <w:marBottom w:val="180"/>
                  <w:divBdr>
                    <w:top w:val="none" w:sz="0" w:space="0" w:color="auto"/>
                    <w:left w:val="none" w:sz="0" w:space="0" w:color="auto"/>
                    <w:bottom w:val="none" w:sz="0" w:space="0" w:color="auto"/>
                    <w:right w:val="none" w:sz="0" w:space="0" w:color="auto"/>
                  </w:divBdr>
                </w:div>
                <w:div w:id="210190671">
                  <w:marLeft w:val="0"/>
                  <w:marRight w:val="0"/>
                  <w:marTop w:val="0"/>
                  <w:marBottom w:val="180"/>
                  <w:divBdr>
                    <w:top w:val="none" w:sz="0" w:space="0" w:color="auto"/>
                    <w:left w:val="none" w:sz="0" w:space="0" w:color="auto"/>
                    <w:bottom w:val="none" w:sz="0" w:space="0" w:color="auto"/>
                    <w:right w:val="none" w:sz="0" w:space="0" w:color="auto"/>
                  </w:divBdr>
                </w:div>
                <w:div w:id="280116892">
                  <w:marLeft w:val="0"/>
                  <w:marRight w:val="0"/>
                  <w:marTop w:val="0"/>
                  <w:marBottom w:val="0"/>
                  <w:divBdr>
                    <w:top w:val="none" w:sz="0" w:space="0" w:color="auto"/>
                    <w:left w:val="none" w:sz="0" w:space="0" w:color="auto"/>
                    <w:bottom w:val="none" w:sz="0" w:space="0" w:color="auto"/>
                    <w:right w:val="none" w:sz="0" w:space="0" w:color="auto"/>
                  </w:divBdr>
                  <w:divsChild>
                    <w:div w:id="474877730">
                      <w:marLeft w:val="0"/>
                      <w:marRight w:val="0"/>
                      <w:marTop w:val="0"/>
                      <w:marBottom w:val="180"/>
                      <w:divBdr>
                        <w:top w:val="none" w:sz="0" w:space="0" w:color="auto"/>
                        <w:left w:val="none" w:sz="0" w:space="0" w:color="auto"/>
                        <w:bottom w:val="none" w:sz="0" w:space="0" w:color="auto"/>
                        <w:right w:val="none" w:sz="0" w:space="0" w:color="auto"/>
                      </w:divBdr>
                    </w:div>
                  </w:divsChild>
                </w:div>
                <w:div w:id="657927213">
                  <w:marLeft w:val="0"/>
                  <w:marRight w:val="0"/>
                  <w:marTop w:val="0"/>
                  <w:marBottom w:val="180"/>
                  <w:divBdr>
                    <w:top w:val="none" w:sz="0" w:space="0" w:color="auto"/>
                    <w:left w:val="none" w:sz="0" w:space="0" w:color="auto"/>
                    <w:bottom w:val="none" w:sz="0" w:space="0" w:color="auto"/>
                    <w:right w:val="none" w:sz="0" w:space="0" w:color="auto"/>
                  </w:divBdr>
                </w:div>
                <w:div w:id="668872806">
                  <w:marLeft w:val="0"/>
                  <w:marRight w:val="0"/>
                  <w:marTop w:val="0"/>
                  <w:marBottom w:val="180"/>
                  <w:divBdr>
                    <w:top w:val="none" w:sz="0" w:space="0" w:color="auto"/>
                    <w:left w:val="none" w:sz="0" w:space="0" w:color="auto"/>
                    <w:bottom w:val="none" w:sz="0" w:space="0" w:color="auto"/>
                    <w:right w:val="none" w:sz="0" w:space="0" w:color="auto"/>
                  </w:divBdr>
                </w:div>
                <w:div w:id="789592541">
                  <w:marLeft w:val="0"/>
                  <w:marRight w:val="0"/>
                  <w:marTop w:val="0"/>
                  <w:marBottom w:val="180"/>
                  <w:divBdr>
                    <w:top w:val="none" w:sz="0" w:space="0" w:color="auto"/>
                    <w:left w:val="none" w:sz="0" w:space="0" w:color="auto"/>
                    <w:bottom w:val="none" w:sz="0" w:space="0" w:color="auto"/>
                    <w:right w:val="none" w:sz="0" w:space="0" w:color="auto"/>
                  </w:divBdr>
                </w:div>
                <w:div w:id="905186114">
                  <w:marLeft w:val="0"/>
                  <w:marRight w:val="0"/>
                  <w:marTop w:val="0"/>
                  <w:marBottom w:val="0"/>
                  <w:divBdr>
                    <w:top w:val="none" w:sz="0" w:space="0" w:color="auto"/>
                    <w:left w:val="none" w:sz="0" w:space="0" w:color="auto"/>
                    <w:bottom w:val="none" w:sz="0" w:space="0" w:color="auto"/>
                    <w:right w:val="none" w:sz="0" w:space="0" w:color="auto"/>
                  </w:divBdr>
                </w:div>
                <w:div w:id="1031686774">
                  <w:marLeft w:val="0"/>
                  <w:marRight w:val="0"/>
                  <w:marTop w:val="0"/>
                  <w:marBottom w:val="0"/>
                  <w:divBdr>
                    <w:top w:val="none" w:sz="0" w:space="0" w:color="auto"/>
                    <w:left w:val="none" w:sz="0" w:space="0" w:color="auto"/>
                    <w:bottom w:val="none" w:sz="0" w:space="0" w:color="auto"/>
                    <w:right w:val="none" w:sz="0" w:space="0" w:color="auto"/>
                  </w:divBdr>
                  <w:divsChild>
                    <w:div w:id="1632976815">
                      <w:marLeft w:val="0"/>
                      <w:marRight w:val="0"/>
                      <w:marTop w:val="0"/>
                      <w:marBottom w:val="180"/>
                      <w:divBdr>
                        <w:top w:val="none" w:sz="0" w:space="0" w:color="auto"/>
                        <w:left w:val="none" w:sz="0" w:space="0" w:color="auto"/>
                        <w:bottom w:val="none" w:sz="0" w:space="0" w:color="auto"/>
                        <w:right w:val="none" w:sz="0" w:space="0" w:color="auto"/>
                      </w:divBdr>
                    </w:div>
                  </w:divsChild>
                </w:div>
                <w:div w:id="1031876910">
                  <w:marLeft w:val="0"/>
                  <w:marRight w:val="0"/>
                  <w:marTop w:val="0"/>
                  <w:marBottom w:val="180"/>
                  <w:divBdr>
                    <w:top w:val="none" w:sz="0" w:space="0" w:color="auto"/>
                    <w:left w:val="none" w:sz="0" w:space="0" w:color="auto"/>
                    <w:bottom w:val="none" w:sz="0" w:space="0" w:color="auto"/>
                    <w:right w:val="none" w:sz="0" w:space="0" w:color="auto"/>
                  </w:divBdr>
                </w:div>
                <w:div w:id="1057511889">
                  <w:marLeft w:val="0"/>
                  <w:marRight w:val="0"/>
                  <w:marTop w:val="0"/>
                  <w:marBottom w:val="180"/>
                  <w:divBdr>
                    <w:top w:val="none" w:sz="0" w:space="0" w:color="auto"/>
                    <w:left w:val="none" w:sz="0" w:space="0" w:color="auto"/>
                    <w:bottom w:val="none" w:sz="0" w:space="0" w:color="auto"/>
                    <w:right w:val="none" w:sz="0" w:space="0" w:color="auto"/>
                  </w:divBdr>
                </w:div>
                <w:div w:id="1274021221">
                  <w:marLeft w:val="0"/>
                  <w:marRight w:val="0"/>
                  <w:marTop w:val="0"/>
                  <w:marBottom w:val="180"/>
                  <w:divBdr>
                    <w:top w:val="none" w:sz="0" w:space="0" w:color="auto"/>
                    <w:left w:val="none" w:sz="0" w:space="0" w:color="auto"/>
                    <w:bottom w:val="none" w:sz="0" w:space="0" w:color="auto"/>
                    <w:right w:val="none" w:sz="0" w:space="0" w:color="auto"/>
                  </w:divBdr>
                </w:div>
                <w:div w:id="1454596497">
                  <w:marLeft w:val="0"/>
                  <w:marRight w:val="0"/>
                  <w:marTop w:val="0"/>
                  <w:marBottom w:val="180"/>
                  <w:divBdr>
                    <w:top w:val="none" w:sz="0" w:space="0" w:color="auto"/>
                    <w:left w:val="none" w:sz="0" w:space="0" w:color="auto"/>
                    <w:bottom w:val="none" w:sz="0" w:space="0" w:color="auto"/>
                    <w:right w:val="none" w:sz="0" w:space="0" w:color="auto"/>
                  </w:divBdr>
                </w:div>
                <w:div w:id="1502349170">
                  <w:marLeft w:val="0"/>
                  <w:marRight w:val="0"/>
                  <w:marTop w:val="0"/>
                  <w:marBottom w:val="0"/>
                  <w:divBdr>
                    <w:top w:val="none" w:sz="0" w:space="0" w:color="auto"/>
                    <w:left w:val="none" w:sz="0" w:space="0" w:color="auto"/>
                    <w:bottom w:val="none" w:sz="0" w:space="0" w:color="auto"/>
                    <w:right w:val="none" w:sz="0" w:space="0" w:color="auto"/>
                  </w:divBdr>
                  <w:divsChild>
                    <w:div w:id="720248826">
                      <w:marLeft w:val="0"/>
                      <w:marRight w:val="0"/>
                      <w:marTop w:val="0"/>
                      <w:marBottom w:val="180"/>
                      <w:divBdr>
                        <w:top w:val="none" w:sz="0" w:space="0" w:color="auto"/>
                        <w:left w:val="none" w:sz="0" w:space="0" w:color="auto"/>
                        <w:bottom w:val="none" w:sz="0" w:space="0" w:color="auto"/>
                        <w:right w:val="none" w:sz="0" w:space="0" w:color="auto"/>
                      </w:divBdr>
                    </w:div>
                  </w:divsChild>
                </w:div>
                <w:div w:id="1508449004">
                  <w:marLeft w:val="0"/>
                  <w:marRight w:val="0"/>
                  <w:marTop w:val="0"/>
                  <w:marBottom w:val="180"/>
                  <w:divBdr>
                    <w:top w:val="none" w:sz="0" w:space="0" w:color="auto"/>
                    <w:left w:val="none" w:sz="0" w:space="0" w:color="auto"/>
                    <w:bottom w:val="none" w:sz="0" w:space="0" w:color="auto"/>
                    <w:right w:val="none" w:sz="0" w:space="0" w:color="auto"/>
                  </w:divBdr>
                </w:div>
                <w:div w:id="1556239494">
                  <w:marLeft w:val="0"/>
                  <w:marRight w:val="0"/>
                  <w:marTop w:val="0"/>
                  <w:marBottom w:val="0"/>
                  <w:divBdr>
                    <w:top w:val="none" w:sz="0" w:space="0" w:color="auto"/>
                    <w:left w:val="none" w:sz="0" w:space="0" w:color="auto"/>
                    <w:bottom w:val="none" w:sz="0" w:space="0" w:color="auto"/>
                    <w:right w:val="none" w:sz="0" w:space="0" w:color="auto"/>
                  </w:divBdr>
                  <w:divsChild>
                    <w:div w:id="910240987">
                      <w:marLeft w:val="0"/>
                      <w:marRight w:val="0"/>
                      <w:marTop w:val="0"/>
                      <w:marBottom w:val="180"/>
                      <w:divBdr>
                        <w:top w:val="none" w:sz="0" w:space="0" w:color="auto"/>
                        <w:left w:val="none" w:sz="0" w:space="0" w:color="auto"/>
                        <w:bottom w:val="none" w:sz="0" w:space="0" w:color="auto"/>
                        <w:right w:val="none" w:sz="0" w:space="0" w:color="auto"/>
                      </w:divBdr>
                    </w:div>
                  </w:divsChild>
                </w:div>
                <w:div w:id="1600219126">
                  <w:marLeft w:val="0"/>
                  <w:marRight w:val="0"/>
                  <w:marTop w:val="0"/>
                  <w:marBottom w:val="180"/>
                  <w:divBdr>
                    <w:top w:val="none" w:sz="0" w:space="0" w:color="auto"/>
                    <w:left w:val="none" w:sz="0" w:space="0" w:color="auto"/>
                    <w:bottom w:val="none" w:sz="0" w:space="0" w:color="auto"/>
                    <w:right w:val="none" w:sz="0" w:space="0" w:color="auto"/>
                  </w:divBdr>
                </w:div>
                <w:div w:id="1623421130">
                  <w:marLeft w:val="0"/>
                  <w:marRight w:val="0"/>
                  <w:marTop w:val="0"/>
                  <w:marBottom w:val="180"/>
                  <w:divBdr>
                    <w:top w:val="none" w:sz="0" w:space="0" w:color="auto"/>
                    <w:left w:val="none" w:sz="0" w:space="0" w:color="auto"/>
                    <w:bottom w:val="none" w:sz="0" w:space="0" w:color="auto"/>
                    <w:right w:val="none" w:sz="0" w:space="0" w:color="auto"/>
                  </w:divBdr>
                </w:div>
                <w:div w:id="1738430637">
                  <w:marLeft w:val="0"/>
                  <w:marRight w:val="0"/>
                  <w:marTop w:val="0"/>
                  <w:marBottom w:val="180"/>
                  <w:divBdr>
                    <w:top w:val="none" w:sz="0" w:space="0" w:color="auto"/>
                    <w:left w:val="none" w:sz="0" w:space="0" w:color="auto"/>
                    <w:bottom w:val="none" w:sz="0" w:space="0" w:color="auto"/>
                    <w:right w:val="none" w:sz="0" w:space="0" w:color="auto"/>
                  </w:divBdr>
                </w:div>
                <w:div w:id="1783303577">
                  <w:marLeft w:val="0"/>
                  <w:marRight w:val="0"/>
                  <w:marTop w:val="0"/>
                  <w:marBottom w:val="180"/>
                  <w:divBdr>
                    <w:top w:val="none" w:sz="0" w:space="0" w:color="auto"/>
                    <w:left w:val="none" w:sz="0" w:space="0" w:color="auto"/>
                    <w:bottom w:val="none" w:sz="0" w:space="0" w:color="auto"/>
                    <w:right w:val="none" w:sz="0" w:space="0" w:color="auto"/>
                  </w:divBdr>
                </w:div>
                <w:div w:id="1832914593">
                  <w:marLeft w:val="0"/>
                  <w:marRight w:val="0"/>
                  <w:marTop w:val="0"/>
                  <w:marBottom w:val="180"/>
                  <w:divBdr>
                    <w:top w:val="none" w:sz="0" w:space="0" w:color="auto"/>
                    <w:left w:val="none" w:sz="0" w:space="0" w:color="auto"/>
                    <w:bottom w:val="none" w:sz="0" w:space="0" w:color="auto"/>
                    <w:right w:val="none" w:sz="0" w:space="0" w:color="auto"/>
                  </w:divBdr>
                </w:div>
                <w:div w:id="1915042267">
                  <w:marLeft w:val="0"/>
                  <w:marRight w:val="0"/>
                  <w:marTop w:val="0"/>
                  <w:marBottom w:val="180"/>
                  <w:divBdr>
                    <w:top w:val="none" w:sz="0" w:space="0" w:color="auto"/>
                    <w:left w:val="none" w:sz="0" w:space="0" w:color="auto"/>
                    <w:bottom w:val="none" w:sz="0" w:space="0" w:color="auto"/>
                    <w:right w:val="none" w:sz="0" w:space="0" w:color="auto"/>
                  </w:divBdr>
                </w:div>
                <w:div w:id="1980376720">
                  <w:marLeft w:val="0"/>
                  <w:marRight w:val="0"/>
                  <w:marTop w:val="0"/>
                  <w:marBottom w:val="180"/>
                  <w:divBdr>
                    <w:top w:val="none" w:sz="0" w:space="0" w:color="auto"/>
                    <w:left w:val="none" w:sz="0" w:space="0" w:color="auto"/>
                    <w:bottom w:val="none" w:sz="0" w:space="0" w:color="auto"/>
                    <w:right w:val="none" w:sz="0" w:space="0" w:color="auto"/>
                  </w:divBdr>
                </w:div>
                <w:div w:id="2078047019">
                  <w:marLeft w:val="0"/>
                  <w:marRight w:val="0"/>
                  <w:marTop w:val="0"/>
                  <w:marBottom w:val="180"/>
                  <w:divBdr>
                    <w:top w:val="none" w:sz="0" w:space="0" w:color="auto"/>
                    <w:left w:val="none" w:sz="0" w:space="0" w:color="auto"/>
                    <w:bottom w:val="none" w:sz="0" w:space="0" w:color="auto"/>
                    <w:right w:val="none" w:sz="0" w:space="0" w:color="auto"/>
                  </w:divBdr>
                </w:div>
                <w:div w:id="2085947789">
                  <w:marLeft w:val="0"/>
                  <w:marRight w:val="0"/>
                  <w:marTop w:val="0"/>
                  <w:marBottom w:val="0"/>
                  <w:divBdr>
                    <w:top w:val="none" w:sz="0" w:space="0" w:color="auto"/>
                    <w:left w:val="none" w:sz="0" w:space="0" w:color="auto"/>
                    <w:bottom w:val="none" w:sz="0" w:space="0" w:color="auto"/>
                    <w:right w:val="none" w:sz="0" w:space="0" w:color="auto"/>
                  </w:divBdr>
                </w:div>
                <w:div w:id="2120637620">
                  <w:marLeft w:val="0"/>
                  <w:marRight w:val="0"/>
                  <w:marTop w:val="0"/>
                  <w:marBottom w:val="180"/>
                  <w:divBdr>
                    <w:top w:val="none" w:sz="0" w:space="0" w:color="auto"/>
                    <w:left w:val="none" w:sz="0" w:space="0" w:color="auto"/>
                    <w:bottom w:val="none" w:sz="0" w:space="0" w:color="auto"/>
                    <w:right w:val="none" w:sz="0" w:space="0" w:color="auto"/>
                  </w:divBdr>
                </w:div>
              </w:divsChild>
            </w:div>
            <w:div w:id="186963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6339">
      <w:bodyDiv w:val="1"/>
      <w:marLeft w:val="0"/>
      <w:marRight w:val="0"/>
      <w:marTop w:val="0"/>
      <w:marBottom w:val="0"/>
      <w:divBdr>
        <w:top w:val="none" w:sz="0" w:space="0" w:color="auto"/>
        <w:left w:val="none" w:sz="0" w:space="0" w:color="auto"/>
        <w:bottom w:val="none" w:sz="0" w:space="0" w:color="auto"/>
        <w:right w:val="none" w:sz="0" w:space="0" w:color="auto"/>
      </w:divBdr>
    </w:div>
    <w:div w:id="2021542631">
      <w:bodyDiv w:val="1"/>
      <w:marLeft w:val="0"/>
      <w:marRight w:val="0"/>
      <w:marTop w:val="0"/>
      <w:marBottom w:val="0"/>
      <w:divBdr>
        <w:top w:val="none" w:sz="0" w:space="0" w:color="auto"/>
        <w:left w:val="none" w:sz="0" w:space="0" w:color="auto"/>
        <w:bottom w:val="none" w:sz="0" w:space="0" w:color="auto"/>
        <w:right w:val="none" w:sz="0" w:space="0" w:color="auto"/>
      </w:divBdr>
      <w:divsChild>
        <w:div w:id="1599169023">
          <w:marLeft w:val="0"/>
          <w:marRight w:val="0"/>
          <w:marTop w:val="0"/>
          <w:marBottom w:val="0"/>
          <w:divBdr>
            <w:top w:val="none" w:sz="0" w:space="0" w:color="auto"/>
            <w:left w:val="none" w:sz="0" w:space="0" w:color="auto"/>
            <w:bottom w:val="none" w:sz="0" w:space="0" w:color="auto"/>
            <w:right w:val="none" w:sz="0" w:space="0" w:color="auto"/>
          </w:divBdr>
          <w:divsChild>
            <w:div w:id="213548339">
              <w:marLeft w:val="0"/>
              <w:marRight w:val="0"/>
              <w:marTop w:val="0"/>
              <w:marBottom w:val="0"/>
              <w:divBdr>
                <w:top w:val="none" w:sz="0" w:space="0" w:color="auto"/>
                <w:left w:val="none" w:sz="0" w:space="0" w:color="auto"/>
                <w:bottom w:val="none" w:sz="0" w:space="0" w:color="auto"/>
                <w:right w:val="none" w:sz="0" w:space="0" w:color="auto"/>
              </w:divBdr>
            </w:div>
            <w:div w:id="954629074">
              <w:marLeft w:val="0"/>
              <w:marRight w:val="0"/>
              <w:marTop w:val="0"/>
              <w:marBottom w:val="0"/>
              <w:divBdr>
                <w:top w:val="none" w:sz="0" w:space="0" w:color="auto"/>
                <w:left w:val="none" w:sz="0" w:space="0" w:color="auto"/>
                <w:bottom w:val="none" w:sz="0" w:space="0" w:color="auto"/>
                <w:right w:val="none" w:sz="0" w:space="0" w:color="auto"/>
              </w:divBdr>
            </w:div>
          </w:divsChild>
        </w:div>
        <w:div w:id="847478297">
          <w:marLeft w:val="0"/>
          <w:marRight w:val="0"/>
          <w:marTop w:val="100"/>
          <w:marBottom w:val="0"/>
          <w:divBdr>
            <w:top w:val="none" w:sz="0" w:space="0" w:color="auto"/>
            <w:left w:val="none" w:sz="0" w:space="0" w:color="auto"/>
            <w:bottom w:val="none" w:sz="0" w:space="0" w:color="auto"/>
            <w:right w:val="none" w:sz="0" w:space="0" w:color="auto"/>
          </w:divBdr>
          <w:divsChild>
            <w:div w:id="309598467">
              <w:marLeft w:val="0"/>
              <w:marRight w:val="0"/>
              <w:marTop w:val="0"/>
              <w:marBottom w:val="0"/>
              <w:divBdr>
                <w:top w:val="none" w:sz="0" w:space="0" w:color="auto"/>
                <w:left w:val="none" w:sz="0" w:space="0" w:color="auto"/>
                <w:bottom w:val="none" w:sz="0" w:space="0" w:color="auto"/>
                <w:right w:val="none" w:sz="0" w:space="0" w:color="auto"/>
              </w:divBdr>
              <w:divsChild>
                <w:div w:id="1866403841">
                  <w:marLeft w:val="0"/>
                  <w:marRight w:val="0"/>
                  <w:marTop w:val="0"/>
                  <w:marBottom w:val="0"/>
                  <w:divBdr>
                    <w:top w:val="none" w:sz="0" w:space="0" w:color="auto"/>
                    <w:left w:val="none" w:sz="0" w:space="0" w:color="auto"/>
                    <w:bottom w:val="none" w:sz="0" w:space="0" w:color="auto"/>
                    <w:right w:val="none" w:sz="0" w:space="0" w:color="auto"/>
                  </w:divBdr>
                  <w:divsChild>
                    <w:div w:id="1799640800">
                      <w:marLeft w:val="0"/>
                      <w:marRight w:val="0"/>
                      <w:marTop w:val="0"/>
                      <w:marBottom w:val="0"/>
                      <w:divBdr>
                        <w:top w:val="none" w:sz="0" w:space="0" w:color="auto"/>
                        <w:left w:val="none" w:sz="0" w:space="0" w:color="auto"/>
                        <w:bottom w:val="none" w:sz="0" w:space="0" w:color="auto"/>
                        <w:right w:val="none" w:sz="0" w:space="0" w:color="auto"/>
                      </w:divBdr>
                      <w:divsChild>
                        <w:div w:id="4665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81062">
              <w:marLeft w:val="0"/>
              <w:marRight w:val="0"/>
              <w:marTop w:val="0"/>
              <w:marBottom w:val="0"/>
              <w:divBdr>
                <w:top w:val="none" w:sz="0" w:space="0" w:color="auto"/>
                <w:left w:val="none" w:sz="0" w:space="0" w:color="auto"/>
                <w:bottom w:val="none" w:sz="0" w:space="0" w:color="auto"/>
                <w:right w:val="none" w:sz="0" w:space="0" w:color="auto"/>
              </w:divBdr>
              <w:divsChild>
                <w:div w:id="1447313132">
                  <w:marLeft w:val="0"/>
                  <w:marRight w:val="0"/>
                  <w:marTop w:val="0"/>
                  <w:marBottom w:val="0"/>
                  <w:divBdr>
                    <w:top w:val="none" w:sz="0" w:space="0" w:color="auto"/>
                    <w:left w:val="none" w:sz="0" w:space="0" w:color="auto"/>
                    <w:bottom w:val="none" w:sz="0" w:space="0" w:color="auto"/>
                    <w:right w:val="none" w:sz="0" w:space="0" w:color="auto"/>
                  </w:divBdr>
                  <w:divsChild>
                    <w:div w:id="39416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680188">
          <w:marLeft w:val="0"/>
          <w:marRight w:val="0"/>
          <w:marTop w:val="0"/>
          <w:marBottom w:val="0"/>
          <w:divBdr>
            <w:top w:val="none" w:sz="0" w:space="0" w:color="auto"/>
            <w:left w:val="none" w:sz="0" w:space="0" w:color="auto"/>
            <w:bottom w:val="none" w:sz="0" w:space="0" w:color="auto"/>
            <w:right w:val="none" w:sz="0" w:space="0" w:color="auto"/>
          </w:divBdr>
          <w:divsChild>
            <w:div w:id="1612980301">
              <w:marLeft w:val="0"/>
              <w:marRight w:val="0"/>
              <w:marTop w:val="0"/>
              <w:marBottom w:val="0"/>
              <w:divBdr>
                <w:top w:val="none" w:sz="0" w:space="0" w:color="auto"/>
                <w:left w:val="none" w:sz="0" w:space="0" w:color="auto"/>
                <w:bottom w:val="none" w:sz="0" w:space="0" w:color="auto"/>
                <w:right w:val="none" w:sz="0" w:space="0" w:color="auto"/>
              </w:divBdr>
              <w:divsChild>
                <w:div w:id="1554998648">
                  <w:marLeft w:val="0"/>
                  <w:marRight w:val="0"/>
                  <w:marTop w:val="0"/>
                  <w:marBottom w:val="0"/>
                  <w:divBdr>
                    <w:top w:val="none" w:sz="0" w:space="0" w:color="auto"/>
                    <w:left w:val="none" w:sz="0" w:space="0" w:color="auto"/>
                    <w:bottom w:val="none" w:sz="0" w:space="0" w:color="auto"/>
                    <w:right w:val="none" w:sz="0" w:space="0" w:color="auto"/>
                  </w:divBdr>
                  <w:divsChild>
                    <w:div w:id="106981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070924">
      <w:bodyDiv w:val="1"/>
      <w:marLeft w:val="0"/>
      <w:marRight w:val="0"/>
      <w:marTop w:val="0"/>
      <w:marBottom w:val="0"/>
      <w:divBdr>
        <w:top w:val="none" w:sz="0" w:space="0" w:color="auto"/>
        <w:left w:val="none" w:sz="0" w:space="0" w:color="auto"/>
        <w:bottom w:val="none" w:sz="0" w:space="0" w:color="auto"/>
        <w:right w:val="none" w:sz="0" w:space="0" w:color="auto"/>
      </w:divBdr>
      <w:divsChild>
        <w:div w:id="1840845024">
          <w:marLeft w:val="0"/>
          <w:marRight w:val="0"/>
          <w:marTop w:val="0"/>
          <w:marBottom w:val="0"/>
          <w:divBdr>
            <w:top w:val="none" w:sz="0" w:space="0" w:color="auto"/>
            <w:left w:val="none" w:sz="0" w:space="0" w:color="auto"/>
            <w:bottom w:val="none" w:sz="0" w:space="0" w:color="auto"/>
            <w:right w:val="none" w:sz="0" w:space="0" w:color="auto"/>
          </w:divBdr>
          <w:divsChild>
            <w:div w:id="96944375">
              <w:marLeft w:val="0"/>
              <w:marRight w:val="0"/>
              <w:marTop w:val="0"/>
              <w:marBottom w:val="180"/>
              <w:divBdr>
                <w:top w:val="none" w:sz="0" w:space="0" w:color="auto"/>
                <w:left w:val="none" w:sz="0" w:space="0" w:color="auto"/>
                <w:bottom w:val="none" w:sz="0" w:space="0" w:color="auto"/>
                <w:right w:val="none" w:sz="0" w:space="0" w:color="auto"/>
              </w:divBdr>
            </w:div>
            <w:div w:id="150800321">
              <w:marLeft w:val="0"/>
              <w:marRight w:val="0"/>
              <w:marTop w:val="0"/>
              <w:marBottom w:val="180"/>
              <w:divBdr>
                <w:top w:val="none" w:sz="0" w:space="0" w:color="auto"/>
                <w:left w:val="none" w:sz="0" w:space="0" w:color="auto"/>
                <w:bottom w:val="none" w:sz="0" w:space="0" w:color="auto"/>
                <w:right w:val="none" w:sz="0" w:space="0" w:color="auto"/>
              </w:divBdr>
            </w:div>
            <w:div w:id="455104819">
              <w:marLeft w:val="0"/>
              <w:marRight w:val="0"/>
              <w:marTop w:val="0"/>
              <w:marBottom w:val="180"/>
              <w:divBdr>
                <w:top w:val="none" w:sz="0" w:space="0" w:color="auto"/>
                <w:left w:val="none" w:sz="0" w:space="0" w:color="auto"/>
                <w:bottom w:val="none" w:sz="0" w:space="0" w:color="auto"/>
                <w:right w:val="none" w:sz="0" w:space="0" w:color="auto"/>
              </w:divBdr>
            </w:div>
            <w:div w:id="578636856">
              <w:marLeft w:val="0"/>
              <w:marRight w:val="0"/>
              <w:marTop w:val="0"/>
              <w:marBottom w:val="180"/>
              <w:divBdr>
                <w:top w:val="none" w:sz="0" w:space="0" w:color="auto"/>
                <w:left w:val="none" w:sz="0" w:space="0" w:color="auto"/>
                <w:bottom w:val="none" w:sz="0" w:space="0" w:color="auto"/>
                <w:right w:val="none" w:sz="0" w:space="0" w:color="auto"/>
              </w:divBdr>
            </w:div>
            <w:div w:id="630671729">
              <w:marLeft w:val="0"/>
              <w:marRight w:val="0"/>
              <w:marTop w:val="0"/>
              <w:marBottom w:val="180"/>
              <w:divBdr>
                <w:top w:val="none" w:sz="0" w:space="0" w:color="auto"/>
                <w:left w:val="none" w:sz="0" w:space="0" w:color="auto"/>
                <w:bottom w:val="none" w:sz="0" w:space="0" w:color="auto"/>
                <w:right w:val="none" w:sz="0" w:space="0" w:color="auto"/>
              </w:divBdr>
            </w:div>
            <w:div w:id="666906011">
              <w:marLeft w:val="0"/>
              <w:marRight w:val="0"/>
              <w:marTop w:val="0"/>
              <w:marBottom w:val="180"/>
              <w:divBdr>
                <w:top w:val="none" w:sz="0" w:space="0" w:color="auto"/>
                <w:left w:val="none" w:sz="0" w:space="0" w:color="auto"/>
                <w:bottom w:val="none" w:sz="0" w:space="0" w:color="auto"/>
                <w:right w:val="none" w:sz="0" w:space="0" w:color="auto"/>
              </w:divBdr>
            </w:div>
            <w:div w:id="801702014">
              <w:marLeft w:val="0"/>
              <w:marRight w:val="0"/>
              <w:marTop w:val="0"/>
              <w:marBottom w:val="180"/>
              <w:divBdr>
                <w:top w:val="none" w:sz="0" w:space="0" w:color="auto"/>
                <w:left w:val="none" w:sz="0" w:space="0" w:color="auto"/>
                <w:bottom w:val="none" w:sz="0" w:space="0" w:color="auto"/>
                <w:right w:val="none" w:sz="0" w:space="0" w:color="auto"/>
              </w:divBdr>
            </w:div>
            <w:div w:id="818379077">
              <w:marLeft w:val="0"/>
              <w:marRight w:val="0"/>
              <w:marTop w:val="0"/>
              <w:marBottom w:val="180"/>
              <w:divBdr>
                <w:top w:val="none" w:sz="0" w:space="0" w:color="auto"/>
                <w:left w:val="none" w:sz="0" w:space="0" w:color="auto"/>
                <w:bottom w:val="none" w:sz="0" w:space="0" w:color="auto"/>
                <w:right w:val="none" w:sz="0" w:space="0" w:color="auto"/>
              </w:divBdr>
            </w:div>
            <w:div w:id="1115520921">
              <w:marLeft w:val="0"/>
              <w:marRight w:val="0"/>
              <w:marTop w:val="0"/>
              <w:marBottom w:val="180"/>
              <w:divBdr>
                <w:top w:val="none" w:sz="0" w:space="0" w:color="auto"/>
                <w:left w:val="none" w:sz="0" w:space="0" w:color="auto"/>
                <w:bottom w:val="none" w:sz="0" w:space="0" w:color="auto"/>
                <w:right w:val="none" w:sz="0" w:space="0" w:color="auto"/>
              </w:divBdr>
            </w:div>
            <w:div w:id="1316489830">
              <w:marLeft w:val="0"/>
              <w:marRight w:val="0"/>
              <w:marTop w:val="0"/>
              <w:marBottom w:val="0"/>
              <w:divBdr>
                <w:top w:val="none" w:sz="0" w:space="0" w:color="auto"/>
                <w:left w:val="none" w:sz="0" w:space="0" w:color="auto"/>
                <w:bottom w:val="none" w:sz="0" w:space="0" w:color="auto"/>
                <w:right w:val="none" w:sz="0" w:space="0" w:color="auto"/>
              </w:divBdr>
            </w:div>
            <w:div w:id="1429962645">
              <w:marLeft w:val="0"/>
              <w:marRight w:val="0"/>
              <w:marTop w:val="0"/>
              <w:marBottom w:val="180"/>
              <w:divBdr>
                <w:top w:val="none" w:sz="0" w:space="0" w:color="auto"/>
                <w:left w:val="none" w:sz="0" w:space="0" w:color="auto"/>
                <w:bottom w:val="none" w:sz="0" w:space="0" w:color="auto"/>
                <w:right w:val="none" w:sz="0" w:space="0" w:color="auto"/>
              </w:divBdr>
            </w:div>
            <w:div w:id="1465779949">
              <w:marLeft w:val="0"/>
              <w:marRight w:val="0"/>
              <w:marTop w:val="0"/>
              <w:marBottom w:val="180"/>
              <w:divBdr>
                <w:top w:val="none" w:sz="0" w:space="0" w:color="auto"/>
                <w:left w:val="none" w:sz="0" w:space="0" w:color="auto"/>
                <w:bottom w:val="none" w:sz="0" w:space="0" w:color="auto"/>
                <w:right w:val="none" w:sz="0" w:space="0" w:color="auto"/>
              </w:divBdr>
            </w:div>
            <w:div w:id="1718891763">
              <w:marLeft w:val="0"/>
              <w:marRight w:val="0"/>
              <w:marTop w:val="0"/>
              <w:marBottom w:val="180"/>
              <w:divBdr>
                <w:top w:val="none" w:sz="0" w:space="0" w:color="auto"/>
                <w:left w:val="none" w:sz="0" w:space="0" w:color="auto"/>
                <w:bottom w:val="none" w:sz="0" w:space="0" w:color="auto"/>
                <w:right w:val="none" w:sz="0" w:space="0" w:color="auto"/>
              </w:divBdr>
            </w:div>
            <w:div w:id="1895922235">
              <w:marLeft w:val="0"/>
              <w:marRight w:val="0"/>
              <w:marTop w:val="0"/>
              <w:marBottom w:val="180"/>
              <w:divBdr>
                <w:top w:val="none" w:sz="0" w:space="0" w:color="auto"/>
                <w:left w:val="none" w:sz="0" w:space="0" w:color="auto"/>
                <w:bottom w:val="none" w:sz="0" w:space="0" w:color="auto"/>
                <w:right w:val="none" w:sz="0" w:space="0" w:color="auto"/>
              </w:divBdr>
            </w:div>
          </w:divsChild>
        </w:div>
        <w:div w:id="2128113856">
          <w:marLeft w:val="0"/>
          <w:marRight w:val="0"/>
          <w:marTop w:val="240"/>
          <w:marBottom w:val="120"/>
          <w:divBdr>
            <w:top w:val="none" w:sz="0" w:space="0" w:color="auto"/>
            <w:left w:val="none" w:sz="0" w:space="0" w:color="auto"/>
            <w:bottom w:val="none" w:sz="0" w:space="0" w:color="auto"/>
            <w:right w:val="none" w:sz="0" w:space="0" w:color="auto"/>
          </w:divBdr>
        </w:div>
      </w:divsChild>
    </w:div>
    <w:div w:id="2107265879">
      <w:bodyDiv w:val="1"/>
      <w:marLeft w:val="0"/>
      <w:marRight w:val="0"/>
      <w:marTop w:val="0"/>
      <w:marBottom w:val="0"/>
      <w:divBdr>
        <w:top w:val="none" w:sz="0" w:space="0" w:color="auto"/>
        <w:left w:val="none" w:sz="0" w:space="0" w:color="auto"/>
        <w:bottom w:val="none" w:sz="0" w:space="0" w:color="auto"/>
        <w:right w:val="none" w:sz="0" w:space="0" w:color="auto"/>
      </w:divBdr>
      <w:divsChild>
        <w:div w:id="1133451379">
          <w:marLeft w:val="0"/>
          <w:marRight w:val="0"/>
          <w:marTop w:val="0"/>
          <w:marBottom w:val="0"/>
          <w:divBdr>
            <w:top w:val="none" w:sz="0" w:space="0" w:color="auto"/>
            <w:left w:val="none" w:sz="0" w:space="0" w:color="auto"/>
            <w:bottom w:val="none" w:sz="0" w:space="0" w:color="auto"/>
            <w:right w:val="none" w:sz="0" w:space="0" w:color="auto"/>
          </w:divBdr>
          <w:divsChild>
            <w:div w:id="1037002988">
              <w:marLeft w:val="0"/>
              <w:marRight w:val="0"/>
              <w:marTop w:val="0"/>
              <w:marBottom w:val="0"/>
              <w:divBdr>
                <w:top w:val="none" w:sz="0" w:space="0" w:color="auto"/>
                <w:left w:val="none" w:sz="0" w:space="0" w:color="auto"/>
                <w:bottom w:val="none" w:sz="0" w:space="0" w:color="auto"/>
                <w:right w:val="none" w:sz="0" w:space="0" w:color="auto"/>
              </w:divBdr>
            </w:div>
            <w:div w:id="1557624819">
              <w:marLeft w:val="0"/>
              <w:marRight w:val="0"/>
              <w:marTop w:val="0"/>
              <w:marBottom w:val="0"/>
              <w:divBdr>
                <w:top w:val="none" w:sz="0" w:space="0" w:color="auto"/>
                <w:left w:val="none" w:sz="0" w:space="0" w:color="auto"/>
                <w:bottom w:val="none" w:sz="0" w:space="0" w:color="auto"/>
                <w:right w:val="none" w:sz="0" w:space="0" w:color="auto"/>
              </w:divBdr>
            </w:div>
          </w:divsChild>
        </w:div>
        <w:div w:id="2079016985">
          <w:marLeft w:val="0"/>
          <w:marRight w:val="0"/>
          <w:marTop w:val="100"/>
          <w:marBottom w:val="0"/>
          <w:divBdr>
            <w:top w:val="none" w:sz="0" w:space="0" w:color="auto"/>
            <w:left w:val="none" w:sz="0" w:space="0" w:color="auto"/>
            <w:bottom w:val="none" w:sz="0" w:space="0" w:color="auto"/>
            <w:right w:val="none" w:sz="0" w:space="0" w:color="auto"/>
          </w:divBdr>
          <w:divsChild>
            <w:div w:id="1390571772">
              <w:marLeft w:val="0"/>
              <w:marRight w:val="0"/>
              <w:marTop w:val="0"/>
              <w:marBottom w:val="0"/>
              <w:divBdr>
                <w:top w:val="none" w:sz="0" w:space="0" w:color="auto"/>
                <w:left w:val="none" w:sz="0" w:space="0" w:color="auto"/>
                <w:bottom w:val="none" w:sz="0" w:space="0" w:color="auto"/>
                <w:right w:val="none" w:sz="0" w:space="0" w:color="auto"/>
              </w:divBdr>
              <w:divsChild>
                <w:div w:id="750590616">
                  <w:marLeft w:val="0"/>
                  <w:marRight w:val="0"/>
                  <w:marTop w:val="0"/>
                  <w:marBottom w:val="0"/>
                  <w:divBdr>
                    <w:top w:val="none" w:sz="0" w:space="0" w:color="auto"/>
                    <w:left w:val="none" w:sz="0" w:space="0" w:color="auto"/>
                    <w:bottom w:val="none" w:sz="0" w:space="0" w:color="auto"/>
                    <w:right w:val="none" w:sz="0" w:space="0" w:color="auto"/>
                  </w:divBdr>
                  <w:divsChild>
                    <w:div w:id="1695693526">
                      <w:marLeft w:val="0"/>
                      <w:marRight w:val="0"/>
                      <w:marTop w:val="0"/>
                      <w:marBottom w:val="0"/>
                      <w:divBdr>
                        <w:top w:val="none" w:sz="0" w:space="0" w:color="auto"/>
                        <w:left w:val="none" w:sz="0" w:space="0" w:color="auto"/>
                        <w:bottom w:val="none" w:sz="0" w:space="0" w:color="auto"/>
                        <w:right w:val="none" w:sz="0" w:space="0" w:color="auto"/>
                      </w:divBdr>
                      <w:divsChild>
                        <w:div w:id="210668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74086">
              <w:marLeft w:val="0"/>
              <w:marRight w:val="0"/>
              <w:marTop w:val="0"/>
              <w:marBottom w:val="0"/>
              <w:divBdr>
                <w:top w:val="none" w:sz="0" w:space="0" w:color="auto"/>
                <w:left w:val="none" w:sz="0" w:space="0" w:color="auto"/>
                <w:bottom w:val="none" w:sz="0" w:space="0" w:color="auto"/>
                <w:right w:val="none" w:sz="0" w:space="0" w:color="auto"/>
              </w:divBdr>
              <w:divsChild>
                <w:div w:id="1661152278">
                  <w:marLeft w:val="0"/>
                  <w:marRight w:val="0"/>
                  <w:marTop w:val="0"/>
                  <w:marBottom w:val="0"/>
                  <w:divBdr>
                    <w:top w:val="none" w:sz="0" w:space="0" w:color="auto"/>
                    <w:left w:val="none" w:sz="0" w:space="0" w:color="auto"/>
                    <w:bottom w:val="none" w:sz="0" w:space="0" w:color="auto"/>
                    <w:right w:val="none" w:sz="0" w:space="0" w:color="auto"/>
                  </w:divBdr>
                  <w:divsChild>
                    <w:div w:id="26365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992911">
          <w:marLeft w:val="0"/>
          <w:marRight w:val="0"/>
          <w:marTop w:val="0"/>
          <w:marBottom w:val="0"/>
          <w:divBdr>
            <w:top w:val="none" w:sz="0" w:space="0" w:color="auto"/>
            <w:left w:val="none" w:sz="0" w:space="0" w:color="auto"/>
            <w:bottom w:val="none" w:sz="0" w:space="0" w:color="auto"/>
            <w:right w:val="none" w:sz="0" w:space="0" w:color="auto"/>
          </w:divBdr>
          <w:divsChild>
            <w:div w:id="1254433540">
              <w:marLeft w:val="0"/>
              <w:marRight w:val="0"/>
              <w:marTop w:val="0"/>
              <w:marBottom w:val="0"/>
              <w:divBdr>
                <w:top w:val="none" w:sz="0" w:space="0" w:color="auto"/>
                <w:left w:val="none" w:sz="0" w:space="0" w:color="auto"/>
                <w:bottom w:val="none" w:sz="0" w:space="0" w:color="auto"/>
                <w:right w:val="none" w:sz="0" w:space="0" w:color="auto"/>
              </w:divBdr>
              <w:divsChild>
                <w:div w:id="2131165730">
                  <w:marLeft w:val="0"/>
                  <w:marRight w:val="0"/>
                  <w:marTop w:val="0"/>
                  <w:marBottom w:val="0"/>
                  <w:divBdr>
                    <w:top w:val="none" w:sz="0" w:space="0" w:color="auto"/>
                    <w:left w:val="none" w:sz="0" w:space="0" w:color="auto"/>
                    <w:bottom w:val="none" w:sz="0" w:space="0" w:color="auto"/>
                    <w:right w:val="none" w:sz="0" w:space="0" w:color="auto"/>
                  </w:divBdr>
                  <w:divsChild>
                    <w:div w:id="30540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22E03-8E74-4A62-A079-A1156D269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8951</TotalTime>
  <Pages>6</Pages>
  <Words>3039</Words>
  <Characters>17328</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Sairan</dc:creator>
  <cp:keywords/>
  <dc:description/>
  <cp:lastModifiedBy>Рустам</cp:lastModifiedBy>
  <cp:revision>194</cp:revision>
  <dcterms:created xsi:type="dcterms:W3CDTF">2020-10-23T07:37:00Z</dcterms:created>
  <dcterms:modified xsi:type="dcterms:W3CDTF">2023-05-25T19:12:00Z</dcterms:modified>
</cp:coreProperties>
</file>