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7B7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center"/>
        <w:textAlignment w:val="auto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Д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оговор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№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</w:rPr>
        <w:t>НОМЕР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ДОГОВОРА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</w:p>
    <w:p w14:paraId="5B0714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center"/>
        <w:textAlignment w:val="auto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на оказание услуг по перевозке грузов автомобильным транспортом</w:t>
      </w:r>
    </w:p>
    <w:p w14:paraId="2FF3E6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center"/>
        <w:textAlignment w:val="auto"/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  <w:lang w:val="en-US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  <w:lang w:val="ru-RU"/>
        </w:rPr>
        <w:t>з</w:t>
      </w:r>
      <w:r>
        <w:rPr>
          <w:rFonts w:hint="default" w:ascii="Times New Roman" w:hAnsi="Times New Roman" w:cs="Times New Roman"/>
          <w:sz w:val="26"/>
          <w:szCs w:val="26"/>
        </w:rPr>
        <w:t xml:space="preserve">арегистрирован в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платформе электронной коммерции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Yukbozor.uz)</w:t>
      </w:r>
    </w:p>
    <w:p w14:paraId="74E65C1E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</w:p>
    <w:p w14:paraId="7600EAB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right"/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ДАТА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ДОГОВОРА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</w:p>
    <w:p w14:paraId="5EE832E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{DISPLAY_NAME </w:t>
      </w:r>
      <w:r>
        <w:rPr>
          <w:rFonts w:hint="default" w:ascii="Times New Roman" w:hAnsi="Times New Roman" w:eastAsia="sans-serif" w:cs="Times New Roman"/>
          <w:sz w:val="26"/>
          <w:szCs w:val="26"/>
        </w:rPr>
        <w:t>ЗАКАЗЧИКА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>, именуемое в дальнейшем «Заказчик», в лице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ФИО РУКОВОДИТЕЛЯ ОТ ЭЦП</w:t>
      </w:r>
      <w:r>
        <w:rPr>
          <w:rFonts w:hint="default" w:eastAsia="sans-serif" w:cs="Times New Roman"/>
          <w:sz w:val="26"/>
          <w:szCs w:val="26"/>
          <w:lang w:val="ru-RU"/>
        </w:rPr>
        <w:t xml:space="preserve"> В СЛУЧАЯХ КОГДА ЗАКАЗЧИК БУДЕТ ИП ИЛИ ЮР ЛИЦО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действующего на основании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_________________</w:t>
      </w:r>
      <w:r>
        <w:rPr>
          <w:rFonts w:hint="default" w:ascii="Times New Roman" w:hAnsi="Times New Roman" w:eastAsia="sans-serif" w:cs="Times New Roman"/>
          <w:sz w:val="26"/>
          <w:szCs w:val="26"/>
        </w:rPr>
        <w:t>, с одной стороны, и</w:t>
      </w:r>
    </w:p>
    <w:p w14:paraId="6B48F56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{DISPLAY_NAME </w:t>
      </w:r>
      <w:r>
        <w:rPr>
          <w:rFonts w:hint="default" w:ascii="Times New Roman" w:hAnsi="Times New Roman" w:eastAsia="sans-serif" w:cs="Times New Roman"/>
          <w:sz w:val="26"/>
          <w:szCs w:val="26"/>
        </w:rPr>
        <w:t>ПЕРЕВОЗЧИКА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именуемое в дальнейшем «Перевозчик», в лице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</w:rPr>
        <w:t>ФИО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РУКОВОДИТЕЛЯ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ОТ ЭЦП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действующего на основании 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_________________</w:t>
      </w:r>
      <w:r>
        <w:rPr>
          <w:rFonts w:hint="default" w:ascii="Times New Roman" w:hAnsi="Times New Roman" w:eastAsia="sans-serif" w:cs="Times New Roman"/>
          <w:sz w:val="26"/>
          <w:szCs w:val="26"/>
        </w:rPr>
        <w:t>, с другой стороны,</w:t>
      </w:r>
    </w:p>
    <w:p w14:paraId="057CAFA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 xml:space="preserve">совместно именуемые «Стороны», 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посредством использования функциональных возможностей Платформы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Yukbozor.uz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(</w:t>
      </w:r>
      <w:r>
        <w:rPr>
          <w:rFonts w:hint="default" w:ascii="Times New Roman" w:hAnsi="Times New Roman" w:eastAsia="sans-serif" w:cs="Times New Roman"/>
          <w:sz w:val="26"/>
          <w:szCs w:val="26"/>
        </w:rPr>
        <w:t>П</w:t>
      </w:r>
      <w:r>
        <w:rPr>
          <w:rFonts w:hint="default" w:eastAsia="sans-serif" w:cs="Times New Roman"/>
          <w:sz w:val="26"/>
          <w:szCs w:val="26"/>
          <w:lang w:val="ru-RU"/>
        </w:rPr>
        <w:t>латформа)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 (ID заказа: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ID_ЗАКАЗА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}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),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заключили настоящий договор о нижеследующем:</w:t>
      </w:r>
    </w:p>
    <w:p w14:paraId="7DFD73F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ПРЕДМЕТ ДОГОВОРА</w:t>
      </w:r>
    </w:p>
    <w:p w14:paraId="5533762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1.1. Перевозчик обязуется по заданию Заказчика доставить вверенный ему груз в пункт назначения и выдать его уполномоченному на получение груза лицу (Получателю), а Заказчик обязуется оплатить установленную плату за перевозку груза.</w:t>
      </w:r>
    </w:p>
    <w:p w14:paraId="13323CB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1.2. Характеристики перевозки определяются на основании данных, зафиксированных на Платформе в момент акцепта предложения:</w:t>
      </w:r>
    </w:p>
    <w:tbl>
      <w:tblPr>
        <w:tblStyle w:val="12"/>
        <w:tblW w:w="9974" w:type="dxa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7"/>
        <w:gridCol w:w="6397"/>
      </w:tblGrid>
      <w:tr w14:paraId="2C31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33AA9E6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Маршрут</w:t>
            </w:r>
          </w:p>
        </w:tc>
        <w:tc>
          <w:tcPr>
            <w:tcW w:w="6397" w:type="dxa"/>
          </w:tcPr>
          <w:p w14:paraId="611DCD7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ПУНКТ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Ы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ОТПРАВЛЕНИЯ</w:t>
            </w:r>
            <w:r>
              <w:rPr>
                <w:rFonts w:hint="default" w:eastAsia="sans-serif" w:cs="Times New Roman"/>
                <w:sz w:val="24"/>
                <w:szCs w:val="24"/>
                <w:lang w:val="ru-RU"/>
              </w:rPr>
              <w:t xml:space="preserve"> (С НУМЕРАЦИЙ В СЛУЧАЯХ БОЛЕЕ ОДНОГО)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 xml:space="preserve"> —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ПУНКТ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Ы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НАЗНАЧЕНИЯ</w:t>
            </w:r>
            <w:r>
              <w:rPr>
                <w:rFonts w:hint="default" w:eastAsia="sans-serif" w:cs="Times New Roman"/>
                <w:sz w:val="24"/>
                <w:szCs w:val="24"/>
                <w:lang w:val="ru-RU"/>
              </w:rPr>
              <w:t xml:space="preserve"> (С НУМЕРАЦИЙ В СЛУЧАЯХ БОЛЕЕ ОДНОГО)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536A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1532FBE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Наименование груза</w:t>
            </w:r>
          </w:p>
        </w:tc>
        <w:tc>
          <w:tcPr>
            <w:tcW w:w="6397" w:type="dxa"/>
          </w:tcPr>
          <w:p w14:paraId="7EB8ABF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ОПИСАНИЕ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ГРУЗА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ОТ НАЗВАНИЕ ЗАКАЗА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3317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2D5F47B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Вес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 xml:space="preserve"> груза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 xml:space="preserve"> (тонн)</w:t>
            </w:r>
          </w:p>
        </w:tc>
        <w:tc>
          <w:tcPr>
            <w:tcW w:w="6397" w:type="dxa"/>
          </w:tcPr>
          <w:p w14:paraId="531420C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ВЕС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ГРУЗА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0E75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56D73B5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Тип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  <w:t>транспортного средства</w:t>
            </w:r>
          </w:p>
        </w:tc>
        <w:tc>
          <w:tcPr>
            <w:tcW w:w="6397" w:type="dxa"/>
          </w:tcPr>
          <w:p w14:paraId="634517B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ТИП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ТРАНСПОРТА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361F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14625A1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</w:rPr>
            </w:pPr>
            <w:r>
              <w:rPr>
                <w:rFonts w:hint="default" w:eastAsia="sans-serif" w:cs="Times New Roman"/>
                <w:b/>
                <w:bCs/>
                <w:sz w:val="24"/>
                <w:szCs w:val="24"/>
                <w:lang w:val="ru-RU"/>
              </w:rPr>
              <w:t>Дата и время загрузки</w:t>
            </w:r>
          </w:p>
        </w:tc>
        <w:tc>
          <w:tcPr>
            <w:tcW w:w="6397" w:type="dxa"/>
          </w:tcPr>
          <w:p w14:paraId="367D81C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ДАТА И ВРЕМЯ ОТГРУЗКИ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  <w:tr w14:paraId="0D00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2F3D847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Опасный груз</w:t>
            </w:r>
          </w:p>
        </w:tc>
        <w:tc>
          <w:tcPr>
            <w:tcW w:w="6397" w:type="dxa"/>
          </w:tcPr>
          <w:p w14:paraId="71CC26F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{ОПАСНЫЙ ГРУЗ}</w:t>
            </w:r>
          </w:p>
        </w:tc>
      </w:tr>
      <w:tr w14:paraId="3524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6D33ACC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Нестандартный (негабаритный) груз</w:t>
            </w:r>
          </w:p>
        </w:tc>
        <w:tc>
          <w:tcPr>
            <w:tcW w:w="6397" w:type="dxa"/>
          </w:tcPr>
          <w:p w14:paraId="66FA1D4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{НЕСТАНДАРТНЫЙ ГРУЗ}</w:t>
            </w:r>
          </w:p>
        </w:tc>
      </w:tr>
      <w:tr w14:paraId="5FA3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742031F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Частичная загрузка</w:t>
            </w:r>
          </w:p>
        </w:tc>
        <w:tc>
          <w:tcPr>
            <w:tcW w:w="6397" w:type="dxa"/>
          </w:tcPr>
          <w:p w14:paraId="76C3C17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{ЧАСТИЧНАЯ ЗАГРУЗКА}</w:t>
            </w:r>
          </w:p>
        </w:tc>
      </w:tr>
      <w:tr w14:paraId="22757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7" w:type="dxa"/>
          </w:tcPr>
          <w:p w14:paraId="25069A0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4"/>
                <w:szCs w:val="24"/>
                <w:lang w:val="ru-RU"/>
              </w:rPr>
              <w:t>Другие условия</w:t>
            </w:r>
          </w:p>
        </w:tc>
        <w:tc>
          <w:tcPr>
            <w:tcW w:w="6397" w:type="dxa"/>
          </w:tcPr>
          <w:p w14:paraId="6C020F8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both"/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ru-RU"/>
              </w:rPr>
              <w:t>Текст, написанный в поле Примечание из карточки заказа</w:t>
            </w:r>
            <w:r>
              <w:rPr>
                <w:rFonts w:hint="default" w:ascii="Times New Roman" w:hAnsi="Times New Roman" w:eastAsia="sans-serif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4A8D0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" w:lineRule="atLeast"/>
        <w:jc w:val="both"/>
        <w:textAlignment w:val="auto"/>
        <w:rPr>
          <w:rFonts w:hint="default" w:ascii="Times New Roman" w:hAnsi="Times New Roman" w:eastAsia="sans-serif" w:cs="Times New Roman"/>
          <w:sz w:val="26"/>
          <w:szCs w:val="26"/>
        </w:rPr>
      </w:pPr>
    </w:p>
    <w:p w14:paraId="37E7772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СТОИМОСТЬ УСЛУГ И ПОРЯДОК РАСЧЕТОВ</w:t>
      </w:r>
    </w:p>
    <w:p w14:paraId="0052711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2.1. Общая сумма договора составляет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ЦЕНА С НДС </w:t>
      </w:r>
      <w:r>
        <w:rPr>
          <w:rFonts w:hint="default" w:ascii="Times New Roman" w:hAnsi="Times New Roman" w:eastAsia="sans-serif" w:cs="Times New Roman"/>
          <w:sz w:val="26"/>
          <w:szCs w:val="26"/>
        </w:rPr>
        <w:t>ЦИФРАМИ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{</w:t>
      </w: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ЦЕНА С НДС </w:t>
      </w:r>
      <w:r>
        <w:rPr>
          <w:rFonts w:hint="default" w:ascii="Times New Roman" w:hAnsi="Times New Roman" w:eastAsia="sans-serif" w:cs="Times New Roman"/>
          <w:sz w:val="26"/>
          <w:szCs w:val="26"/>
        </w:rPr>
        <w:t>ПРОПИСЬЮ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}</w:t>
      </w:r>
      <w:r>
        <w:rPr>
          <w:rFonts w:hint="default" w:ascii="Times New Roman" w:hAnsi="Times New Roman" w:eastAsia="sans-serif" w:cs="Times New Roman"/>
          <w:sz w:val="26"/>
          <w:szCs w:val="26"/>
        </w:rPr>
        <w:t>) сум.</w:t>
      </w:r>
    </w:p>
    <w:p w14:paraId="2B6B2A4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2.2. Порядок блокирования средств (Эскроу): </w:t>
      </w:r>
    </w:p>
    <w:p w14:paraId="12C536C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2.2.1. После заключения настоящего Договора в электронной форме, Заказчик обязан произвести </w:t>
      </w:r>
      <w:r>
        <w:rPr>
          <w:rFonts w:hint="default" w:cs="Times New Roman"/>
          <w:sz w:val="26"/>
          <w:szCs w:val="26"/>
          <w:lang w:val="ru-RU"/>
        </w:rPr>
        <w:t>предоплату в размере 100%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</w:p>
    <w:p w14:paraId="037C565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2.2.2. Исполнением обязательства Заказчика по оплате считается нажатие кнопки «Оплатить»</w:t>
      </w:r>
      <w:r>
        <w:rPr>
          <w:rFonts w:hint="default" w:cs="Times New Roman"/>
          <w:sz w:val="26"/>
          <w:szCs w:val="26"/>
          <w:lang w:val="ru-RU"/>
        </w:rPr>
        <w:t xml:space="preserve"> в разделе «Мои договоры» в личном кабинете</w:t>
      </w:r>
      <w:r>
        <w:rPr>
          <w:rFonts w:hint="default" w:ascii="Times New Roman" w:hAnsi="Times New Roman" w:cs="Times New Roman"/>
          <w:sz w:val="26"/>
          <w:szCs w:val="26"/>
        </w:rPr>
        <w:t xml:space="preserve">, после чего Платформа в автоматическом режиме переводит денежные средства с основного </w:t>
      </w:r>
      <w:r>
        <w:rPr>
          <w:rFonts w:hint="default" w:cs="Times New Roman"/>
          <w:sz w:val="26"/>
          <w:szCs w:val="26"/>
          <w:lang w:val="ru-RU"/>
        </w:rPr>
        <w:t>л</w:t>
      </w:r>
      <w:r>
        <w:rPr>
          <w:rFonts w:hint="default" w:ascii="Times New Roman" w:hAnsi="Times New Roman" w:cs="Times New Roman"/>
          <w:sz w:val="26"/>
          <w:szCs w:val="26"/>
        </w:rPr>
        <w:t xml:space="preserve">ицевого счета Заказчика на </w:t>
      </w:r>
      <w:r>
        <w:rPr>
          <w:rFonts w:hint="default" w:cs="Times New Roman"/>
          <w:sz w:val="26"/>
          <w:szCs w:val="26"/>
          <w:lang w:val="ru-RU"/>
        </w:rPr>
        <w:t xml:space="preserve">лицевой </w:t>
      </w:r>
      <w:r>
        <w:rPr>
          <w:rFonts w:hint="default" w:ascii="Times New Roman" w:hAnsi="Times New Roman" w:cs="Times New Roman"/>
          <w:sz w:val="26"/>
          <w:szCs w:val="26"/>
        </w:rPr>
        <w:t xml:space="preserve">счет заблокированных средств для обеспечения расчетов по данному Договору. </w:t>
      </w:r>
    </w:p>
    <w:p w14:paraId="71A98B1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2.2.3. Перевозчик приступает к выполнению своих обязательств по подаче автотранспортного средства только после изменения статуса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договора </w:t>
      </w:r>
      <w:r>
        <w:rPr>
          <w:rFonts w:hint="default" w:ascii="Times New Roman" w:hAnsi="Times New Roman" w:cs="Times New Roman"/>
          <w:sz w:val="26"/>
          <w:szCs w:val="26"/>
        </w:rPr>
        <w:t>на «Предоплата внесена»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 xml:space="preserve">в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разделе «Договоры» в личном кабинете</w:t>
      </w:r>
      <w:r>
        <w:rPr>
          <w:rFonts w:hint="default" w:ascii="Times New Roman" w:hAnsi="Times New Roman" w:cs="Times New Roman"/>
          <w:sz w:val="26"/>
          <w:szCs w:val="26"/>
        </w:rPr>
        <w:t>. Данный статус является официальным уведомлением для Перевозчика о том, что денежные средства в размере 100% от суммы Договора успешно заблокированы Платформой для обеспечения последующих расчетов.</w:t>
      </w:r>
    </w:p>
    <w:p w14:paraId="4E75BC9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2.3. Порядок окончательного расчета: </w:t>
      </w:r>
    </w:p>
    <w:p w14:paraId="3D56486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2.3.1. Перечисление заблокированных денежных средств на </w:t>
      </w:r>
      <w:r>
        <w:rPr>
          <w:rFonts w:hint="default" w:cs="Times New Roman"/>
          <w:sz w:val="26"/>
          <w:szCs w:val="26"/>
          <w:lang w:val="ru-RU"/>
        </w:rPr>
        <w:t>основной л</w:t>
      </w:r>
      <w:r>
        <w:rPr>
          <w:rFonts w:hint="default" w:ascii="Times New Roman" w:hAnsi="Times New Roman" w:cs="Times New Roman"/>
          <w:sz w:val="26"/>
          <w:szCs w:val="26"/>
        </w:rPr>
        <w:t>ицевой счет Перевозчика осуществляется Платформой автоматически при одновременном соблюдении следующих условий:</w:t>
      </w:r>
    </w:p>
    <w:p w14:paraId="66F7B2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cs="Times New Roman"/>
          <w:sz w:val="26"/>
          <w:szCs w:val="26"/>
          <w:lang w:val="ru-RU"/>
        </w:rPr>
        <w:t>у</w:t>
      </w:r>
      <w:r>
        <w:rPr>
          <w:rFonts w:hint="default" w:ascii="Times New Roman" w:hAnsi="Times New Roman" w:cs="Times New Roman"/>
          <w:sz w:val="26"/>
          <w:szCs w:val="26"/>
        </w:rPr>
        <w:t>становка Перевозчиком статуса «</w:t>
      </w:r>
      <w:r>
        <w:rPr>
          <w:rFonts w:hint="default" w:cs="Times New Roman"/>
          <w:sz w:val="26"/>
          <w:szCs w:val="26"/>
          <w:lang w:val="ru-RU"/>
        </w:rPr>
        <w:t>Выполнен</w:t>
      </w:r>
      <w:r>
        <w:rPr>
          <w:rFonts w:hint="default" w:ascii="Times New Roman" w:hAnsi="Times New Roman" w:cs="Times New Roman"/>
          <w:sz w:val="26"/>
          <w:szCs w:val="26"/>
        </w:rPr>
        <w:t xml:space="preserve">» </w:t>
      </w:r>
      <w:r>
        <w:rPr>
          <w:rFonts w:hint="default" w:cs="Times New Roman"/>
          <w:sz w:val="26"/>
          <w:szCs w:val="26"/>
          <w:lang w:val="ru-RU"/>
        </w:rPr>
        <w:t>в л</w:t>
      </w:r>
      <w:r>
        <w:rPr>
          <w:rFonts w:hint="default" w:ascii="Times New Roman" w:hAnsi="Times New Roman" w:cs="Times New Roman"/>
          <w:sz w:val="26"/>
          <w:szCs w:val="26"/>
        </w:rPr>
        <w:t>ичном кабинете;</w:t>
      </w:r>
    </w:p>
    <w:p w14:paraId="42A351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cs="Times New Roman"/>
          <w:sz w:val="26"/>
          <w:szCs w:val="26"/>
          <w:lang w:val="ru-RU"/>
        </w:rPr>
        <w:t>п</w:t>
      </w:r>
      <w:r>
        <w:rPr>
          <w:rFonts w:hint="default" w:ascii="Times New Roman" w:hAnsi="Times New Roman" w:cs="Times New Roman"/>
          <w:sz w:val="26"/>
          <w:szCs w:val="26"/>
        </w:rPr>
        <w:t xml:space="preserve">одтверждение факта выполнения работ Заказчиком в </w:t>
      </w:r>
      <w:r>
        <w:rPr>
          <w:rFonts w:hint="default" w:cs="Times New Roman"/>
          <w:sz w:val="26"/>
          <w:szCs w:val="26"/>
          <w:lang w:val="ru-RU"/>
        </w:rPr>
        <w:t>личном кабинете</w:t>
      </w:r>
      <w:r>
        <w:rPr>
          <w:rFonts w:hint="default" w:ascii="Times New Roman" w:hAnsi="Times New Roman" w:cs="Times New Roman"/>
          <w:sz w:val="26"/>
          <w:szCs w:val="26"/>
        </w:rPr>
        <w:t xml:space="preserve">. </w:t>
      </w:r>
    </w:p>
    <w:p w14:paraId="6A4E8A4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2.3.2. Заказчик обязан подтвердить выполнение работ или заявить мотивированную претензию в течение </w:t>
      </w:r>
      <w:r>
        <w:rPr>
          <w:rFonts w:hint="default" w:cs="Times New Roman"/>
          <w:sz w:val="26"/>
          <w:szCs w:val="26"/>
          <w:lang w:val="ru-RU"/>
        </w:rPr>
        <w:t>48</w:t>
      </w:r>
      <w:r>
        <w:rPr>
          <w:rFonts w:hint="default" w:ascii="Times New Roman" w:hAnsi="Times New Roman" w:cs="Times New Roman"/>
          <w:sz w:val="26"/>
          <w:szCs w:val="26"/>
        </w:rPr>
        <w:t xml:space="preserve"> часов с момента уведомления о </w:t>
      </w:r>
      <w:r>
        <w:rPr>
          <w:rFonts w:hint="default" w:cs="Times New Roman"/>
          <w:sz w:val="26"/>
          <w:szCs w:val="26"/>
          <w:lang w:val="ru-RU"/>
        </w:rPr>
        <w:t>выполнения перевозки</w:t>
      </w:r>
      <w:r>
        <w:rPr>
          <w:rFonts w:hint="default" w:ascii="Times New Roman" w:hAnsi="Times New Roman" w:cs="Times New Roman"/>
          <w:sz w:val="26"/>
          <w:szCs w:val="26"/>
        </w:rPr>
        <w:t>. В случае бездействия Заказчика по истечении указанного срока, Платформа вправе произвести автоматический перевод средств Перевозчику.</w:t>
      </w:r>
    </w:p>
    <w:p w14:paraId="3FDAC54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2.4. </w:t>
      </w:r>
      <w:r>
        <w:rPr>
          <w:rFonts w:hint="default" w:ascii="Times New Roman" w:hAnsi="Times New Roman" w:cs="Times New Roman"/>
          <w:sz w:val="26"/>
          <w:szCs w:val="26"/>
        </w:rPr>
        <w:t>Перевозчик обязан выставить электронную счет-фактуру (ЭСФ) через систему электронного документооборота в установленные законодательством сроки.</w:t>
      </w:r>
    </w:p>
    <w:p w14:paraId="4D927B5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ПРАВА И ОБЯЗАННОСТИ СТОРОН</w:t>
      </w:r>
    </w:p>
    <w:p w14:paraId="631E4C70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3.1. Перевозчик обязан:</w:t>
      </w:r>
    </w:p>
    <w:p w14:paraId="6156F4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подать под погрузку исправное транспортное средство, пригодное для перевозки данного вида груза и отвечающее санитарным нормам;</w:t>
      </w:r>
    </w:p>
    <w:p w14:paraId="29CAD51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обеспечить полную сохранность груза с момента принятия его к перевозке до момента выдачи получателю;</w:t>
      </w:r>
    </w:p>
    <w:p w14:paraId="4F4585D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cs="Times New Roman"/>
          <w:sz w:val="26"/>
          <w:szCs w:val="26"/>
          <w:lang w:val="ru-RU"/>
        </w:rPr>
        <w:t xml:space="preserve">доставить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груз </w:t>
      </w:r>
      <w:r>
        <w:rPr>
          <w:rFonts w:hint="default" w:ascii="Times New Roman" w:hAnsi="Times New Roman" w:eastAsia="SimSun" w:cs="Times New Roman"/>
          <w:sz w:val="26"/>
          <w:szCs w:val="26"/>
        </w:rPr>
        <w:t>в разумный срок с учетом характера груза, расстояния перевозки, дорожных условий и обычной деловой практики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;</w:t>
      </w:r>
    </w:p>
    <w:p w14:paraId="342E361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незамедлительно информировать Заказчика о любых задержках или происшествиях в пути;</w:t>
      </w:r>
    </w:p>
    <w:p w14:paraId="236A5DA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по завершении перевозки незамедлительно активировать статус "Выполнен" в личном кабинете Платформы.</w:t>
      </w:r>
    </w:p>
    <w:p w14:paraId="5C470298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3.2. Заказчик обязан:</w:t>
      </w:r>
    </w:p>
    <w:p w14:paraId="4FDA2C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обеспечить наличие всех необходимых сопроводительных документов на груз (товарно-транспортные накладные и др.);</w:t>
      </w:r>
    </w:p>
    <w:p w14:paraId="23542FC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>организовать своевременную погрузку и выгрузку груза, не допуская простоя транспорта</w:t>
      </w:r>
      <w:r>
        <w:rPr>
          <w:rFonts w:hint="default" w:cs="Times New Roman"/>
          <w:sz w:val="26"/>
          <w:szCs w:val="26"/>
          <w:lang w:val="ru-RU"/>
        </w:rPr>
        <w:t>;</w:t>
      </w:r>
    </w:p>
    <w:p w14:paraId="4CCB1D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ru-RU"/>
        </w:rPr>
      </w:pP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в течение </w:t>
      </w:r>
      <w:r>
        <w:rPr>
          <w:rFonts w:hint="default" w:cs="Times New Roman"/>
          <w:sz w:val="26"/>
          <w:szCs w:val="26"/>
          <w:lang w:val="ru-RU"/>
        </w:rPr>
        <w:t>48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часов с момента фактическо</w:t>
      </w:r>
      <w:r>
        <w:rPr>
          <w:rFonts w:hint="default" w:cs="Times New Roman"/>
          <w:sz w:val="26"/>
          <w:szCs w:val="26"/>
          <w:lang w:val="ru-RU"/>
        </w:rPr>
        <w:t>го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выполнения перевозки</w:t>
      </w:r>
      <w:r>
        <w:rPr>
          <w:rFonts w:hint="default" w:cs="Times New Roman"/>
          <w:sz w:val="26"/>
          <w:szCs w:val="26"/>
          <w:lang w:val="ru-RU"/>
        </w:rPr>
        <w:t xml:space="preserve"> Перевозчиком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 xml:space="preserve"> подтвердить об этом в Платформе для высвобождения заблокированных средств в пользу Перевозчика</w:t>
      </w:r>
      <w:r>
        <w:rPr>
          <w:rFonts w:hint="default" w:cs="Times New Roman"/>
          <w:sz w:val="26"/>
          <w:szCs w:val="26"/>
          <w:lang w:val="ru-RU"/>
        </w:rPr>
        <w:t>.</w:t>
      </w:r>
    </w:p>
    <w:p w14:paraId="57B47BC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 ОТВЕТСТВЕННОСТЬ СТОРОН</w:t>
      </w:r>
    </w:p>
    <w:p w14:paraId="4EEC11A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4.1. Перевозчик несет полную материальную ответственность за утрату, недостачу или повреждение (порчу) груза в размере фактического ущерба.</w:t>
      </w:r>
    </w:p>
    <w:p w14:paraId="656F485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4.2. </w:t>
      </w:r>
      <w:r>
        <w:rPr>
          <w:rFonts w:hint="default" w:ascii="Times New Roman" w:hAnsi="Times New Roman" w:eastAsia="SimSun" w:cs="Times New Roman"/>
          <w:sz w:val="26"/>
          <w:szCs w:val="26"/>
        </w:rPr>
        <w:t>Платформа не является стороной настоящего договора, не несет ответственности за действия или бездействие Сторон и обеспечивает исключительно техническую инфраструктуру и функционирование эскроу-механизма.</w:t>
      </w:r>
    </w:p>
    <w:p w14:paraId="2FFBD65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 xml:space="preserve">4.3. </w:t>
      </w:r>
      <w:r>
        <w:rPr>
          <w:rFonts w:hint="default" w:ascii="Times New Roman" w:hAnsi="Times New Roman" w:eastAsia="sans-serif" w:cs="Times New Roman"/>
          <w:sz w:val="26"/>
          <w:szCs w:val="26"/>
        </w:rPr>
        <w:t>Исполнение Перевозчиком обязательств по настоящему договору допускается исключительно после изменения статуса договора на «Предоплата внесена». В случае отклонения от установленного Платформой порядка расчетов Платформа не несет ответственности за последствия таких действий, включая риски, связанные с оплатой услуг перевозки.</w:t>
      </w:r>
    </w:p>
    <w:p w14:paraId="7FD073F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 АНТИКОРРУПЦИОННАЯ ОГОВОРКА</w:t>
      </w:r>
    </w:p>
    <w:p w14:paraId="263262F4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5.1. Стороны обязуются соблюдать требования законодательства Республики Узбекистан по противодействию коррупции и не совершать действий, квалифицируемых как дача/получение взятки или коммерческий подкуп.</w:t>
      </w:r>
    </w:p>
    <w:p w14:paraId="2A88933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 ПОРЯДОК РАЗРЕШЕНИЯ СПОРОВ</w:t>
      </w:r>
    </w:p>
    <w:p w14:paraId="2C8A392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6.1. Все споры и разногласия разрешаются путем переговоров. В случае недостижения согласия споры подлежат рассмотрению в соответствующем экономическом суде Республики Узбекистан.</w:t>
      </w:r>
    </w:p>
    <w:p w14:paraId="2CD8D21B">
      <w:pPr>
        <w:pStyle w:val="10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eastAsia="sans-serif" w:cs="Times New Roman"/>
          <w:b/>
          <w:bCs/>
          <w:sz w:val="26"/>
          <w:szCs w:val="26"/>
          <w:lang w:val="ru-RU"/>
        </w:rPr>
      </w:pPr>
      <w:r>
        <w:rPr>
          <w:rFonts w:hint="default" w:eastAsia="sans-serif" w:cs="Times New Roman"/>
          <w:b/>
          <w:bCs/>
          <w:sz w:val="26"/>
          <w:szCs w:val="26"/>
          <w:lang w:val="ru-RU"/>
        </w:rPr>
        <w:t>7. ФОРС-МАЖОР</w:t>
      </w:r>
    </w:p>
    <w:p w14:paraId="08C3E6F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ru-RU"/>
        </w:rPr>
        <w:t>7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.1. Стороны освобождаются от ответственности за частичное или полное невыполнение обязательств по настоящему договору, если это невыполнение явилось следствием непреодолимой силы, то есть чрезвычайных и не предотвратимых при данных условиях обстоятельств (форс-мажор), принятия или любого изменения законодательных актов, </w:t>
      </w:r>
      <w:r>
        <w:rPr>
          <w:rFonts w:hint="default" w:ascii="Times New Roman" w:hAnsi="Times New Roman" w:eastAsia="SimSun" w:cs="Times New Roman"/>
          <w:sz w:val="26"/>
          <w:szCs w:val="26"/>
        </w:rPr>
        <w:t>неработоспособности или технических сбоев программного обеспечения, возникших вне разумного контроля Сторон</w:t>
      </w:r>
      <w:r>
        <w:rPr>
          <w:rFonts w:hint="default" w:ascii="Times New Roman" w:hAnsi="Times New Roman" w:eastAsia="sans-serif" w:cs="Times New Roman"/>
          <w:sz w:val="26"/>
          <w:szCs w:val="26"/>
        </w:rPr>
        <w:t>, делающих невозможным выполнение настоящего договора.</w:t>
      </w:r>
    </w:p>
    <w:p w14:paraId="5E81785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ru-RU"/>
        </w:rPr>
        <w:t>7</w:t>
      </w:r>
      <w:r>
        <w:rPr>
          <w:rFonts w:hint="default" w:ascii="Times New Roman" w:hAnsi="Times New Roman" w:eastAsia="sans-serif" w:cs="Times New Roman"/>
          <w:sz w:val="26"/>
          <w:szCs w:val="26"/>
        </w:rPr>
        <w:t>.2. Сторона договора, для которой исполнение обязательств оказалось невозможным вследствие непреодолимой силы, должна незамедлительно уведомить об этом другую сторону, с предоставлением в течение 10 (десяти) дней доказательств действия таких обстоятельств.</w:t>
      </w:r>
    </w:p>
    <w:p w14:paraId="5F175D5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8</w:t>
      </w:r>
      <w:r>
        <w:rPr>
          <w:rFonts w:hint="default" w:ascii="Times New Roman" w:hAnsi="Times New Roman" w:eastAsia="sans-serif" w:cs="Times New Roman"/>
          <w:sz w:val="26"/>
          <w:szCs w:val="26"/>
        </w:rPr>
        <w:t>. ЗАКЛЮЧИТЕЛЬНЫЕ ПОЛОЖЕНИЯ</w:t>
      </w:r>
    </w:p>
    <w:p w14:paraId="27E96DD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  <w:lang w:val="ru-RU"/>
        </w:rPr>
      </w:pPr>
      <w:r>
        <w:rPr>
          <w:rFonts w:hint="default" w:eastAsia="sans-serif" w:cs="Times New Roman"/>
          <w:sz w:val="26"/>
          <w:szCs w:val="26"/>
          <w:highlight w:val="none"/>
          <w:lang w:val="ru-RU"/>
        </w:rPr>
        <w:t>8</w:t>
      </w:r>
      <w:r>
        <w:rPr>
          <w:rFonts w:hint="default" w:ascii="Times New Roman" w:hAnsi="Times New Roman" w:eastAsia="sans-serif" w:cs="Times New Roman"/>
          <w:sz w:val="26"/>
          <w:szCs w:val="26"/>
          <w:highlight w:val="none"/>
        </w:rPr>
        <w:t>.1. Настоящий договор составлен в электронном виде</w:t>
      </w:r>
      <w:r>
        <w:rPr>
          <w:rFonts w:hint="default" w:eastAsia="sans-serif" w:cs="Times New Roman"/>
          <w:sz w:val="26"/>
          <w:szCs w:val="26"/>
          <w:highlight w:val="none"/>
          <w:lang w:val="ru-RU"/>
        </w:rPr>
        <w:t>,</w:t>
      </w:r>
      <w:r>
        <w:rPr>
          <w:rFonts w:hint="default" w:ascii="Times New Roman" w:hAnsi="Times New Roman" w:eastAsia="sans-serif" w:cs="Times New Roman"/>
          <w:sz w:val="26"/>
          <w:szCs w:val="26"/>
          <w:highlight w:val="none"/>
        </w:rPr>
        <w:t xml:space="preserve"> вступает в силу с момента его </w:t>
      </w:r>
      <w:r>
        <w:rPr>
          <w:rFonts w:hint="default" w:eastAsia="sans-serif" w:cs="Times New Roman"/>
          <w:sz w:val="26"/>
          <w:szCs w:val="26"/>
          <w:highlight w:val="none"/>
          <w:lang w:val="ru-RU"/>
        </w:rPr>
        <w:t>регистрации в Плат</w:t>
      </w:r>
      <w:r>
        <w:rPr>
          <w:rFonts w:hint="default" w:ascii="Times New Roman" w:hAnsi="Times New Roman" w:eastAsia="sans-serif" w:cs="Times New Roman"/>
          <w:sz w:val="26"/>
          <w:szCs w:val="26"/>
          <w:highlight w:val="none"/>
          <w:lang w:val="ru-RU"/>
        </w:rPr>
        <w:t xml:space="preserve">форме </w:t>
      </w:r>
      <w:r>
        <w:rPr>
          <w:rFonts w:hint="default" w:ascii="Times New Roman" w:hAnsi="Times New Roman" w:eastAsia="SimSun" w:cs="Times New Roman"/>
          <w:sz w:val="26"/>
          <w:szCs w:val="26"/>
        </w:rPr>
        <w:t>и действует до полного исполнения Сторонами своих обязательств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.</w:t>
      </w:r>
    </w:p>
    <w:p w14:paraId="256971C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ru-RU"/>
        </w:rPr>
        <w:t>8</w:t>
      </w:r>
      <w:r>
        <w:rPr>
          <w:rFonts w:hint="default" w:ascii="Times New Roman" w:hAnsi="Times New Roman" w:eastAsia="sans-serif" w:cs="Times New Roman"/>
          <w:sz w:val="26"/>
          <w:szCs w:val="26"/>
        </w:rPr>
        <w:t>.2. Все уведомления и подтверждения, переданные через Платформу, признаются Сторонами юридически значимыми.</w:t>
      </w:r>
    </w:p>
    <w:p w14:paraId="5C27235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cs="Times New Roman"/>
          <w:b w:val="0"/>
          <w:bCs w:val="0"/>
          <w:sz w:val="26"/>
          <w:szCs w:val="26"/>
          <w:lang w:val="ru-RU"/>
        </w:rPr>
        <w:t>8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.3. </w:t>
      </w:r>
      <w:r>
        <w:rPr>
          <w:rFonts w:hint="default" w:ascii="Times New Roman" w:hAnsi="Times New Roman" w:eastAsia="SimSun" w:cs="Times New Roman"/>
          <w:sz w:val="26"/>
          <w:szCs w:val="26"/>
        </w:rPr>
        <w:t>Стороны признают, что алгоритмы работы Платформы (порядок блокировки, хранения и перевода денежных средств) являются неотъемлемой частью процесса исполнения настоящего Договора. Все действия, совершенные Сторонами в личном кабинете с использованием их учетных записей, признаются юридически значимыми и приравниваются к подписанию на бумажном носителе.</w:t>
      </w:r>
    </w:p>
    <w:p w14:paraId="41B15F0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ru-RU"/>
        </w:rPr>
        <w:t>9</w:t>
      </w:r>
      <w:r>
        <w:rPr>
          <w:rFonts w:hint="default" w:ascii="Times New Roman" w:hAnsi="Times New Roman" w:eastAsia="sans-serif" w:cs="Times New Roman"/>
          <w:sz w:val="26"/>
          <w:szCs w:val="26"/>
        </w:rPr>
        <w:t>. РЕКВИЗИТЫ СТОРОН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8"/>
        <w:gridCol w:w="5078"/>
      </w:tblGrid>
      <w:tr w14:paraId="2FEF0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473A9DA0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  <w:t>Заказчик</w:t>
            </w:r>
          </w:p>
        </w:tc>
        <w:tc>
          <w:tcPr>
            <w:tcW w:w="5078" w:type="dxa"/>
          </w:tcPr>
          <w:p w14:paraId="7A986711">
            <w:pPr>
              <w:widowControl w:val="0"/>
              <w:jc w:val="center"/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z w:val="26"/>
                <w:szCs w:val="26"/>
                <w:vertAlign w:val="baseline"/>
                <w:lang w:val="ru-RU"/>
              </w:rPr>
              <w:t>Перевозчик</w:t>
            </w:r>
          </w:p>
        </w:tc>
      </w:tr>
      <w:tr w14:paraId="1582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8" w:type="dxa"/>
          </w:tcPr>
          <w:p w14:paraId="09D29B68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  <w:vertAlign w:val="baseline"/>
                <w:lang w:val="ru-RU"/>
              </w:rPr>
              <w:t xml:space="preserve">Наименование: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{DISPLAY_NAME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4DD0B404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Адрес: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АДРЕС ЗАКАЗЧИКА ОТ ЭЦП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68D920B3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Телефон: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ТЕЛЕФОННЫЙ НОМЕР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3E96B289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ИНН/ПИНФЛ: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ИНН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ЛИЦО; ПИНФЛ КОГДА ЗАКАЗЧИК ИП ИЛИ ФИЗ ЛИЦО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08BE93A4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Р/с: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РАСЧЕТНЫЙ СЧЕТ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63F09A4B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Банк: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НАИМЕНОВАНИЕ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160FF4AD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МФО: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МФО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ЗАКАЗЧИКА КОГДА ЗАКАЗЧИК ЮР ЛИЦО ИЛИ ИП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1EB4717B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</w:p>
          <w:p w14:paraId="34A3784B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Договор заключен с использованием ЭЦП</w:t>
            </w:r>
          </w:p>
        </w:tc>
        <w:tc>
          <w:tcPr>
            <w:tcW w:w="5078" w:type="dxa"/>
          </w:tcPr>
          <w:p w14:paraId="57A13ED8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  <w:vertAlign w:val="baseline"/>
                <w:lang w:val="ru-RU"/>
              </w:rPr>
              <w:t xml:space="preserve">Наименование: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{DISPLAY_NAME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50176413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Адрес: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АДРЕС ПЕРЕВОЗЧИКА ОТ ЭЦП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74EABE0E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Телефон: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ТЕЛЕФОННЫЙ НОМЕР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0DDED739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ИНН/ПИНФЛ: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ИНН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 КОГДА ПЕРЕВОЗЧИК ЮР ЛИЦО; ПИНФЛ КОГДА ПЕРЕВОЗЧИК ИП ИЛИ ФИЗ ЛИЦО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  <w:bookmarkStart w:id="0" w:name="_GoBack"/>
            <w:bookmarkEnd w:id="0"/>
          </w:p>
          <w:p w14:paraId="46201BE6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Р/с: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РАСЧЕТНЫЙ СЧЕТ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427DF42B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Банк: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НАИМЕНОВАНИЕ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4CB2D04A">
            <w:pPr>
              <w:widowControl w:val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 xml:space="preserve">МФО: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МФО БАНКА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ru-RU" w:eastAsia="zh-CN" w:bidi="ar"/>
              </w:rPr>
              <w:t>ПЕРЕВОЗЧИКА</w:t>
            </w: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}</w:t>
            </w:r>
          </w:p>
          <w:p w14:paraId="54DE7BCC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</w:p>
          <w:p w14:paraId="07C91849">
            <w:pPr>
              <w:widowControl w:val="0"/>
              <w:jc w:val="both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Договор заключен с использованием ЭЦП</w:t>
            </w:r>
          </w:p>
        </w:tc>
      </w:tr>
    </w:tbl>
    <w:p w14:paraId="598720D2">
      <w:pPr>
        <w:rPr>
          <w:rFonts w:hint="default" w:ascii="Times New Roman" w:hAnsi="Times New Roman" w:eastAsia="sans-serif" w:cs="Times New Roman"/>
          <w:sz w:val="26"/>
          <w:szCs w:val="26"/>
        </w:rPr>
      </w:pPr>
    </w:p>
    <w:sectPr>
      <w:pgSz w:w="11906" w:h="16838"/>
      <w:pgMar w:top="967" w:right="779" w:bottom="871" w:left="118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765DC"/>
    <w:multiLevelType w:val="singleLevel"/>
    <w:tmpl w:val="71E765DC"/>
    <w:lvl w:ilvl="0" w:tentative="0">
      <w:start w:val="1"/>
      <w:numFmt w:val="bullet"/>
      <w:lvlText w:val="-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F5B54"/>
    <w:rsid w:val="02980763"/>
    <w:rsid w:val="02F8486D"/>
    <w:rsid w:val="03CC00C8"/>
    <w:rsid w:val="078E0AF3"/>
    <w:rsid w:val="078F6575"/>
    <w:rsid w:val="07EE658E"/>
    <w:rsid w:val="07FE6829"/>
    <w:rsid w:val="08593B76"/>
    <w:rsid w:val="08D04983"/>
    <w:rsid w:val="095600DF"/>
    <w:rsid w:val="09616470"/>
    <w:rsid w:val="0A0C41D6"/>
    <w:rsid w:val="0A945568"/>
    <w:rsid w:val="0AD60A42"/>
    <w:rsid w:val="0DE820DC"/>
    <w:rsid w:val="0DED1DE7"/>
    <w:rsid w:val="0ECA5F52"/>
    <w:rsid w:val="0FB059FF"/>
    <w:rsid w:val="0FE963AA"/>
    <w:rsid w:val="114640E8"/>
    <w:rsid w:val="12FD1DB5"/>
    <w:rsid w:val="13453BAE"/>
    <w:rsid w:val="13BD6CEF"/>
    <w:rsid w:val="140F3276"/>
    <w:rsid w:val="14833235"/>
    <w:rsid w:val="14B33D84"/>
    <w:rsid w:val="14DA74C7"/>
    <w:rsid w:val="15643BA8"/>
    <w:rsid w:val="15E51B78"/>
    <w:rsid w:val="16A44534"/>
    <w:rsid w:val="17B346F1"/>
    <w:rsid w:val="18363646"/>
    <w:rsid w:val="19037516"/>
    <w:rsid w:val="19ED4F15"/>
    <w:rsid w:val="1A0C375E"/>
    <w:rsid w:val="1AEC4E38"/>
    <w:rsid w:val="1B50636C"/>
    <w:rsid w:val="1C186B24"/>
    <w:rsid w:val="21733A6D"/>
    <w:rsid w:val="22D12AB0"/>
    <w:rsid w:val="23626B1C"/>
    <w:rsid w:val="26914755"/>
    <w:rsid w:val="26CD0D37"/>
    <w:rsid w:val="28171FD2"/>
    <w:rsid w:val="2983197F"/>
    <w:rsid w:val="2A700EAD"/>
    <w:rsid w:val="2B6F5B54"/>
    <w:rsid w:val="2BC639DD"/>
    <w:rsid w:val="2BF31029"/>
    <w:rsid w:val="2C614EE0"/>
    <w:rsid w:val="2C9E36C0"/>
    <w:rsid w:val="2CBB2A89"/>
    <w:rsid w:val="2F563C39"/>
    <w:rsid w:val="301574EF"/>
    <w:rsid w:val="31900060"/>
    <w:rsid w:val="323474E9"/>
    <w:rsid w:val="3425351D"/>
    <w:rsid w:val="34692D0C"/>
    <w:rsid w:val="353558D8"/>
    <w:rsid w:val="35B00AA5"/>
    <w:rsid w:val="35B900B0"/>
    <w:rsid w:val="386E3E21"/>
    <w:rsid w:val="390F142C"/>
    <w:rsid w:val="39477387"/>
    <w:rsid w:val="3B4300C7"/>
    <w:rsid w:val="3B617677"/>
    <w:rsid w:val="3BD41BB4"/>
    <w:rsid w:val="3C184C27"/>
    <w:rsid w:val="3D38727D"/>
    <w:rsid w:val="3EA177D5"/>
    <w:rsid w:val="3ED76D29"/>
    <w:rsid w:val="41487A27"/>
    <w:rsid w:val="43472D70"/>
    <w:rsid w:val="43985FF2"/>
    <w:rsid w:val="43993A74"/>
    <w:rsid w:val="44FE206D"/>
    <w:rsid w:val="45B21B65"/>
    <w:rsid w:val="45CA720B"/>
    <w:rsid w:val="45F57156"/>
    <w:rsid w:val="4622569C"/>
    <w:rsid w:val="468E6050"/>
    <w:rsid w:val="492D1E1C"/>
    <w:rsid w:val="49E4194A"/>
    <w:rsid w:val="4CD82C22"/>
    <w:rsid w:val="4E516C0B"/>
    <w:rsid w:val="4E853BE2"/>
    <w:rsid w:val="4FBC3C5F"/>
    <w:rsid w:val="509B32CD"/>
    <w:rsid w:val="50CA639A"/>
    <w:rsid w:val="52766056"/>
    <w:rsid w:val="54506BE0"/>
    <w:rsid w:val="547D09A9"/>
    <w:rsid w:val="572E7D17"/>
    <w:rsid w:val="59946483"/>
    <w:rsid w:val="59EE5898"/>
    <w:rsid w:val="5A53303E"/>
    <w:rsid w:val="5A5E13CF"/>
    <w:rsid w:val="5A9E744E"/>
    <w:rsid w:val="5DB858CE"/>
    <w:rsid w:val="5DCE3659"/>
    <w:rsid w:val="5E471CBA"/>
    <w:rsid w:val="5EFB19BE"/>
    <w:rsid w:val="604D6B8C"/>
    <w:rsid w:val="61620C52"/>
    <w:rsid w:val="61A700C2"/>
    <w:rsid w:val="63F06D02"/>
    <w:rsid w:val="645544A8"/>
    <w:rsid w:val="64702AD3"/>
    <w:rsid w:val="6477268C"/>
    <w:rsid w:val="652D1F8D"/>
    <w:rsid w:val="65CD0811"/>
    <w:rsid w:val="68290671"/>
    <w:rsid w:val="68AD08CA"/>
    <w:rsid w:val="69ED7058"/>
    <w:rsid w:val="69FB3DEF"/>
    <w:rsid w:val="6B7632DB"/>
    <w:rsid w:val="6B934E0A"/>
    <w:rsid w:val="6BD510F7"/>
    <w:rsid w:val="6C37339B"/>
    <w:rsid w:val="6E025E88"/>
    <w:rsid w:val="6E4C2E04"/>
    <w:rsid w:val="6E747C26"/>
    <w:rsid w:val="6FE70627"/>
    <w:rsid w:val="70C35A0C"/>
    <w:rsid w:val="70E701CA"/>
    <w:rsid w:val="71E02960"/>
    <w:rsid w:val="7237336F"/>
    <w:rsid w:val="7328617A"/>
    <w:rsid w:val="744D2CAE"/>
    <w:rsid w:val="7603212B"/>
    <w:rsid w:val="762635E5"/>
    <w:rsid w:val="7714326D"/>
    <w:rsid w:val="77712302"/>
    <w:rsid w:val="77846DA4"/>
    <w:rsid w:val="78540376"/>
    <w:rsid w:val="79664D3B"/>
    <w:rsid w:val="7B3B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List 2"/>
    <w:basedOn w:val="1"/>
    <w:qFormat/>
    <w:uiPriority w:val="0"/>
    <w:pPr>
      <w:spacing w:after="0" w:line="240" w:lineRule="auto"/>
      <w:ind w:left="566" w:hanging="283"/>
      <w:contextualSpacing/>
    </w:pPr>
    <w:rPr>
      <w:rFonts w:ascii="Times New Roman" w:hAnsi="Times New Roman" w:eastAsia="Times New Roman"/>
      <w:sz w:val="20"/>
      <w:szCs w:val="20"/>
      <w:lang w:eastAsia="ru-RU"/>
    </w:rPr>
  </w:style>
  <w:style w:type="table" w:styleId="12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2025-12-08T18:27:00Z</dcterms:created>
  <dc:creator>HP</dc:creator>
  <cp:lastModifiedBy>HP</cp:lastModifiedBy>
  <dcterms:modified xsi:type="dcterms:W3CDTF">2025-12-27T22:39:54Z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B2ABFAE28A0F4CF895A29594455694ED_11</vt:lpwstr>
  </property>
</Properties>
</file>