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firstLine="10773"/>
        <w:rPr/>
      </w:pPr>
      <w:r>
        <w:rPr/>
        <w:t>УТВЕРЖДАЮ</w:t>
      </w:r>
    </w:p>
    <w:p>
      <w:pPr>
        <w:pStyle w:val="Normal"/>
        <w:ind w:left="0" w:right="0" w:firstLine="8080"/>
        <w:rPr/>
      </w:pPr>
      <w:r>
        <w:rPr/>
        <w:t>__________________________________</w:t>
      </w:r>
      <w:r>
        <w:rPr>
          <w:color w:val="000000"/>
        </w:rPr>
        <w:t>_________________________________</w:t>
      </w:r>
    </w:p>
    <w:p>
      <w:pPr>
        <w:pStyle w:val="Normal"/>
        <w:ind w:left="7797" w:right="0" w:firstLine="720"/>
        <w:rPr/>
      </w:pPr>
      <w:r>
        <w:rPr>
          <w:color w:val="000000"/>
          <w:sz w:val="16"/>
        </w:rPr>
        <w:t xml:space="preserve">                </w:t>
      </w:r>
      <w:r>
        <w:rPr>
          <w:color w:val="000000"/>
          <w:sz w:val="16"/>
        </w:rPr>
        <w:t>(должность,  подпись, инициал имени, фамилия)</w:t>
      </w:r>
    </w:p>
    <w:p>
      <w:pPr>
        <w:pStyle w:val="Normal"/>
        <w:ind w:left="8080" w:right="0" w:hanging="0"/>
        <w:rPr>
          <w:color w:val="000000"/>
        </w:rPr>
      </w:pPr>
      <w:r>
        <w:rPr>
          <w:color w:val="000000"/>
        </w:rPr>
        <w:t>«____» _____________ 2025 г.</w:t>
      </w:r>
    </w:p>
    <w:p>
      <w:pPr>
        <w:pStyle w:val="Normal"/>
        <w:ind w:left="8080" w:right="0" w:hanging="0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2"/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РАЗДАТОЧНАЯ (СДАТОЧНАЯ) ВЕДОМОСТЬ № _____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материальных ценностей 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1433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79"/>
        <w:gridCol w:w="479"/>
        <w:gridCol w:w="1150"/>
        <w:gridCol w:w="2029"/>
      </w:tblGrid>
      <w:tr>
        <w:trPr>
          <w:trHeight w:val="212" w:hRule="atLeast"/>
        </w:trPr>
        <w:tc>
          <w:tcPr>
            <w:tcW w:w="10679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ind w:left="0" w:right="57" w:hanging="0"/>
              <w:jc w:val="right"/>
              <w:rPr/>
            </w:pPr>
            <w:r>
              <w:rPr/>
            </w:r>
          </w:p>
        </w:tc>
        <w:tc>
          <w:tcPr>
            <w:tcW w:w="1629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0" w:right="57" w:hanging="0"/>
              <w:jc w:val="right"/>
              <w:rPr/>
            </w:pPr>
            <w:r>
              <w:rPr/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Код</w:t>
            </w:r>
          </w:p>
        </w:tc>
      </w:tr>
      <w:tr>
        <w:trPr>
          <w:trHeight w:val="212" w:hRule="atLeast"/>
        </w:trPr>
        <w:tc>
          <w:tcPr>
            <w:tcW w:w="12308" w:type="dxa"/>
            <w:gridSpan w:val="3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57" w:hanging="0"/>
              <w:jc w:val="right"/>
              <w:rPr/>
            </w:pPr>
            <w:r>
              <w:rPr/>
              <w:t>Форма № 8 по ОКУД</w:t>
            </w:r>
          </w:p>
        </w:tc>
        <w:tc>
          <w:tcPr>
            <w:tcW w:w="202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*******</w:t>
            </w:r>
          </w:p>
        </w:tc>
      </w:tr>
      <w:tr>
        <w:trPr>
          <w:trHeight w:val="212" w:hRule="atLeast"/>
        </w:trPr>
        <w:tc>
          <w:tcPr>
            <w:tcW w:w="10679" w:type="dxa"/>
            <w:tcBorders/>
            <w:vAlign w:val="center"/>
          </w:tcPr>
          <w:p>
            <w:pPr>
              <w:pStyle w:val="Normal"/>
              <w:widowControl w:val="false"/>
              <w:ind w:left="0" w:right="57" w:hanging="0"/>
              <w:jc w:val="center"/>
              <w:rPr/>
            </w:pPr>
            <w:r>
              <w:rPr/>
              <w:t xml:space="preserve">                                                                             </w:t>
            </w:r>
            <w:r>
              <w:rPr>
                <w:b/>
                <w:bCs/>
              </w:rPr>
              <w:t>за апрель 2025 г.</w:t>
            </w:r>
          </w:p>
        </w:tc>
        <w:tc>
          <w:tcPr>
            <w:tcW w:w="1629" w:type="dxa"/>
            <w:gridSpan w:val="2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57" w:hanging="0"/>
              <w:jc w:val="right"/>
              <w:rPr/>
            </w:pPr>
            <w:r>
              <w:rPr/>
              <w:t>Дата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01.04.2025 г.</w:t>
            </w:r>
          </w:p>
        </w:tc>
      </w:tr>
      <w:tr>
        <w:trPr>
          <w:trHeight w:val="212" w:hRule="atLeast"/>
          <w:cantSplit w:val="true"/>
        </w:trPr>
        <w:tc>
          <w:tcPr>
            <w:tcW w:w="1115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ind w:left="0" w:right="57" w:hanging="0"/>
              <w:rPr/>
            </w:pPr>
            <w:r>
              <w:rPr/>
              <w:t>______________________________________________________________________________________________________</w:t>
            </w:r>
          </w:p>
        </w:tc>
        <w:tc>
          <w:tcPr>
            <w:tcW w:w="1150" w:type="dxa"/>
            <w:vMerge w:val="restart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57" w:hanging="0"/>
              <w:jc w:val="right"/>
              <w:rPr/>
            </w:pPr>
            <w:r>
              <w:rPr/>
              <w:t>по ОКПО</w:t>
            </w:r>
          </w:p>
        </w:tc>
        <w:tc>
          <w:tcPr>
            <w:tcW w:w="2029" w:type="dxa"/>
            <w:vMerge w:val="restart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*******</w:t>
            </w:r>
          </w:p>
        </w:tc>
      </w:tr>
      <w:tr>
        <w:trPr>
          <w:trHeight w:val="212" w:hRule="atLeast"/>
          <w:cantSplit w:val="true"/>
        </w:trPr>
        <w:tc>
          <w:tcPr>
            <w:tcW w:w="1115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ind w:left="0" w:right="57" w:hanging="0"/>
              <w:rPr/>
            </w:pPr>
            <w:r>
              <w:rPr>
                <w:sz w:val="16"/>
                <w:szCs w:val="16"/>
              </w:rPr>
              <w:t xml:space="preserve">                                                                    </w:t>
            </w:r>
            <w:r>
              <w:rPr>
                <w:sz w:val="16"/>
                <w:szCs w:val="16"/>
              </w:rPr>
              <w:t xml:space="preserve">(условное, а при отсутствии условного – действительное наименование </w:t>
            </w:r>
            <w:r>
              <w:rPr>
                <w:sz w:val="16"/>
                <w:szCs w:val="16"/>
              </w:rPr>
              <w:t>подразделения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50" w:type="dxa"/>
            <w:vMerge w:val="continue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0"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029" w:type="dxa"/>
            <w:vMerge w:val="continue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12" w:hRule="atLeast"/>
        </w:trPr>
        <w:tc>
          <w:tcPr>
            <w:tcW w:w="12308" w:type="dxa"/>
            <w:gridSpan w:val="3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57" w:hanging="0"/>
              <w:rPr/>
            </w:pPr>
            <w:r>
              <w:rPr/>
              <w:t>Структурное подразделение __________________________________________________________________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12" w:hRule="atLeast"/>
        </w:trPr>
        <w:tc>
          <w:tcPr>
            <w:tcW w:w="12308" w:type="dxa"/>
            <w:gridSpan w:val="3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57" w:hanging="0"/>
              <w:rPr/>
            </w:pPr>
            <w:r>
              <w:rPr/>
              <w:t>Материально ответственное лицо _____________________________________________________________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Ведомость действительна по «30»  апреля 2025 г.</w:t>
      </w:r>
    </w:p>
    <w:p>
      <w:pPr>
        <w:pStyle w:val="Normal"/>
        <w:rPr/>
      </w:pPr>
      <w:r>
        <w:rPr/>
      </w:r>
    </w:p>
    <w:tbl>
      <w:tblPr>
        <w:tblW w:w="13939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743"/>
        <w:gridCol w:w="861"/>
        <w:gridCol w:w="573"/>
        <w:gridCol w:w="425"/>
        <w:gridCol w:w="447"/>
        <w:gridCol w:w="425"/>
        <w:gridCol w:w="425"/>
        <w:gridCol w:w="369"/>
        <w:gridCol w:w="425"/>
        <w:gridCol w:w="570"/>
        <w:gridCol w:w="578"/>
        <w:gridCol w:w="570"/>
        <w:gridCol w:w="708"/>
        <w:gridCol w:w="568"/>
        <w:gridCol w:w="720"/>
        <w:gridCol w:w="1596"/>
        <w:gridCol w:w="1365"/>
      </w:tblGrid>
      <w:tr>
        <w:trPr>
          <w:trHeight w:val="165" w:hRule="atLeast"/>
          <w:cantSplit w:val="true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Получатель (сдатчик)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Код  получа-теля (сдат-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чика)</w:t>
            </w:r>
          </w:p>
        </w:tc>
        <w:tc>
          <w:tcPr>
            <w:tcW w:w="68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материальных ценностей</w:t>
            </w:r>
          </w:p>
        </w:tc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Дата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получения (сдачи)</w:t>
            </w: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Расписка получателя (сдатчика)</w:t>
            </w:r>
          </w:p>
        </w:tc>
      </w:tr>
      <w:tr>
        <w:trPr>
          <w:trHeight w:val="195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113" w:right="113" w:hanging="0"/>
              <w:jc w:val="center"/>
              <w:rPr/>
            </w:pPr>
            <w:r>
              <w:rPr/>
            </w:r>
          </w:p>
        </w:tc>
        <w:tc>
          <w:tcPr>
            <w:tcW w:w="2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ИРП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80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113" w:right="113" w:hanging="0"/>
              <w:jc w:val="center"/>
              <w:rPr/>
            </w:pPr>
            <w:r>
              <w:rPr/>
            </w:r>
          </w:p>
        </w:tc>
        <w:tc>
          <w:tcPr>
            <w:tcW w:w="2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8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Код номенклатуры</w:t>
            </w:r>
          </w:p>
        </w:tc>
        <w:tc>
          <w:tcPr>
            <w:tcW w:w="15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20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113" w:right="113" w:hanging="0"/>
              <w:jc w:val="center"/>
              <w:rPr/>
            </w:pPr>
            <w:r>
              <w:rPr/>
            </w:r>
          </w:p>
        </w:tc>
        <w:tc>
          <w:tcPr>
            <w:tcW w:w="2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25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113" w:right="113" w:hanging="0"/>
              <w:jc w:val="center"/>
              <w:rPr/>
            </w:pPr>
            <w:r>
              <w:rPr/>
            </w:r>
          </w:p>
        </w:tc>
        <w:tc>
          <w:tcPr>
            <w:tcW w:w="2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8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Единица измерения</w:t>
            </w:r>
          </w:p>
        </w:tc>
        <w:tc>
          <w:tcPr>
            <w:tcW w:w="15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37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113" w:right="113" w:hanging="0"/>
              <w:jc w:val="center"/>
              <w:rPr/>
            </w:pPr>
            <w:r>
              <w:rPr/>
            </w:r>
          </w:p>
        </w:tc>
        <w:tc>
          <w:tcPr>
            <w:tcW w:w="2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шт.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95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113" w:right="113" w:hanging="0"/>
              <w:jc w:val="center"/>
              <w:rPr/>
            </w:pPr>
            <w:r>
              <w:rPr/>
            </w:r>
          </w:p>
        </w:tc>
        <w:tc>
          <w:tcPr>
            <w:tcW w:w="2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8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Категория (сорт, плотность, партия)</w:t>
            </w:r>
          </w:p>
        </w:tc>
        <w:tc>
          <w:tcPr>
            <w:tcW w:w="15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10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113" w:right="113" w:hanging="0"/>
              <w:jc w:val="center"/>
              <w:rPr/>
            </w:pPr>
            <w:r>
              <w:rPr/>
            </w:r>
          </w:p>
        </w:tc>
        <w:tc>
          <w:tcPr>
            <w:tcW w:w="2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>
        <w:trPr>
          <w:cantSplit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1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уа ввмвм ывмвм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1.04.2025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2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ау ввмв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1.04.2025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3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ывмм ывымвм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1.04.2025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4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вмвм вмвм 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1.04.2025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5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уа ввмвм ывмвм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2.04.2025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6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ау ввмв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2.04.2025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7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ывмм ывымвм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2.04.2025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8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вмвм вмвм 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2.04.2025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9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уа ввмвм ывмвм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3.04.2025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10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ау ввмв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3.04.2025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11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ывмм ывымвм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3.04.2025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12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вмвм вмвм 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3.04.2025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13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уа ввмвм ывмвм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4.04.2025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14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ау ввмв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4.04.2025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15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ывмм ывымвм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4.04.2025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16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вмвм вмвм 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4.04.2025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17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уа ввмвм ывмвм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5.04.2025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18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ау ввмв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5.04.2025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19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ывмм ывымвм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5.04.2025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20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вмвм вмвм 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5.04.2025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21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уа ввмвм ывмвм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6.04.2025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22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ау ввмв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6.04.2025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23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ывмм ывымвм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6.04.2025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24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вмвм вмвм 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6.04.2025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25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7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7.04.2025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26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вмвм вмвм 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7.04.2025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27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8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8.04.2025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28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уа ввмвм ывмвм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9.04.2025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29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ау ввмв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9.04.2025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30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ывмм ывымвм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9.04.2025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31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вмвм вмвм  вмвмвм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9.04.2025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32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10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10.04.2025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33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11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11.04.2025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34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12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12.04.2025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35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13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13.04.2025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36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14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14.04.2025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37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15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15.04.2025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38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16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16.04.2025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39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17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17.04.2025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40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18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18.04.2025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41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19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19.04.2025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42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20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20.04.2025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43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21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21.04.2025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44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22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22.04.2025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45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23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23.04.2025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46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24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24.04.2025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47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25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25.04.2025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48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26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26.04.2025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49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27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27.04.2025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50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28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28.04.2025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51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29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29.04.2025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CCCCCC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t>52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rPr/>
            </w:pPr>
            <w:r>
              <w:rPr/>
            </w:r>
            <w:r>
              <w:t>не задан человек в смене 30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  <w:r>
              <w:t>30.04.2025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val="clear" w:fill="FFFFFF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71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71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Цена за единицу, руб., коп.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8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9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71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Сумма, руб., коп.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8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9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>
          <w:b/>
          <w:bCs/>
        </w:rPr>
        <w:t>Выдал</w:t>
      </w:r>
      <w:r>
        <w:rPr/>
        <w:t xml:space="preserve"> </w:t>
      </w:r>
      <w:r>
        <w:rPr>
          <w:u w:val="single"/>
        </w:rPr>
        <w:t xml:space="preserve">                     </w:t>
        <w:tab/>
        <w:tab/>
        <w:tab/>
        <w:tab/>
      </w:r>
      <w:r>
        <w:rPr/>
        <w:t xml:space="preserve">_____________________              </w:t>
        <w:tab/>
        <w:tab/>
        <w:tab/>
        <w:tab/>
        <w:t xml:space="preserve"> </w:t>
      </w:r>
      <w:r>
        <w:rPr>
          <w:b/>
          <w:bCs/>
        </w:rPr>
        <w:t>Принял</w:t>
      </w:r>
      <w:r>
        <w:rPr/>
        <w:t xml:space="preserve"> ______________________________________</w:t>
      </w:r>
    </w:p>
    <w:p>
      <w:pPr>
        <w:pStyle w:val="Normal"/>
        <w:rPr/>
      </w:pPr>
      <w:r>
        <w:rPr>
          <w:sz w:val="18"/>
        </w:rPr>
        <w:t xml:space="preserve">                         </w:t>
      </w:r>
      <w:r>
        <w:rPr>
          <w:sz w:val="16"/>
        </w:rPr>
        <w:t xml:space="preserve">(должность, подпись, </w:t>
      </w:r>
      <w:r>
        <w:rPr>
          <w:color w:val="000000"/>
          <w:sz w:val="16"/>
        </w:rPr>
        <w:t xml:space="preserve">инициал имени, фамилия)                                                      </w:t>
        <w:tab/>
        <w:tab/>
        <w:tab/>
        <w:t xml:space="preserve">                </w:t>
        <w:tab/>
        <w:tab/>
        <w:tab/>
      </w:r>
      <w:r>
        <w:rPr>
          <w:sz w:val="16"/>
        </w:rPr>
        <w:t xml:space="preserve">(должность, подпись, </w:t>
      </w:r>
      <w:r>
        <w:rPr>
          <w:color w:val="000000"/>
          <w:sz w:val="16"/>
        </w:rPr>
        <w:t>инициал имени, фамилия)</w:t>
      </w:r>
    </w:p>
    <w:p>
      <w:pPr>
        <w:pStyle w:val="Normal"/>
        <w:jc w:val="center"/>
        <w:rPr>
          <w:sz w:val="16"/>
        </w:rPr>
      </w:pPr>
      <w:r>
        <w:rPr>
          <w:sz w:val="16"/>
        </w:rPr>
        <w:t xml:space="preserve">  </w:t>
      </w:r>
    </w:p>
    <w:p>
      <w:pPr>
        <w:pStyle w:val="Normal"/>
        <w:rPr/>
      </w:pPr>
      <w:r>
        <w:rPr/>
        <w:t>Правильность выдачи (приёма) проверил  ______________________</w:t>
      </w:r>
      <w:r>
        <w:rPr>
          <w:sz w:val="18"/>
          <w:u w:val="single"/>
        </w:rPr>
        <w:t xml:space="preserve">                                    </w:t>
        <w:tab/>
        <w:tab/>
        <w:tab/>
      </w:r>
    </w:p>
    <w:p>
      <w:pPr>
        <w:pStyle w:val="Normal"/>
        <w:ind w:left="2160" w:right="0" w:firstLine="720"/>
        <w:rPr/>
      </w:pPr>
      <w:r>
        <w:rPr>
          <w:sz w:val="16"/>
        </w:rPr>
        <w:t xml:space="preserve">                 </w:t>
      </w:r>
      <w:r>
        <w:rPr>
          <w:sz w:val="16"/>
        </w:rPr>
        <w:t xml:space="preserve">(должность, подпись, </w:t>
      </w:r>
      <w:r>
        <w:rPr>
          <w:color w:val="000000"/>
          <w:sz w:val="16"/>
        </w:rPr>
        <w:t>инициал имени, фамилия)</w:t>
      </w:r>
    </w:p>
    <w:p>
      <w:pPr>
        <w:pStyle w:val="Normal"/>
        <w:rPr/>
      </w:pPr>
      <w:r>
        <w:rPr/>
        <w:t xml:space="preserve"> </w:t>
      </w:r>
      <w:r>
        <w:rPr/>
        <w:t>« 30 » апреля 2025 г.</w:t>
      </w:r>
    </w:p>
    <w:p>
      <w:pPr>
        <w:pStyle w:val="Style21"/>
        <w:spacing w:before="0" w:after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Style21"/>
        <w:spacing w:before="0" w:after="0"/>
        <w:rPr/>
      </w:pPr>
      <w:r>
        <w:rPr>
          <w:b/>
          <w:lang w:val="ru-RU"/>
        </w:rPr>
        <w:t>Бухгалтер</w:t>
      </w:r>
      <w:r>
        <w:rPr>
          <w:lang w:val="ru-RU"/>
        </w:rPr>
        <w:t xml:space="preserve">  _________________________________________</w:t>
      </w:r>
    </w:p>
    <w:p>
      <w:pPr>
        <w:pStyle w:val="Normal"/>
        <w:rPr/>
      </w:pPr>
      <w:r>
        <w:rPr>
          <w:sz w:val="16"/>
        </w:rPr>
        <w:t xml:space="preserve">                          </w:t>
      </w:r>
      <w:r>
        <w:rPr>
          <w:sz w:val="16"/>
        </w:rPr>
        <w:t>(подпись,  инициал имени, фамилия)</w:t>
      </w:r>
    </w:p>
    <w:p>
      <w:pPr>
        <w:pStyle w:val="Normal"/>
        <w:rPr/>
      </w:pPr>
      <w:r>
        <w:rPr>
          <w:b/>
        </w:rPr>
        <w:t xml:space="preserve"> </w:t>
      </w:r>
      <w:r>
        <w:rPr/>
        <w:t xml:space="preserve">«____» ____________ 2025 г.      </w:t>
      </w:r>
    </w:p>
    <w:sectPr>
      <w:headerReference w:type="default" r:id="rId2"/>
      <w:type w:val="nextPage"/>
      <w:pgSz w:orient="landscape" w:w="16838" w:h="11906"/>
      <w:pgMar w:left="851" w:right="567" w:gutter="0" w:header="709" w:top="766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tabs>
        <w:tab w:val="clear" w:pos="4677"/>
        <w:tab w:val="clear" w:pos="9355"/>
        <w:tab w:val="left" w:pos="7788" w:leader="none"/>
      </w:tabs>
      <w:rPr>
        <w:sz w:val="6"/>
      </w:rPr>
    </w:pPr>
    <w:r>
      <w:rPr>
        <w:sz w:val="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sz w:val="28"/>
    </w:rPr>
  </w:style>
  <w:style w:type="character" w:styleId="Style11">
    <w:name w:val="Основной шрифт абзаца"/>
    <w:qFormat/>
    <w:rPr/>
  </w:style>
  <w:style w:type="character" w:styleId="Style12">
    <w:name w:val="Номер страницы"/>
    <w:basedOn w:val="Style11"/>
    <w:rPr/>
  </w:style>
  <w:style w:type="character" w:styleId="Style13">
    <w:name w:val="Основной текст Знак"/>
    <w:qFormat/>
    <w:rPr>
      <w:sz w:val="24"/>
    </w:rPr>
  </w:style>
  <w:style w:type="character" w:styleId="Style14">
    <w:name w:val="Красная строка Знак"/>
    <w:basedOn w:val="Style13"/>
    <w:qFormat/>
    <w:rPr/>
  </w:style>
  <w:style w:type="character" w:styleId="Style15">
    <w:name w:val="Основной текст с отступом Знак"/>
    <w:basedOn w:val="Style11"/>
    <w:qFormat/>
    <w:rPr/>
  </w:style>
  <w:style w:type="character" w:styleId="21">
    <w:name w:val="Красная строка 2 Знак"/>
    <w:basedOn w:val="Style15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7">
    <w:name w:val="Body Text"/>
    <w:basedOn w:val="Normal"/>
    <w:pPr>
      <w:jc w:val="both"/>
    </w:pPr>
    <w:rPr>
      <w:sz w:val="24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тильАнглийского текста"/>
    <w:basedOn w:val="Normal"/>
    <w:qFormat/>
    <w:pPr>
      <w:spacing w:before="120" w:after="120"/>
    </w:pPr>
    <w:rPr>
      <w:lang w:val="en-US"/>
    </w:rPr>
  </w:style>
  <w:style w:type="paragraph" w:styleId="Style22">
    <w:name w:val="Подстр"/>
    <w:basedOn w:val="Normal"/>
    <w:qFormat/>
    <w:pPr>
      <w:jc w:val="center"/>
    </w:pPr>
    <w:rPr>
      <w:sz w:val="16"/>
      <w:szCs w:val="16"/>
    </w:rPr>
  </w:style>
  <w:style w:type="paragraph" w:styleId="22">
    <w:name w:val="Основной текст 2"/>
    <w:basedOn w:val="Normal"/>
    <w:qFormat/>
    <w:pPr>
      <w:jc w:val="both"/>
    </w:pPr>
    <w:rPr>
      <w:sz w:val="28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4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31">
    <w:name w:val="Основной текст 3"/>
    <w:basedOn w:val="Normal"/>
    <w:qFormat/>
    <w:pPr>
      <w:jc w:val="both"/>
    </w:pPr>
    <w:rPr>
      <w:sz w:val="32"/>
    </w:rPr>
  </w:style>
  <w:style w:type="paragraph" w:styleId="Style26">
    <w:name w:val="Красная строка"/>
    <w:basedOn w:val="Style17"/>
    <w:qFormat/>
    <w:pPr>
      <w:spacing w:before="0" w:after="120"/>
      <w:ind w:left="0" w:right="0" w:firstLine="210"/>
      <w:jc w:val="left"/>
    </w:pPr>
    <w:rPr>
      <w:sz w:val="20"/>
    </w:rPr>
  </w:style>
  <w:style w:type="paragraph" w:styleId="Style27">
    <w:name w:val="Body Text Indent"/>
    <w:basedOn w:val="Normal"/>
    <w:pPr>
      <w:spacing w:before="0" w:after="120"/>
      <w:ind w:left="283" w:right="0" w:hanging="0"/>
    </w:pPr>
    <w:rPr/>
  </w:style>
  <w:style w:type="paragraph" w:styleId="23">
    <w:name w:val="Красная строка 2"/>
    <w:basedOn w:val="Style27"/>
    <w:qFormat/>
    <w:pPr>
      <w:ind w:left="283" w:right="0" w:firstLine="210"/>
    </w:pPr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LibreOffice/7.3.7.2$Linux_X86_64 LibreOffice_project/30$Build-2</Application>
  <AppVersion>15.0000</AppVersion>
  <Pages>5</Pages>
  <Words>1891</Words>
  <Characters>3067</Characters>
  <CharactersWithSpaces>3564</CharactersWithSpaces>
  <Paragraphs>1801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2023-10-08T10:10:00Z</dcterms:created>
  <dc:creator>Skidanenko V.</dc:creator>
  <dc:language>ru-RU</dc:language>
  <dcterms:modified xsi:type="dcterms:W3CDTF">2025-04-19T00:15:06Z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