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9EF7F" w14:textId="1A31B5CD" w:rsidR="001C7E5C" w:rsidRDefault="001C7E5C" w:rsidP="001C7E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E5C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№3</w:t>
      </w:r>
    </w:p>
    <w:p w14:paraId="00182D54" w14:textId="25D83D8C" w:rsidR="001C7E5C" w:rsidRDefault="001C7E5C" w:rsidP="001C7E5C">
      <w:pPr>
        <w:jc w:val="both"/>
        <w:rPr>
          <w:rFonts w:ascii="Times New Roman" w:hAnsi="Times New Roman" w:cs="Times New Roman"/>
          <w:sz w:val="28"/>
          <w:szCs w:val="28"/>
        </w:rPr>
      </w:pPr>
      <w:r w:rsidRPr="000F6601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1C7E5C">
        <w:rPr>
          <w:rFonts w:ascii="Times New Roman" w:hAnsi="Times New Roman" w:cs="Times New Roman"/>
          <w:sz w:val="28"/>
          <w:szCs w:val="28"/>
        </w:rPr>
        <w:t xml:space="preserve">: </w:t>
      </w:r>
      <w:r w:rsidRPr="001C7E5C">
        <w:rPr>
          <w:rFonts w:ascii="Times New Roman" w:hAnsi="Times New Roman" w:cs="Times New Roman"/>
          <w:sz w:val="28"/>
          <w:szCs w:val="28"/>
        </w:rPr>
        <w:t>Модульне тестування програмного коду (</w:t>
      </w:r>
      <w:proofErr w:type="spellStart"/>
      <w:r w:rsidRPr="001C7E5C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1C7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E5C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C7E5C">
        <w:rPr>
          <w:rFonts w:ascii="Times New Roman" w:hAnsi="Times New Roman" w:cs="Times New Roman"/>
          <w:sz w:val="28"/>
          <w:szCs w:val="28"/>
        </w:rPr>
        <w:t>).</w:t>
      </w:r>
    </w:p>
    <w:p w14:paraId="3F0043D8" w14:textId="7855D208" w:rsidR="001C7E5C" w:rsidRDefault="001C7E5C" w:rsidP="000F66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0F6601"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Набуття практичних навичок із написання модульних тестів із використанням промислових фреймворків тестування. Оволодіння формальними техніками </w:t>
      </w:r>
      <w:proofErr w:type="spellStart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проєктування</w:t>
      </w:r>
      <w:proofErr w:type="spellEnd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тестів — еквівалентне розбиття (</w:t>
      </w:r>
      <w:proofErr w:type="spellStart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Equivalence</w:t>
      </w:r>
      <w:proofErr w:type="spellEnd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Partitioning</w:t>
      </w:r>
      <w:proofErr w:type="spellEnd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 та аналіз граничних значень (</w:t>
      </w:r>
      <w:proofErr w:type="spellStart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Boundary</w:t>
      </w:r>
      <w:proofErr w:type="spellEnd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Value</w:t>
      </w:r>
      <w:proofErr w:type="spellEnd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Analysis</w:t>
      </w:r>
      <w:proofErr w:type="spellEnd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). Отримання досвіду інтерпретації метрик покриття коду (</w:t>
      </w:r>
      <w:proofErr w:type="spellStart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code</w:t>
      </w:r>
      <w:proofErr w:type="spellEnd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coverage</w:t>
      </w:r>
      <w:proofErr w:type="spellEnd"/>
      <w:r w:rsidRPr="00903B1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 та ітеративного поліпшення тестового набору до досягнення порогу покриття рядків не менше 80 %.</w:t>
      </w:r>
    </w:p>
    <w:p w14:paraId="0F677A7D" w14:textId="77777777" w:rsidR="000F6601" w:rsidRDefault="000F6601" w:rsidP="000F66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970C861" w14:textId="492A56EE" w:rsidR="000F6601" w:rsidRPr="001C7E5C" w:rsidRDefault="000F6601" w:rsidP="000F660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Таблиця </w:t>
      </w:r>
      <w:proofErr w:type="spellStart"/>
      <w:r w:rsidRPr="000F66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проєктування</w:t>
      </w:r>
      <w:proofErr w:type="spellEnd"/>
      <w:r w:rsidRPr="000F66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тестів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2142"/>
        <w:gridCol w:w="2455"/>
        <w:gridCol w:w="1309"/>
        <w:gridCol w:w="831"/>
      </w:tblGrid>
      <w:tr w:rsidR="001C7E5C" w:rsidRPr="001C7E5C" w14:paraId="20CAE56F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8712" w14:textId="77777777" w:rsidR="001C7E5C" w:rsidRPr="001C7E5C" w:rsidRDefault="001C7E5C" w:rsidP="001C7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Тест-кейс</w:t>
            </w:r>
          </w:p>
        </w:tc>
        <w:tc>
          <w:tcPr>
            <w:tcW w:w="0" w:type="auto"/>
            <w:vAlign w:val="center"/>
            <w:hideMark/>
          </w:tcPr>
          <w:p w14:paraId="55456999" w14:textId="77777777" w:rsidR="001C7E5C" w:rsidRPr="001C7E5C" w:rsidRDefault="001C7E5C" w:rsidP="001C7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Вхідні дані</w:t>
            </w:r>
          </w:p>
        </w:tc>
        <w:tc>
          <w:tcPr>
            <w:tcW w:w="0" w:type="auto"/>
            <w:vAlign w:val="center"/>
            <w:hideMark/>
          </w:tcPr>
          <w:p w14:paraId="62F0E4ED" w14:textId="77777777" w:rsidR="001C7E5C" w:rsidRPr="001C7E5C" w:rsidRDefault="001C7E5C" w:rsidP="001C7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14:paraId="4E8B49D7" w14:textId="77777777" w:rsidR="001C7E5C" w:rsidRPr="001C7E5C" w:rsidRDefault="001C7E5C" w:rsidP="001C7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Техніка</w:t>
            </w:r>
          </w:p>
        </w:tc>
        <w:tc>
          <w:tcPr>
            <w:tcW w:w="0" w:type="auto"/>
            <w:vAlign w:val="center"/>
            <w:hideMark/>
          </w:tcPr>
          <w:p w14:paraId="509C8C9B" w14:textId="77777777" w:rsidR="001C7E5C" w:rsidRPr="001C7E5C" w:rsidRDefault="001C7E5C" w:rsidP="001C7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Статус</w:t>
            </w:r>
          </w:p>
        </w:tc>
      </w:tr>
      <w:tr w:rsidR="001C7E5C" w:rsidRPr="001C7E5C" w14:paraId="0DEA05E0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A5F9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TestGuestUnderLimit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C0258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RequestsCount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6572CF58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959F6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304CD091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7173CFFF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0E05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TestGuestAtBoundaryAllow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6BB62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RequestsCount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2</w:t>
            </w:r>
          </w:p>
        </w:tc>
        <w:tc>
          <w:tcPr>
            <w:tcW w:w="0" w:type="auto"/>
            <w:vAlign w:val="center"/>
            <w:hideMark/>
          </w:tcPr>
          <w:p w14:paraId="2B5F6D6D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5CBBD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BVA</w:t>
            </w:r>
          </w:p>
        </w:tc>
        <w:tc>
          <w:tcPr>
            <w:tcW w:w="0" w:type="auto"/>
            <w:vAlign w:val="center"/>
            <w:hideMark/>
          </w:tcPr>
          <w:p w14:paraId="1E95BCAC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5D14CE66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6EB7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TestGuestAtLimitBlock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70660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RequestsCount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3</w:t>
            </w:r>
          </w:p>
        </w:tc>
        <w:tc>
          <w:tcPr>
            <w:tcW w:w="0" w:type="auto"/>
            <w:vAlign w:val="center"/>
            <w:hideMark/>
          </w:tcPr>
          <w:p w14:paraId="6BCC4493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FB8FC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BVA</w:t>
            </w:r>
          </w:p>
        </w:tc>
        <w:tc>
          <w:tcPr>
            <w:tcW w:w="0" w:type="auto"/>
            <w:vAlign w:val="center"/>
            <w:hideMark/>
          </w:tcPr>
          <w:p w14:paraId="57185F81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383B1A6A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0689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TestGuestNegativeRequests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A6353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RequestsCount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-1</w:t>
            </w:r>
          </w:p>
        </w:tc>
        <w:tc>
          <w:tcPr>
            <w:tcW w:w="0" w:type="auto"/>
            <w:vAlign w:val="center"/>
            <w:hideMark/>
          </w:tcPr>
          <w:p w14:paraId="28F151C8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B1BFB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0CCD3A1D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19A65F21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30F8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TestGuestIncrementRequests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0797A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RequestsCount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60F11FED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RequestsCount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1D62A270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Позитивний</w:t>
            </w:r>
          </w:p>
        </w:tc>
        <w:tc>
          <w:tcPr>
            <w:tcW w:w="0" w:type="auto"/>
            <w:vAlign w:val="center"/>
            <w:hideMark/>
          </w:tcPr>
          <w:p w14:paraId="6BFE6645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53F4B239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246C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TestSessionValidTone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DF5E2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tone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"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friendly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93ED736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Об'єкт створено</w:t>
            </w:r>
          </w:p>
        </w:tc>
        <w:tc>
          <w:tcPr>
            <w:tcW w:w="0" w:type="auto"/>
            <w:vAlign w:val="center"/>
            <w:hideMark/>
          </w:tcPr>
          <w:p w14:paraId="2AD312FA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7E8BCAEC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4092831F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2386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TestSessionInvalidTone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DBE53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tone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"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angry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72B2655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A5CDA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5478FD19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44997AC4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0A56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TestProcessEmptyText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2696C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text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""</w:t>
            </w:r>
          </w:p>
        </w:tc>
        <w:tc>
          <w:tcPr>
            <w:tcW w:w="0" w:type="auto"/>
            <w:vAlign w:val="center"/>
            <w:hideMark/>
          </w:tcPr>
          <w:p w14:paraId="68D32874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3CA47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7D33BAFD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39F2C0F7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789C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TestProcessValidText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AD67B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text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"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Hello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0F31668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  <w:r w:rsidRPr="001C7E5C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😊</w:t>
            </w: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Hello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8AF7903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Позитивний</w:t>
            </w:r>
          </w:p>
        </w:tc>
        <w:tc>
          <w:tcPr>
            <w:tcW w:w="0" w:type="auto"/>
            <w:vAlign w:val="center"/>
            <w:hideMark/>
          </w:tcPr>
          <w:p w14:paraId="3EC22ADA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385BFB9D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A06B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TestProcessProfessionalTone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3F6CC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tone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"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professional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", 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text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"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Hello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0AFC65B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  <w:r w:rsidRPr="001C7E5C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💼</w:t>
            </w: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Hello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2594728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760BA8E9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3956E182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9160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TestProcessEmpatheticTone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5D376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tone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"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empathetic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", 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text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= "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Hello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C6E2991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  <w:r w:rsidRPr="001C7E5C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❤️</w:t>
            </w: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Hello</w:t>
            </w:r>
            <w:proofErr w:type="spellEnd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93D4F08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500DB7F4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215E9926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1835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TestProcessMaxLengthText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B9D3E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 символів</w:t>
            </w:r>
          </w:p>
        </w:tc>
        <w:tc>
          <w:tcPr>
            <w:tcW w:w="0" w:type="auto"/>
            <w:vAlign w:val="center"/>
            <w:hideMark/>
          </w:tcPr>
          <w:p w14:paraId="11BC3442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Текст оброблено</w:t>
            </w:r>
          </w:p>
        </w:tc>
        <w:tc>
          <w:tcPr>
            <w:tcW w:w="0" w:type="auto"/>
            <w:vAlign w:val="center"/>
            <w:hideMark/>
          </w:tcPr>
          <w:p w14:paraId="7C2D8E8E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BVA</w:t>
            </w:r>
          </w:p>
        </w:tc>
        <w:tc>
          <w:tcPr>
            <w:tcW w:w="0" w:type="auto"/>
            <w:vAlign w:val="center"/>
            <w:hideMark/>
          </w:tcPr>
          <w:p w14:paraId="7AC2E1D5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662731F5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0884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TestProcessTooLongText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19541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 символ</w:t>
            </w:r>
          </w:p>
        </w:tc>
        <w:tc>
          <w:tcPr>
            <w:tcW w:w="0" w:type="auto"/>
            <w:vAlign w:val="center"/>
            <w:hideMark/>
          </w:tcPr>
          <w:p w14:paraId="2667CEA2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EE587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BVA</w:t>
            </w:r>
          </w:p>
        </w:tc>
        <w:tc>
          <w:tcPr>
            <w:tcW w:w="0" w:type="auto"/>
            <w:vAlign w:val="center"/>
            <w:hideMark/>
          </w:tcPr>
          <w:p w14:paraId="74687396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  <w:tr w:rsidR="001C7E5C" w:rsidRPr="001C7E5C" w14:paraId="55E3B519" w14:textId="77777777" w:rsidTr="001C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7693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TestProcessInvalidType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58E77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73363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ArgumentNullException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B33BC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3FAC73CF" w14:textId="77777777" w:rsidR="001C7E5C" w:rsidRPr="001C7E5C" w:rsidRDefault="001C7E5C" w:rsidP="001C7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7E5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</w:p>
        </w:tc>
      </w:tr>
    </w:tbl>
    <w:p w14:paraId="6DBD681D" w14:textId="77777777" w:rsidR="000F6601" w:rsidRDefault="000F6601" w:rsidP="001C7E5C">
      <w:pPr>
        <w:spacing w:after="0" w:line="240" w:lineRule="auto"/>
        <w:rPr>
          <w:rFonts w:ascii="Roboto" w:hAnsi="Roboto"/>
          <w:color w:val="1D2125"/>
          <w:sz w:val="23"/>
          <w:szCs w:val="23"/>
          <w:shd w:val="clear" w:color="auto" w:fill="FFFFFF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</w:rPr>
        <w:t> </w:t>
      </w:r>
    </w:p>
    <w:p w14:paraId="7795960C" w14:textId="77777777" w:rsidR="000F6601" w:rsidRDefault="000F6601" w:rsidP="001C7E5C">
      <w:pPr>
        <w:spacing w:after="0" w:line="240" w:lineRule="auto"/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</w:pPr>
      <w:r w:rsidRPr="000F6601"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  <w:t>Вихідний код тестового набору з коментарями</w:t>
      </w:r>
    </w:p>
    <w:p w14:paraId="352F6BB0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ahoma" w:eastAsia="Times New Roman" w:hAnsi="Tahoma" w:cs="Tahoma"/>
          <w:sz w:val="24"/>
          <w:szCs w:val="24"/>
          <w:lang w:eastAsia="uk-UA"/>
        </w:rPr>
        <w:t>﻿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using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System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7743163A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using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Xunit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63B8A05C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ECDBD6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class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EmpathixTests</w:t>
      </w:r>
      <w:proofErr w:type="spellEnd"/>
    </w:p>
    <w:p w14:paraId="65BA8897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{</w:t>
      </w:r>
    </w:p>
    <w:p w14:paraId="4016FF9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EP: допустимий клас еквівалентності (кількість запитів менша за ліміт)</w:t>
      </w:r>
    </w:p>
    <w:p w14:paraId="4D59266A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70239E6D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TestGuestUnderLimit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2181A759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05FDBC9B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();</w:t>
      </w:r>
    </w:p>
    <w:p w14:paraId="72392D6B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guest.RequestsCount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0;</w:t>
      </w:r>
    </w:p>
    <w:p w14:paraId="16905B0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guest.CheckGuestLimit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();</w:t>
      </w:r>
    </w:p>
    <w:p w14:paraId="3B0110C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Assert.True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32EE92F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    }</w:t>
      </w:r>
    </w:p>
    <w:p w14:paraId="0587F4C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BC740BA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BVA: граничне значення перед досягненням ліміту (2)</w:t>
      </w:r>
    </w:p>
    <w:p w14:paraId="360AFAC2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5E42C07D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TestGuestAtBoundaryAllow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41DF5759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3026C64D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();</w:t>
      </w:r>
    </w:p>
    <w:p w14:paraId="5A925110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guest.RequestsCount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2;</w:t>
      </w:r>
    </w:p>
    <w:p w14:paraId="3A3CAB87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guest.CheckGuestLimit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();</w:t>
      </w:r>
    </w:p>
    <w:p w14:paraId="448D364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Assert.True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786832A2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506B5FD2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247D59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BVA: граничне значення ліміту (3)</w:t>
      </w:r>
    </w:p>
    <w:p w14:paraId="58D963E2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26D9BC2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TestGuestAtLimitBlock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0A130E77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181EA1DB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();</w:t>
      </w:r>
    </w:p>
    <w:p w14:paraId="6A3411F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guest.RequestsCount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3;</w:t>
      </w:r>
    </w:p>
    <w:p w14:paraId="6AA32965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guest.CheckGuestLimit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();</w:t>
      </w:r>
    </w:p>
    <w:p w14:paraId="1077E5A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Assert.False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62B208F7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630EC8A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9341E69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Негативний тест, EP: недопустиме від'ємне значення</w:t>
      </w:r>
    </w:p>
    <w:p w14:paraId="6F7F6C05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065FFFC5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TestGuestNegativeRequests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2BE3D719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5EBFAC3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();</w:t>
      </w:r>
    </w:p>
    <w:p w14:paraId="7A3E23B9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guest.RequestsCount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-1;</w:t>
      </w:r>
    </w:p>
    <w:p w14:paraId="3CED726F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Assert.Throws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ArgumentException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&gt;(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Action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(() =&gt;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guest.CheckGuestLimit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()));</w:t>
      </w:r>
    </w:p>
    <w:p w14:paraId="7C4BDA79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05093F1C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C6BF0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Позитивний тест: збільшення кількості запитів</w:t>
      </w:r>
    </w:p>
    <w:p w14:paraId="399C6A8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40AFB335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TestGuestIncrementRequests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2F7ABCE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12AD38F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();</w:t>
      </w:r>
    </w:p>
    <w:p w14:paraId="1A702AAA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guest.IncrementRequests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();</w:t>
      </w:r>
    </w:p>
    <w:p w14:paraId="5C216CAF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Assert.Equal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(1,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guest.RequestsCount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095366DF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5F9E1EB3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00CA0E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EP: допустимий тон повідомлення</w:t>
      </w:r>
    </w:p>
    <w:p w14:paraId="0F84A82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6F331CBB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TestSessionValidTone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16E21FDB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7BECDA0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GenerationSession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friendly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4874B3E7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Assert.Equal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friendly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",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session.Tone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402686D9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    }</w:t>
      </w:r>
    </w:p>
    <w:p w14:paraId="21101C2F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215F96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Негативний тест, EP: недопустимий тон повідомлення</w:t>
      </w:r>
    </w:p>
    <w:p w14:paraId="200D1B4A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31DCB4F0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TestSessionInvalidTone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7B161780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1990922C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Assert.Throws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ArgumentException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&gt;(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Action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(() =&gt;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GenerationSession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angry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")));</w:t>
      </w:r>
    </w:p>
    <w:p w14:paraId="5A446173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0C5B4CDA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59FF30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Негативний тест, EP: порожній текст</w:t>
      </w:r>
    </w:p>
    <w:p w14:paraId="043B375A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6EC72912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TestProcessEmptyText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697F8C46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5D3559A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GenerationSession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friendly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62BC6D86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Assert.Throws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ArgumentException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&gt;(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Action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(() =&gt;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session.ProcessText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("")));</w:t>
      </w:r>
    </w:p>
    <w:p w14:paraId="71C2871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4EC48BC3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32A9F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Позитивний тест: коректна обробка тексту</w:t>
      </w:r>
    </w:p>
    <w:p w14:paraId="63AEE7FB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4806691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TestProcessValidText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38F985B2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578AD34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GenerationSession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friendly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03D948C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session.ProcessText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Hello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41C9D44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Assert.Equal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r w:rsidRPr="000F6601">
        <w:rPr>
          <w:rFonts w:ascii="Segoe UI Emoji" w:eastAsia="Times New Roman" w:hAnsi="Segoe UI Emoji" w:cs="Segoe UI Emoji"/>
          <w:sz w:val="28"/>
          <w:szCs w:val="28"/>
          <w:lang w:eastAsia="uk-UA"/>
        </w:rPr>
        <w:t>😊</w:t>
      </w: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Hello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",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76E1ADC3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4AD4095A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37790BF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EP: перевірка тону 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professional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</w:t>
      </w:r>
    </w:p>
    <w:p w14:paraId="5CF8BB10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4D2D402F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TestProcessProfessionalTone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5C043013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27B54369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GenerationSession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professional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6FE7EC4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session.ProcessText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Hello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2F617262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Assert.Equal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r w:rsidRPr="000F6601">
        <w:rPr>
          <w:rFonts w:ascii="Segoe UI Emoji" w:eastAsia="Times New Roman" w:hAnsi="Segoe UI Emoji" w:cs="Segoe UI Emoji"/>
          <w:sz w:val="28"/>
          <w:szCs w:val="28"/>
          <w:lang w:eastAsia="uk-UA"/>
        </w:rPr>
        <w:t>💼</w:t>
      </w: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Hello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",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486DF1CB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3CE1CA9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D25040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EP: перевірка тону 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empathetic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</w:t>
      </w:r>
    </w:p>
    <w:p w14:paraId="5017605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2BD802D6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TestProcessEmpatheticTone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18F190A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06481AE3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GenerationSession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empathetic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173C285F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session.ProcessText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Hello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79E576EF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Assert.Equal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r w:rsidRPr="000F6601">
        <w:rPr>
          <w:rFonts w:ascii="Segoe UI Emoji" w:eastAsia="Times New Roman" w:hAnsi="Segoe UI Emoji" w:cs="Segoe UI Emoji"/>
          <w:sz w:val="28"/>
          <w:szCs w:val="28"/>
          <w:lang w:eastAsia="uk-UA"/>
        </w:rPr>
        <w:t>❤️</w:t>
      </w: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Hello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",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7310B86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637EC10C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0C0D8C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    // BVA: максимальна допустима довжина тексту (100 символів)</w:t>
      </w:r>
    </w:p>
    <w:p w14:paraId="514927F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7E8E976D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TestProcessMaxLengthText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3F541DF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190F7A9C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GenerationSession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friendly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01DF6447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string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longText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string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('A', 100);</w:t>
      </w:r>
    </w:p>
    <w:p w14:paraId="7216B4B5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session.ProcessText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longText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6C1F777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Assert.Equal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($"</w:t>
      </w:r>
      <w:r w:rsidRPr="000F6601">
        <w:rPr>
          <w:rFonts w:ascii="Segoe UI Emoji" w:eastAsia="Times New Roman" w:hAnsi="Segoe UI Emoji" w:cs="Segoe UI Emoji"/>
          <w:sz w:val="28"/>
          <w:szCs w:val="28"/>
          <w:lang w:eastAsia="uk-UA"/>
        </w:rPr>
        <w:t>😊</w:t>
      </w: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{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longText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}",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0E362C5B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4F504DBD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C32BB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BVA: перевищення максимальної довжини тексту (101 символ)</w:t>
      </w:r>
    </w:p>
    <w:p w14:paraId="1871067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4310D34D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TestProcessTooLongText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7786F7ED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0FE23FD4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GenerationSession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friendly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75B75DE3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string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tooLongText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string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('A', 101);</w:t>
      </w:r>
    </w:p>
    <w:p w14:paraId="1699BE4F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Assert.Throws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ArgumentException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&gt;(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Action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(() =&gt;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session.ProcessText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tooLongText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)));</w:t>
      </w:r>
    </w:p>
    <w:p w14:paraId="2326A575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1CA63B4B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03D7228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// Негативний тест, EP: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null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замість тексту</w:t>
      </w:r>
    </w:p>
    <w:p w14:paraId="40512E11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[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Fact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14:paraId="05610B3C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void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TestProcessInvalidType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()</w:t>
      </w:r>
    </w:p>
    <w:p w14:paraId="76F8B417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{</w:t>
      </w:r>
    </w:p>
    <w:p w14:paraId="3E21D882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var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GenerationSession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("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friendly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");</w:t>
      </w:r>
    </w:p>
    <w:p w14:paraId="337BBA56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Assert.Throws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ArgumentNullException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&gt;(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Action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(() =&gt; 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session.ProcessText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null</w:t>
      </w:r>
      <w:proofErr w:type="spellEnd"/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)));</w:t>
      </w:r>
    </w:p>
    <w:p w14:paraId="2CA8372E" w14:textId="77777777" w:rsidR="000F6601" w:rsidRP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}</w:t>
      </w:r>
    </w:p>
    <w:p w14:paraId="57A3AF15" w14:textId="77777777" w:rsidR="000F6601" w:rsidRDefault="000F6601" w:rsidP="000F66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t>}</w:t>
      </w:r>
    </w:p>
    <w:p w14:paraId="1BA76550" w14:textId="1542669E" w:rsidR="001C7E5C" w:rsidRPr="001C7E5C" w:rsidRDefault="000F6601" w:rsidP="000F6601">
      <w:pPr>
        <w:spacing w:after="0" w:line="240" w:lineRule="auto"/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</w:pPr>
      <w:r w:rsidRPr="000F660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Скріншот покриття коду</w:t>
      </w:r>
      <w:r w:rsidR="001C7E5C" w:rsidRPr="000F660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1C7E5C" w:rsidRPr="001C7E5C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33EE6AFD" wp14:editId="340584E3">
            <wp:extent cx="6120765" cy="5346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274B" w14:textId="77777777" w:rsidR="001C7E5C" w:rsidRPr="00903B10" w:rsidRDefault="001C7E5C" w:rsidP="001C7E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BDE26C" w14:textId="1635B86E" w:rsidR="001C7E5C" w:rsidRDefault="000F6601" w:rsidP="001C7E5C">
      <w:pPr>
        <w:jc w:val="both"/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</w:pPr>
      <w:r w:rsidRPr="000F6601"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  <w:t xml:space="preserve">Посилання на </w:t>
      </w:r>
      <w:proofErr w:type="spellStart"/>
      <w:r w:rsidRPr="000F6601"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  <w:t>Git</w:t>
      </w:r>
      <w:proofErr w:type="spellEnd"/>
      <w:r w:rsidRPr="000F6601"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  <w:t>-репозиторій з кодом модуля та тестами</w:t>
      </w:r>
    </w:p>
    <w:p w14:paraId="25F11321" w14:textId="1AA1BE0F" w:rsidR="000F6601" w:rsidRDefault="000F6601" w:rsidP="001C7E5C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8266E0">
          <w:rPr>
            <w:rStyle w:val="a3"/>
            <w:rFonts w:ascii="Times New Roman" w:hAnsi="Times New Roman" w:cs="Times New Roman"/>
            <w:sz w:val="28"/>
            <w:szCs w:val="28"/>
          </w:rPr>
          <w:t>https://github.com/rustamrapii-lab/Empathix-Lab3</w:t>
        </w:r>
      </w:hyperlink>
    </w:p>
    <w:p w14:paraId="1B66F41A" w14:textId="0061A656" w:rsidR="000F6601" w:rsidRDefault="000F6601" w:rsidP="001C7E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6601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14:paraId="3D36CE9D" w14:textId="7EEC30E7" w:rsidR="000F6601" w:rsidRPr="000F6601" w:rsidRDefault="000F6601" w:rsidP="001C7E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6601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створено програмний модуль та набір модульних тестів для його перевірки. Усі 14 тестів були успішно виконані. Тести перевіряють як коректну роботу програми, так і обробку помилкових ситуацій. Основною проблемою було налаштування аналізу покриття коду. Для покращення роботи в майбутньому можна додати більше тестів для перевірки додаткових сценаріїв та нестандартних вхідних даних.</w:t>
      </w:r>
    </w:p>
    <w:sectPr w:rsidR="000F6601" w:rsidRPr="000F66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5C"/>
    <w:rsid w:val="000F6601"/>
    <w:rsid w:val="001C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A7AAA"/>
  <w15:chartTrackingRefBased/>
  <w15:docId w15:val="{CCE519CF-B5C1-495A-A77C-D59C9FFA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C7E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C7E5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Hyperlink"/>
    <w:basedOn w:val="a0"/>
    <w:uiPriority w:val="99"/>
    <w:unhideWhenUsed/>
    <w:rsid w:val="000F660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F6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ustamrapii-lab/Empathix-Lab3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3799</Words>
  <Characters>2166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Fernaut 44</dc:creator>
  <cp:keywords/>
  <dc:description/>
  <cp:lastModifiedBy>Fernaut 44</cp:lastModifiedBy>
  <cp:revision>1</cp:revision>
  <dcterms:created xsi:type="dcterms:W3CDTF">2026-06-15T13:39:00Z</dcterms:created>
  <dcterms:modified xsi:type="dcterms:W3CDTF">2026-06-15T13:55:00Z</dcterms:modified>
</cp:coreProperties>
</file>